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041A" w:rsidRPr="002B041A" w:rsidRDefault="002B041A" w:rsidP="002B041A">
      <w:pPr>
        <w:widowControl/>
        <w:jc w:val="center"/>
        <w:outlineLvl w:val="2"/>
        <w:rPr>
          <w:rFonts w:ascii="仿宋" w:eastAsia="仿宋" w:hAnsi="仿宋" w:cs="宋体"/>
          <w:b/>
          <w:bCs/>
          <w:color w:val="3D79AC"/>
          <w:kern w:val="0"/>
          <w:sz w:val="32"/>
          <w:szCs w:val="32"/>
        </w:rPr>
      </w:pPr>
      <w:bookmarkStart w:id="0" w:name="_GoBack"/>
      <w:r w:rsidRPr="002B041A">
        <w:rPr>
          <w:rFonts w:ascii="仿宋" w:eastAsia="仿宋" w:hAnsi="仿宋" w:cs="宋体" w:hint="eastAsia"/>
          <w:b/>
          <w:bCs/>
          <w:color w:val="3D79AC"/>
          <w:kern w:val="0"/>
          <w:sz w:val="32"/>
          <w:szCs w:val="32"/>
        </w:rPr>
        <w:t>长沙市岳麓区奥克斯</w:t>
      </w:r>
      <w:proofErr w:type="gramStart"/>
      <w:r w:rsidRPr="002B041A">
        <w:rPr>
          <w:rFonts w:ascii="仿宋" w:eastAsia="仿宋" w:hAnsi="仿宋" w:cs="宋体" w:hint="eastAsia"/>
          <w:b/>
          <w:bCs/>
          <w:color w:val="3D79AC"/>
          <w:kern w:val="0"/>
          <w:sz w:val="32"/>
          <w:szCs w:val="32"/>
        </w:rPr>
        <w:t>缔</w:t>
      </w:r>
      <w:proofErr w:type="gramEnd"/>
      <w:r w:rsidRPr="002B041A">
        <w:rPr>
          <w:rFonts w:ascii="仿宋" w:eastAsia="仿宋" w:hAnsi="仿宋" w:cs="宋体" w:hint="eastAsia"/>
          <w:b/>
          <w:bCs/>
          <w:color w:val="3D79AC"/>
          <w:kern w:val="0"/>
          <w:sz w:val="32"/>
          <w:szCs w:val="32"/>
        </w:rPr>
        <w:t>壹城建设工地“1.14”起重伤害事故调查报告</w:t>
      </w:r>
    </w:p>
    <w:bookmarkEnd w:id="0"/>
    <w:p w:rsidR="002B041A" w:rsidRPr="002B041A" w:rsidRDefault="002B041A" w:rsidP="002B041A">
      <w:pPr>
        <w:pStyle w:val="a3"/>
        <w:shd w:val="clear" w:color="auto" w:fill="FFFFFF"/>
        <w:spacing w:before="0" w:beforeAutospacing="0" w:after="0" w:afterAutospacing="0"/>
        <w:ind w:firstLine="480"/>
        <w:rPr>
          <w:rFonts w:ascii="仿宋" w:eastAsia="仿宋" w:hAnsi="仿宋"/>
          <w:color w:val="333333"/>
          <w:sz w:val="30"/>
          <w:szCs w:val="30"/>
        </w:rPr>
      </w:pPr>
      <w:r w:rsidRPr="002B041A">
        <w:rPr>
          <w:rFonts w:ascii="仿宋" w:eastAsia="仿宋" w:hAnsi="仿宋" w:hint="eastAsia"/>
          <w:color w:val="333333"/>
          <w:sz w:val="30"/>
          <w:szCs w:val="30"/>
        </w:rPr>
        <w:t>2015年1月14日8时07分许，由宁波建工股份有限公司施工的长沙市岳麓区杜鹃路奥克斯</w:t>
      </w:r>
      <w:proofErr w:type="gramStart"/>
      <w:r w:rsidRPr="002B041A">
        <w:rPr>
          <w:rFonts w:ascii="仿宋" w:eastAsia="仿宋" w:hAnsi="仿宋" w:hint="eastAsia"/>
          <w:color w:val="333333"/>
          <w:sz w:val="30"/>
          <w:szCs w:val="30"/>
        </w:rPr>
        <w:t>缔壹城</w:t>
      </w:r>
      <w:proofErr w:type="gramEnd"/>
      <w:r w:rsidRPr="002B041A">
        <w:rPr>
          <w:rFonts w:ascii="仿宋" w:eastAsia="仿宋" w:hAnsi="仿宋" w:hint="eastAsia"/>
          <w:color w:val="333333"/>
          <w:sz w:val="30"/>
          <w:szCs w:val="30"/>
        </w:rPr>
        <w:t>5#地块建设工地发生一起起重伤害事故，造成2人死亡、1人轻伤,直接经济损失179.47万元的严重后果。根据《生产安全事故报告和调查处理条例》和省、市政府有关规定，长沙市人民政府依法成立了事故调查组，由市安全监管局副局长谭应球任事故调查组组长，市安全监管局、市监察局、市公安局、市住建委、市总工会、岳麓区人民政府为成员单位，同时邀请市检察院和宁波市人民政府派员参与事故调查。调查组经过现场勘查、询问谈话、查阅资料、技术鉴定和综合分析，查明了事故原因和经过，认定了事故性质和责任，对事故责任者提出了处理建议，并提出了事故防范措施。现将有关情况报告如下：</w:t>
      </w:r>
    </w:p>
    <w:p w:rsidR="002B041A" w:rsidRPr="002B041A" w:rsidRDefault="002B041A" w:rsidP="002B041A">
      <w:pPr>
        <w:pStyle w:val="a3"/>
        <w:shd w:val="clear" w:color="auto" w:fill="FFFFFF"/>
        <w:spacing w:before="0" w:beforeAutospacing="0" w:after="0" w:afterAutospacing="0"/>
        <w:ind w:firstLine="480"/>
        <w:rPr>
          <w:rFonts w:ascii="仿宋" w:eastAsia="仿宋" w:hAnsi="仿宋" w:hint="eastAsia"/>
          <w:color w:val="333333"/>
          <w:sz w:val="30"/>
          <w:szCs w:val="30"/>
        </w:rPr>
      </w:pPr>
      <w:r w:rsidRPr="002B041A">
        <w:rPr>
          <w:rFonts w:ascii="仿宋" w:eastAsia="仿宋" w:hAnsi="仿宋" w:hint="eastAsia"/>
          <w:color w:val="333333"/>
          <w:sz w:val="30"/>
          <w:szCs w:val="30"/>
        </w:rPr>
        <w:t>一、事故基本情况</w:t>
      </w:r>
    </w:p>
    <w:p w:rsidR="002B041A" w:rsidRPr="002B041A" w:rsidRDefault="002B041A" w:rsidP="002B041A">
      <w:pPr>
        <w:pStyle w:val="a3"/>
        <w:shd w:val="clear" w:color="auto" w:fill="FFFFFF"/>
        <w:spacing w:before="0" w:beforeAutospacing="0" w:after="0" w:afterAutospacing="0"/>
        <w:ind w:firstLine="480"/>
        <w:rPr>
          <w:rFonts w:ascii="仿宋" w:eastAsia="仿宋" w:hAnsi="仿宋" w:hint="eastAsia"/>
          <w:color w:val="333333"/>
          <w:sz w:val="30"/>
          <w:szCs w:val="30"/>
        </w:rPr>
      </w:pPr>
      <w:r w:rsidRPr="002B041A">
        <w:rPr>
          <w:rFonts w:ascii="仿宋" w:eastAsia="仿宋" w:hAnsi="仿宋" w:hint="eastAsia"/>
          <w:color w:val="333333"/>
          <w:sz w:val="30"/>
          <w:szCs w:val="30"/>
        </w:rPr>
        <w:t>（一）事故相关单位概况</w:t>
      </w:r>
    </w:p>
    <w:p w:rsidR="002B041A" w:rsidRPr="002B041A" w:rsidRDefault="002B041A" w:rsidP="002B041A">
      <w:pPr>
        <w:pStyle w:val="a3"/>
        <w:shd w:val="clear" w:color="auto" w:fill="FFFFFF"/>
        <w:spacing w:before="0" w:beforeAutospacing="0" w:after="0" w:afterAutospacing="0"/>
        <w:ind w:firstLine="480"/>
        <w:rPr>
          <w:rFonts w:ascii="仿宋" w:eastAsia="仿宋" w:hAnsi="仿宋" w:hint="eastAsia"/>
          <w:color w:val="333333"/>
          <w:sz w:val="30"/>
          <w:szCs w:val="30"/>
        </w:rPr>
      </w:pPr>
      <w:r w:rsidRPr="002B041A">
        <w:rPr>
          <w:rFonts w:ascii="仿宋" w:eastAsia="仿宋" w:hAnsi="仿宋" w:hint="eastAsia"/>
          <w:color w:val="333333"/>
          <w:sz w:val="30"/>
          <w:szCs w:val="30"/>
        </w:rPr>
        <w:t>1、宁波建工股份有限公司（奥克斯</w:t>
      </w:r>
      <w:proofErr w:type="gramStart"/>
      <w:r w:rsidRPr="002B041A">
        <w:rPr>
          <w:rFonts w:ascii="仿宋" w:eastAsia="仿宋" w:hAnsi="仿宋" w:hint="eastAsia"/>
          <w:color w:val="333333"/>
          <w:sz w:val="30"/>
          <w:szCs w:val="30"/>
        </w:rPr>
        <w:t>缔壹城</w:t>
      </w:r>
      <w:proofErr w:type="gramEnd"/>
      <w:r w:rsidRPr="002B041A">
        <w:rPr>
          <w:rFonts w:ascii="仿宋" w:eastAsia="仿宋" w:hAnsi="仿宋" w:hint="eastAsia"/>
          <w:color w:val="333333"/>
          <w:sz w:val="30"/>
          <w:szCs w:val="30"/>
        </w:rPr>
        <w:t>新建项目的施工单位，以下简称宁波建工公司）。该公司成立于2004年12月20日，在宁波市工商行政管理局登记注册（注册号为330200000001096），注册资本4.8亿元，法定代表人徐文卫，为股份有限公司（上市）；具有施工资质等级为房屋建筑施工总承包特级、市政公用工程施工总承包壹级、机电安装工程施工总</w:t>
      </w:r>
      <w:r w:rsidRPr="002B041A">
        <w:rPr>
          <w:rFonts w:ascii="仿宋" w:eastAsia="仿宋" w:hAnsi="仿宋" w:hint="eastAsia"/>
          <w:color w:val="333333"/>
          <w:sz w:val="30"/>
          <w:szCs w:val="30"/>
        </w:rPr>
        <w:lastRenderedPageBreak/>
        <w:t>承包壹级等资质；2008年1月13日取得由浙江省建设厅颁发了安全生产许可证（编号为（浙）JZ</w:t>
      </w:r>
      <w:proofErr w:type="gramStart"/>
      <w:r w:rsidRPr="002B041A">
        <w:rPr>
          <w:rFonts w:ascii="仿宋" w:eastAsia="仿宋" w:hAnsi="仿宋" w:hint="eastAsia"/>
          <w:color w:val="333333"/>
          <w:sz w:val="30"/>
          <w:szCs w:val="30"/>
        </w:rPr>
        <w:t>安许证</w:t>
      </w:r>
      <w:proofErr w:type="gramEnd"/>
      <w:r w:rsidRPr="002B041A">
        <w:rPr>
          <w:rFonts w:ascii="仿宋" w:eastAsia="仿宋" w:hAnsi="仿宋" w:hint="eastAsia"/>
          <w:color w:val="333333"/>
          <w:sz w:val="30"/>
          <w:szCs w:val="30"/>
        </w:rPr>
        <w:t>[2005]02050583－18/1，有效期至2017年1月13日）；公司办公地址位于宁波市江东区兴宁路46号。</w:t>
      </w:r>
    </w:p>
    <w:p w:rsidR="002B041A" w:rsidRPr="002B041A" w:rsidRDefault="002B041A" w:rsidP="002B041A">
      <w:pPr>
        <w:pStyle w:val="a3"/>
        <w:shd w:val="clear" w:color="auto" w:fill="FFFFFF"/>
        <w:spacing w:before="0" w:beforeAutospacing="0" w:after="0" w:afterAutospacing="0"/>
        <w:ind w:firstLine="480"/>
        <w:rPr>
          <w:rFonts w:ascii="仿宋" w:eastAsia="仿宋" w:hAnsi="仿宋" w:hint="eastAsia"/>
          <w:color w:val="333333"/>
          <w:sz w:val="30"/>
          <w:szCs w:val="30"/>
        </w:rPr>
      </w:pPr>
      <w:r w:rsidRPr="002B041A">
        <w:rPr>
          <w:rFonts w:hint="eastAsia"/>
          <w:color w:val="333333"/>
          <w:sz w:val="30"/>
          <w:szCs w:val="30"/>
        </w:rPr>
        <w:t> </w:t>
      </w:r>
      <w:r w:rsidRPr="002B041A">
        <w:rPr>
          <w:rFonts w:ascii="仿宋" w:eastAsia="仿宋" w:hAnsi="仿宋" w:hint="eastAsia"/>
          <w:color w:val="333333"/>
          <w:sz w:val="30"/>
          <w:szCs w:val="30"/>
        </w:rPr>
        <w:t>2、湖南省华顺建设项目管理有限公司（奥克斯</w:t>
      </w:r>
      <w:proofErr w:type="gramStart"/>
      <w:r w:rsidRPr="002B041A">
        <w:rPr>
          <w:rFonts w:ascii="仿宋" w:eastAsia="仿宋" w:hAnsi="仿宋" w:hint="eastAsia"/>
          <w:color w:val="333333"/>
          <w:sz w:val="30"/>
          <w:szCs w:val="30"/>
        </w:rPr>
        <w:t>缔壹城</w:t>
      </w:r>
      <w:proofErr w:type="gramEnd"/>
      <w:r w:rsidRPr="002B041A">
        <w:rPr>
          <w:rFonts w:ascii="仿宋" w:eastAsia="仿宋" w:hAnsi="仿宋" w:hint="eastAsia"/>
          <w:color w:val="333333"/>
          <w:sz w:val="30"/>
          <w:szCs w:val="30"/>
        </w:rPr>
        <w:t>新建项目的监理单位，以下简称华顺监理公司）。该公司成立于1994年2月25日，在湖南省工商行政管理局登记注册（注册号为430103000019086），注册资本600万元，法定代表人张月洪，为有限责任公司；具有房屋建筑工程监理甲级、化工石油工程监理甲级、市政公用工程监理</w:t>
      </w:r>
      <w:proofErr w:type="gramStart"/>
      <w:r w:rsidRPr="002B041A">
        <w:rPr>
          <w:rFonts w:ascii="仿宋" w:eastAsia="仿宋" w:hAnsi="仿宋" w:hint="eastAsia"/>
          <w:color w:val="333333"/>
          <w:sz w:val="30"/>
          <w:szCs w:val="30"/>
        </w:rPr>
        <w:t>甲级等</w:t>
      </w:r>
      <w:proofErr w:type="gramEnd"/>
      <w:r w:rsidRPr="002B041A">
        <w:rPr>
          <w:rFonts w:ascii="仿宋" w:eastAsia="仿宋" w:hAnsi="仿宋" w:hint="eastAsia"/>
          <w:color w:val="333333"/>
          <w:sz w:val="30"/>
          <w:szCs w:val="30"/>
        </w:rPr>
        <w:t>监理资质为；公司办公地址位于长沙市雨花区环保中路长沙国际企业中心7栋B602房。</w:t>
      </w:r>
    </w:p>
    <w:p w:rsidR="002B041A" w:rsidRPr="002B041A" w:rsidRDefault="002B041A" w:rsidP="002B041A">
      <w:pPr>
        <w:pStyle w:val="a3"/>
        <w:shd w:val="clear" w:color="auto" w:fill="FFFFFF"/>
        <w:spacing w:before="0" w:beforeAutospacing="0" w:after="0" w:afterAutospacing="0"/>
        <w:ind w:firstLine="480"/>
        <w:rPr>
          <w:rFonts w:ascii="仿宋" w:eastAsia="仿宋" w:hAnsi="仿宋" w:hint="eastAsia"/>
          <w:color w:val="333333"/>
          <w:sz w:val="30"/>
          <w:szCs w:val="30"/>
        </w:rPr>
      </w:pPr>
      <w:r w:rsidRPr="002B041A">
        <w:rPr>
          <w:rFonts w:ascii="仿宋" w:eastAsia="仿宋" w:hAnsi="仿宋" w:hint="eastAsia"/>
          <w:color w:val="333333"/>
          <w:sz w:val="30"/>
          <w:szCs w:val="30"/>
        </w:rPr>
        <w:t>3、长沙奥克斯置业有限公司（奥克斯</w:t>
      </w:r>
      <w:proofErr w:type="gramStart"/>
      <w:r w:rsidRPr="002B041A">
        <w:rPr>
          <w:rFonts w:ascii="仿宋" w:eastAsia="仿宋" w:hAnsi="仿宋" w:hint="eastAsia"/>
          <w:color w:val="333333"/>
          <w:sz w:val="30"/>
          <w:szCs w:val="30"/>
        </w:rPr>
        <w:t>缔壹城</w:t>
      </w:r>
      <w:proofErr w:type="gramEnd"/>
      <w:r w:rsidRPr="002B041A">
        <w:rPr>
          <w:rFonts w:ascii="仿宋" w:eastAsia="仿宋" w:hAnsi="仿宋" w:hint="eastAsia"/>
          <w:color w:val="333333"/>
          <w:sz w:val="30"/>
          <w:szCs w:val="30"/>
        </w:rPr>
        <w:t>工程项目的建设单位，以下简称奥克斯置业公司）。该公司成立于2011年3月4日，在长沙市工商行政管理局登记注册，为有限责任公司；经营范围为房地产开发、销售；公司办公地址位于长沙市岳麓区望岳街道杜鹃路788号望岳街道办事处1楼。</w:t>
      </w:r>
    </w:p>
    <w:p w:rsidR="002B041A" w:rsidRPr="002B041A" w:rsidRDefault="002B041A" w:rsidP="002B041A">
      <w:pPr>
        <w:pStyle w:val="a3"/>
        <w:shd w:val="clear" w:color="auto" w:fill="FFFFFF"/>
        <w:spacing w:before="0" w:beforeAutospacing="0" w:after="0" w:afterAutospacing="0"/>
        <w:ind w:firstLine="480"/>
        <w:rPr>
          <w:rFonts w:ascii="仿宋" w:eastAsia="仿宋" w:hAnsi="仿宋" w:hint="eastAsia"/>
          <w:color w:val="333333"/>
          <w:sz w:val="30"/>
          <w:szCs w:val="30"/>
        </w:rPr>
      </w:pPr>
      <w:r w:rsidRPr="002B041A">
        <w:rPr>
          <w:rFonts w:ascii="仿宋" w:eastAsia="仿宋" w:hAnsi="仿宋" w:hint="eastAsia"/>
          <w:color w:val="333333"/>
          <w:sz w:val="30"/>
          <w:szCs w:val="30"/>
        </w:rPr>
        <w:t>4、长沙市成</w:t>
      </w:r>
      <w:proofErr w:type="gramStart"/>
      <w:r w:rsidRPr="002B041A">
        <w:rPr>
          <w:rFonts w:ascii="仿宋" w:eastAsia="仿宋" w:hAnsi="仿宋" w:hint="eastAsia"/>
          <w:color w:val="333333"/>
          <w:sz w:val="30"/>
          <w:szCs w:val="30"/>
        </w:rPr>
        <w:t>诚工程</w:t>
      </w:r>
      <w:proofErr w:type="gramEnd"/>
      <w:r w:rsidRPr="002B041A">
        <w:rPr>
          <w:rFonts w:ascii="仿宋" w:eastAsia="仿宋" w:hAnsi="仿宋" w:hint="eastAsia"/>
          <w:color w:val="333333"/>
          <w:sz w:val="30"/>
          <w:szCs w:val="30"/>
        </w:rPr>
        <w:t>机械租赁有限公司（奥克斯</w:t>
      </w:r>
      <w:proofErr w:type="gramStart"/>
      <w:r w:rsidRPr="002B041A">
        <w:rPr>
          <w:rFonts w:ascii="仿宋" w:eastAsia="仿宋" w:hAnsi="仿宋" w:hint="eastAsia"/>
          <w:color w:val="333333"/>
          <w:sz w:val="30"/>
          <w:szCs w:val="30"/>
        </w:rPr>
        <w:t>缔壹城</w:t>
      </w:r>
      <w:proofErr w:type="gramEnd"/>
      <w:r w:rsidRPr="002B041A">
        <w:rPr>
          <w:rFonts w:ascii="仿宋" w:eastAsia="仿宋" w:hAnsi="仿宋" w:hint="eastAsia"/>
          <w:color w:val="333333"/>
          <w:sz w:val="30"/>
          <w:szCs w:val="30"/>
        </w:rPr>
        <w:t>建设项目塔吊的租赁、安装单位，以下简称为长沙成诚租赁公司）。该公司于2008年6月19日，在长沙市工商</w:t>
      </w:r>
      <w:proofErr w:type="gramStart"/>
      <w:r w:rsidRPr="002B041A">
        <w:rPr>
          <w:rFonts w:ascii="仿宋" w:eastAsia="仿宋" w:hAnsi="仿宋" w:hint="eastAsia"/>
          <w:color w:val="333333"/>
          <w:sz w:val="30"/>
          <w:szCs w:val="30"/>
        </w:rPr>
        <w:t>行政管理局雨花</w:t>
      </w:r>
      <w:proofErr w:type="gramEnd"/>
      <w:r w:rsidRPr="002B041A">
        <w:rPr>
          <w:rFonts w:ascii="仿宋" w:eastAsia="仿宋" w:hAnsi="仿宋" w:hint="eastAsia"/>
          <w:color w:val="333333"/>
          <w:sz w:val="30"/>
          <w:szCs w:val="30"/>
        </w:rPr>
        <w:t>分局登记注册（注册号为430111000045597），注册资本360万元，法定代表人彭新元，为有限责任公司；资质等级为起重设备安装工程专业承包二级；</w:t>
      </w:r>
    </w:p>
    <w:p w:rsidR="002B041A" w:rsidRPr="002B041A" w:rsidRDefault="002B041A" w:rsidP="002B041A">
      <w:pPr>
        <w:pStyle w:val="a3"/>
        <w:shd w:val="clear" w:color="auto" w:fill="FFFFFF"/>
        <w:spacing w:before="0" w:beforeAutospacing="0" w:after="0" w:afterAutospacing="0"/>
        <w:ind w:firstLine="480"/>
        <w:rPr>
          <w:rFonts w:ascii="仿宋" w:eastAsia="仿宋" w:hAnsi="仿宋" w:hint="eastAsia"/>
          <w:color w:val="333333"/>
          <w:sz w:val="30"/>
          <w:szCs w:val="30"/>
        </w:rPr>
      </w:pPr>
      <w:r w:rsidRPr="002B041A">
        <w:rPr>
          <w:rFonts w:ascii="仿宋" w:eastAsia="仿宋" w:hAnsi="仿宋" w:hint="eastAsia"/>
          <w:color w:val="333333"/>
          <w:sz w:val="30"/>
          <w:szCs w:val="30"/>
        </w:rPr>
        <w:lastRenderedPageBreak/>
        <w:t>2012年8月2日，取得由湖南省住房和城乡建设厅颁发的安全生产许可证（编号为(湘)JZ</w:t>
      </w:r>
      <w:proofErr w:type="gramStart"/>
      <w:r w:rsidRPr="002B041A">
        <w:rPr>
          <w:rFonts w:ascii="仿宋" w:eastAsia="仿宋" w:hAnsi="仿宋" w:hint="eastAsia"/>
          <w:color w:val="333333"/>
          <w:sz w:val="30"/>
          <w:szCs w:val="30"/>
        </w:rPr>
        <w:t>安许证</w:t>
      </w:r>
      <w:proofErr w:type="gramEnd"/>
      <w:r w:rsidRPr="002B041A">
        <w:rPr>
          <w:rFonts w:ascii="仿宋" w:eastAsia="仿宋" w:hAnsi="仿宋" w:hint="eastAsia"/>
          <w:color w:val="333333"/>
          <w:sz w:val="30"/>
          <w:szCs w:val="30"/>
        </w:rPr>
        <w:t>字[2011]000012，有效期至2015年1月25日）；经营范围为建筑工程机械的租赁、安装及维修；公司办公地址位于长沙市雨花区阳光大道18号湖南省水利</w:t>
      </w:r>
      <w:proofErr w:type="gramStart"/>
      <w:r w:rsidRPr="002B041A">
        <w:rPr>
          <w:rFonts w:ascii="仿宋" w:eastAsia="仿宋" w:hAnsi="仿宋" w:hint="eastAsia"/>
          <w:color w:val="333333"/>
          <w:sz w:val="30"/>
          <w:szCs w:val="30"/>
        </w:rPr>
        <w:t>厅洞井基地</w:t>
      </w:r>
      <w:proofErr w:type="gramEnd"/>
      <w:r w:rsidRPr="002B041A">
        <w:rPr>
          <w:rFonts w:ascii="仿宋" w:eastAsia="仿宋" w:hAnsi="仿宋" w:hint="eastAsia"/>
          <w:color w:val="333333"/>
          <w:sz w:val="30"/>
          <w:szCs w:val="30"/>
        </w:rPr>
        <w:t>仓库。</w:t>
      </w:r>
    </w:p>
    <w:p w:rsidR="002B041A" w:rsidRPr="002B041A" w:rsidRDefault="002B041A" w:rsidP="002B041A">
      <w:pPr>
        <w:pStyle w:val="a3"/>
        <w:shd w:val="clear" w:color="auto" w:fill="FFFFFF"/>
        <w:spacing w:before="0" w:beforeAutospacing="0" w:after="0" w:afterAutospacing="0"/>
        <w:ind w:firstLine="480"/>
        <w:rPr>
          <w:rFonts w:ascii="仿宋" w:eastAsia="仿宋" w:hAnsi="仿宋" w:hint="eastAsia"/>
          <w:color w:val="333333"/>
          <w:sz w:val="30"/>
          <w:szCs w:val="30"/>
        </w:rPr>
      </w:pPr>
      <w:r w:rsidRPr="002B041A">
        <w:rPr>
          <w:rFonts w:ascii="仿宋" w:eastAsia="仿宋" w:hAnsi="仿宋" w:hint="eastAsia"/>
          <w:color w:val="333333"/>
          <w:sz w:val="30"/>
          <w:szCs w:val="30"/>
        </w:rPr>
        <w:t>（二）工程基本情况</w:t>
      </w:r>
    </w:p>
    <w:p w:rsidR="002B041A" w:rsidRPr="002B041A" w:rsidRDefault="002B041A" w:rsidP="002B041A">
      <w:pPr>
        <w:pStyle w:val="a3"/>
        <w:shd w:val="clear" w:color="auto" w:fill="FFFFFF"/>
        <w:spacing w:before="0" w:beforeAutospacing="0" w:after="0" w:afterAutospacing="0"/>
        <w:ind w:firstLine="480"/>
        <w:rPr>
          <w:rFonts w:ascii="仿宋" w:eastAsia="仿宋" w:hAnsi="仿宋" w:hint="eastAsia"/>
          <w:color w:val="333333"/>
          <w:sz w:val="30"/>
          <w:szCs w:val="30"/>
        </w:rPr>
      </w:pPr>
      <w:r w:rsidRPr="002B041A">
        <w:rPr>
          <w:rFonts w:ascii="仿宋" w:eastAsia="仿宋" w:hAnsi="仿宋" w:hint="eastAsia"/>
          <w:color w:val="333333"/>
          <w:sz w:val="30"/>
          <w:szCs w:val="30"/>
        </w:rPr>
        <w:t>奥克斯</w:t>
      </w:r>
      <w:proofErr w:type="gramStart"/>
      <w:r w:rsidRPr="002B041A">
        <w:rPr>
          <w:rFonts w:ascii="仿宋" w:eastAsia="仿宋" w:hAnsi="仿宋" w:hint="eastAsia"/>
          <w:color w:val="333333"/>
          <w:sz w:val="30"/>
          <w:szCs w:val="30"/>
        </w:rPr>
        <w:t>缔壹城</w:t>
      </w:r>
      <w:proofErr w:type="gramEnd"/>
      <w:r w:rsidRPr="002B041A">
        <w:rPr>
          <w:rFonts w:ascii="仿宋" w:eastAsia="仿宋" w:hAnsi="仿宋" w:hint="eastAsia"/>
          <w:color w:val="333333"/>
          <w:sz w:val="30"/>
          <w:szCs w:val="30"/>
        </w:rPr>
        <w:t>为长沙奥克斯置业有限公司投资开发的城市综合体项目，项目位于岳麓区杜鹃以北、望岳路以西地区，总投资30亿元，包括１＃地块别墅区、２＃地块洋房区、３＃、４＃地块高层住宅区和５＃地块商业区组成，总建筑面积约43.3万平方米。５＃地块商业区由3栋建筑组成，建筑面积为１３.１万平方米，自西向东一字排开分别为１号栋２</w:t>
      </w:r>
      <w:proofErr w:type="gramStart"/>
      <w:r w:rsidRPr="002B041A">
        <w:rPr>
          <w:rFonts w:ascii="仿宋" w:eastAsia="仿宋" w:hAnsi="仿宋" w:hint="eastAsia"/>
          <w:color w:val="333333"/>
          <w:sz w:val="30"/>
          <w:szCs w:val="30"/>
        </w:rPr>
        <w:t>7</w:t>
      </w:r>
      <w:proofErr w:type="gramEnd"/>
      <w:r w:rsidRPr="002B041A">
        <w:rPr>
          <w:rFonts w:ascii="仿宋" w:eastAsia="仿宋" w:hAnsi="仿宋" w:hint="eastAsia"/>
          <w:color w:val="333333"/>
          <w:sz w:val="30"/>
          <w:szCs w:val="30"/>
        </w:rPr>
        <w:t>层公寓楼、2号栋４层商场、3号栋２</w:t>
      </w:r>
      <w:proofErr w:type="gramStart"/>
      <w:r w:rsidRPr="002B041A">
        <w:rPr>
          <w:rFonts w:ascii="仿宋" w:eastAsia="仿宋" w:hAnsi="仿宋" w:hint="eastAsia"/>
          <w:color w:val="333333"/>
          <w:sz w:val="30"/>
          <w:szCs w:val="30"/>
        </w:rPr>
        <w:t>5</w:t>
      </w:r>
      <w:proofErr w:type="gramEnd"/>
      <w:r w:rsidRPr="002B041A">
        <w:rPr>
          <w:rFonts w:ascii="仿宋" w:eastAsia="仿宋" w:hAnsi="仿宋" w:hint="eastAsia"/>
          <w:color w:val="333333"/>
          <w:sz w:val="30"/>
          <w:szCs w:val="30"/>
        </w:rPr>
        <w:t>层办公楼。５＃地块商业区建设工程由宁波建工公司总承包施工，由华顺限公司实施监理，至事发当天，公寓楼主体工程已建至2层、办公楼已建至第15层，商场主体东侧楼层已建至4层封项、西侧楼层建至２层。</w:t>
      </w:r>
    </w:p>
    <w:p w:rsidR="002B041A" w:rsidRPr="002B041A" w:rsidRDefault="002B041A" w:rsidP="002B041A">
      <w:pPr>
        <w:pStyle w:val="a3"/>
        <w:shd w:val="clear" w:color="auto" w:fill="FFFFFF"/>
        <w:spacing w:before="0" w:beforeAutospacing="0" w:after="0" w:afterAutospacing="0"/>
        <w:ind w:firstLine="480"/>
        <w:rPr>
          <w:rFonts w:ascii="仿宋" w:eastAsia="仿宋" w:hAnsi="仿宋" w:hint="eastAsia"/>
          <w:color w:val="333333"/>
          <w:sz w:val="30"/>
          <w:szCs w:val="30"/>
        </w:rPr>
      </w:pPr>
      <w:r w:rsidRPr="002B041A">
        <w:rPr>
          <w:rFonts w:ascii="仿宋" w:eastAsia="仿宋" w:hAnsi="仿宋" w:hint="eastAsia"/>
          <w:color w:val="333333"/>
          <w:sz w:val="30"/>
          <w:szCs w:val="30"/>
        </w:rPr>
        <w:t>（三）事故塔吊租赁及安装使用情况</w:t>
      </w:r>
    </w:p>
    <w:p w:rsidR="002B041A" w:rsidRPr="002B041A" w:rsidRDefault="002B041A" w:rsidP="002B041A">
      <w:pPr>
        <w:pStyle w:val="a3"/>
        <w:shd w:val="clear" w:color="auto" w:fill="FFFFFF"/>
        <w:spacing w:before="0" w:beforeAutospacing="0" w:after="0" w:afterAutospacing="0"/>
        <w:ind w:firstLine="480"/>
        <w:rPr>
          <w:rFonts w:ascii="仿宋" w:eastAsia="仿宋" w:hAnsi="仿宋" w:hint="eastAsia"/>
          <w:color w:val="333333"/>
          <w:sz w:val="30"/>
          <w:szCs w:val="30"/>
        </w:rPr>
      </w:pPr>
      <w:r w:rsidRPr="002B041A">
        <w:rPr>
          <w:rFonts w:ascii="仿宋" w:eastAsia="仿宋" w:hAnsi="仿宋" w:hint="eastAsia"/>
          <w:color w:val="333333"/>
          <w:sz w:val="30"/>
          <w:szCs w:val="30"/>
        </w:rPr>
        <w:t>2014年2月12日，宁波建工公司长沙奥克斯</w:t>
      </w:r>
      <w:proofErr w:type="gramStart"/>
      <w:r w:rsidRPr="002B041A">
        <w:rPr>
          <w:rFonts w:ascii="仿宋" w:eastAsia="仿宋" w:hAnsi="仿宋" w:hint="eastAsia"/>
          <w:color w:val="333333"/>
          <w:sz w:val="30"/>
          <w:szCs w:val="30"/>
        </w:rPr>
        <w:t>缔壹城</w:t>
      </w:r>
      <w:proofErr w:type="gramEnd"/>
      <w:r w:rsidRPr="002B041A">
        <w:rPr>
          <w:rFonts w:ascii="仿宋" w:eastAsia="仿宋" w:hAnsi="仿宋" w:hint="eastAsia"/>
          <w:color w:val="333333"/>
          <w:sz w:val="30"/>
          <w:szCs w:val="30"/>
        </w:rPr>
        <w:t>建设项目部（以下简称宁波建工公司项目部）与长沙成诚租赁公司签订了《设备租赁合同》、《长沙市建筑起重机械安装合同》。长沙成诚租赁公司于5月12日编制了塔吊基础专项施工方案，经审查同意后，组织人员于6月5日开始安装2号塔吊（事故塔吊位</w:t>
      </w:r>
      <w:r w:rsidRPr="002B041A">
        <w:rPr>
          <w:rFonts w:ascii="仿宋" w:eastAsia="仿宋" w:hAnsi="仿宋" w:hint="eastAsia"/>
          <w:color w:val="333333"/>
          <w:sz w:val="30"/>
          <w:szCs w:val="30"/>
        </w:rPr>
        <w:lastRenderedPageBreak/>
        <w:t>于商场建筑工地南侧约3米位置，现场编号为2号），6月10日共安装完成14个标准节（安装高度33.6米），并对2号塔吊进行调试与自检。6月17日由湖南</w:t>
      </w:r>
      <w:proofErr w:type="gramStart"/>
      <w:r w:rsidRPr="002B041A">
        <w:rPr>
          <w:rFonts w:ascii="仿宋" w:eastAsia="仿宋" w:hAnsi="仿宋" w:hint="eastAsia"/>
          <w:color w:val="333333"/>
          <w:sz w:val="30"/>
          <w:szCs w:val="30"/>
        </w:rPr>
        <w:t>晨宇安全</w:t>
      </w:r>
      <w:proofErr w:type="gramEnd"/>
      <w:r w:rsidRPr="002B041A">
        <w:rPr>
          <w:rFonts w:ascii="仿宋" w:eastAsia="仿宋" w:hAnsi="仿宋" w:hint="eastAsia"/>
          <w:color w:val="333333"/>
          <w:sz w:val="30"/>
          <w:szCs w:val="30"/>
        </w:rPr>
        <w:t>监测技术服务有限公司检测合格，经联合验收后交付宁波建工公司项目部使用。2号塔吊司机余红奎，以及指挥兼</w:t>
      </w:r>
      <w:proofErr w:type="gramStart"/>
      <w:r w:rsidRPr="002B041A">
        <w:rPr>
          <w:rFonts w:ascii="仿宋" w:eastAsia="仿宋" w:hAnsi="仿宋" w:hint="eastAsia"/>
          <w:color w:val="333333"/>
          <w:sz w:val="30"/>
          <w:szCs w:val="30"/>
        </w:rPr>
        <w:t>司索工</w:t>
      </w:r>
      <w:proofErr w:type="gramEnd"/>
      <w:r w:rsidRPr="002B041A">
        <w:rPr>
          <w:rFonts w:ascii="仿宋" w:eastAsia="仿宋" w:hAnsi="仿宋" w:hint="eastAsia"/>
          <w:color w:val="333333"/>
          <w:sz w:val="30"/>
          <w:szCs w:val="30"/>
        </w:rPr>
        <w:t>肖乃军、吴兴惠（女）均系宁波建工公司员工，均持有建筑施工特种作业操作资格证。</w:t>
      </w:r>
    </w:p>
    <w:p w:rsidR="002B041A" w:rsidRPr="002B041A" w:rsidRDefault="002B041A" w:rsidP="002B041A">
      <w:pPr>
        <w:pStyle w:val="a3"/>
        <w:shd w:val="clear" w:color="auto" w:fill="FFFFFF"/>
        <w:spacing w:before="0" w:beforeAutospacing="0" w:after="0" w:afterAutospacing="0"/>
        <w:ind w:firstLine="480"/>
        <w:rPr>
          <w:rFonts w:ascii="仿宋" w:eastAsia="仿宋" w:hAnsi="仿宋" w:hint="eastAsia"/>
          <w:color w:val="333333"/>
          <w:sz w:val="30"/>
          <w:szCs w:val="30"/>
        </w:rPr>
      </w:pPr>
      <w:r w:rsidRPr="002B041A">
        <w:rPr>
          <w:rFonts w:ascii="仿宋" w:eastAsia="仿宋" w:hAnsi="仿宋" w:hint="eastAsia"/>
          <w:color w:val="333333"/>
          <w:sz w:val="30"/>
          <w:szCs w:val="30"/>
        </w:rPr>
        <w:t>（四）事故塔吊维护保养及使用登记情况</w:t>
      </w:r>
    </w:p>
    <w:p w:rsidR="002B041A" w:rsidRPr="002B041A" w:rsidRDefault="002B041A" w:rsidP="002B041A">
      <w:pPr>
        <w:pStyle w:val="a3"/>
        <w:shd w:val="clear" w:color="auto" w:fill="FFFFFF"/>
        <w:spacing w:before="0" w:beforeAutospacing="0" w:after="0" w:afterAutospacing="0"/>
        <w:ind w:firstLine="480"/>
        <w:rPr>
          <w:rFonts w:ascii="仿宋" w:eastAsia="仿宋" w:hAnsi="仿宋" w:hint="eastAsia"/>
          <w:color w:val="333333"/>
          <w:sz w:val="30"/>
          <w:szCs w:val="30"/>
        </w:rPr>
      </w:pPr>
      <w:r w:rsidRPr="002B041A">
        <w:rPr>
          <w:rFonts w:ascii="仿宋" w:eastAsia="仿宋" w:hAnsi="仿宋" w:hint="eastAsia"/>
          <w:color w:val="333333"/>
          <w:sz w:val="30"/>
          <w:szCs w:val="30"/>
        </w:rPr>
        <w:t>经查：事故塔吊由长沙成诚公司所有，由中联重科2011年6月生产出厂（出厂编号为0201H342），规格型号为TC5610。2014年6月20日投入使用后，长沙成诚公司按要求对塔吊进行月度检查，机械保养记录齐全，设备档案完整，2号塔吊使用的</w:t>
      </w:r>
      <w:proofErr w:type="gramStart"/>
      <w:r w:rsidRPr="002B041A">
        <w:rPr>
          <w:rFonts w:ascii="仿宋" w:eastAsia="仿宋" w:hAnsi="仿宋" w:hint="eastAsia"/>
          <w:color w:val="333333"/>
          <w:sz w:val="30"/>
          <w:szCs w:val="30"/>
        </w:rPr>
        <w:t>零配件均购自</w:t>
      </w:r>
      <w:proofErr w:type="gramEnd"/>
      <w:r w:rsidRPr="002B041A">
        <w:rPr>
          <w:rFonts w:ascii="仿宋" w:eastAsia="仿宋" w:hAnsi="仿宋" w:hint="eastAsia"/>
          <w:color w:val="333333"/>
          <w:sz w:val="30"/>
          <w:szCs w:val="30"/>
        </w:rPr>
        <w:t>中联重科原厂（事发后，经湖南省黑色金属产品质量监督检验</w:t>
      </w:r>
      <w:proofErr w:type="gramStart"/>
      <w:r w:rsidRPr="002B041A">
        <w:rPr>
          <w:rFonts w:ascii="仿宋" w:eastAsia="仿宋" w:hAnsi="仿宋" w:hint="eastAsia"/>
          <w:color w:val="333333"/>
          <w:sz w:val="30"/>
          <w:szCs w:val="30"/>
        </w:rPr>
        <w:t>授权站</w:t>
      </w:r>
      <w:proofErr w:type="gramEnd"/>
      <w:r w:rsidRPr="002B041A">
        <w:rPr>
          <w:rFonts w:ascii="仿宋" w:eastAsia="仿宋" w:hAnsi="仿宋" w:hint="eastAsia"/>
          <w:color w:val="333333"/>
          <w:sz w:val="30"/>
          <w:szCs w:val="30"/>
        </w:rPr>
        <w:t>对断裂的连接标准节螺栓检测，螺栓的力学性能和化学成分均合格）。2014年11月10日，长沙市建筑工程安全监察站先导区安监分站监督人员对该工程进行监督抽查时，发现2号塔吊投入使用超过规定时限未办理使用登记手续的问题，当场责令塔吊暂缓使用。长沙成诚公司按要求于11月11日委托陕西和安建筑机械安全检测有限公司对塔吊进行了检测（检验结论合格），并于11月20日到长沙市建筑工程安全监察站办理了使用登记备案手续（使用登记标号为湘A5-T-00608-A4-0493，备案编号为湘A5-T-00608）。</w:t>
      </w:r>
    </w:p>
    <w:p w:rsidR="002B041A" w:rsidRPr="002B041A" w:rsidRDefault="002B041A" w:rsidP="002B041A">
      <w:pPr>
        <w:pStyle w:val="a3"/>
        <w:shd w:val="clear" w:color="auto" w:fill="FFFFFF"/>
        <w:spacing w:before="0" w:beforeAutospacing="0" w:after="0" w:afterAutospacing="0"/>
        <w:ind w:firstLine="480"/>
        <w:rPr>
          <w:rFonts w:ascii="仿宋" w:eastAsia="仿宋" w:hAnsi="仿宋" w:hint="eastAsia"/>
          <w:color w:val="333333"/>
          <w:sz w:val="30"/>
          <w:szCs w:val="30"/>
        </w:rPr>
      </w:pPr>
      <w:r w:rsidRPr="002B041A">
        <w:rPr>
          <w:rFonts w:ascii="仿宋" w:eastAsia="仿宋" w:hAnsi="仿宋" w:hint="eastAsia"/>
          <w:color w:val="333333"/>
          <w:sz w:val="30"/>
          <w:szCs w:val="30"/>
        </w:rPr>
        <w:t>（五）项目安全管理情况</w:t>
      </w:r>
    </w:p>
    <w:p w:rsidR="002B041A" w:rsidRPr="002B041A" w:rsidRDefault="002B041A" w:rsidP="002B041A">
      <w:pPr>
        <w:pStyle w:val="a3"/>
        <w:shd w:val="clear" w:color="auto" w:fill="FFFFFF"/>
        <w:spacing w:before="0" w:beforeAutospacing="0" w:after="0" w:afterAutospacing="0"/>
        <w:ind w:firstLine="480"/>
        <w:rPr>
          <w:rFonts w:ascii="仿宋" w:eastAsia="仿宋" w:hAnsi="仿宋" w:hint="eastAsia"/>
          <w:color w:val="333333"/>
          <w:sz w:val="30"/>
          <w:szCs w:val="30"/>
        </w:rPr>
      </w:pPr>
      <w:r w:rsidRPr="002B041A">
        <w:rPr>
          <w:rFonts w:ascii="仿宋" w:eastAsia="仿宋" w:hAnsi="仿宋" w:hint="eastAsia"/>
          <w:color w:val="333333"/>
          <w:sz w:val="30"/>
          <w:szCs w:val="30"/>
        </w:rPr>
        <w:lastRenderedPageBreak/>
        <w:t>项目部成立了安全生产领导小组，建立了安全生产责任制，制定了安全生产管理制度、操作规程和应急预案，制订了安全教育培训计划，对新进人员、在职人员进行了培训教育，召开了安全生产例会、组织了技术交底、开展了安全检查。项目</w:t>
      </w:r>
      <w:proofErr w:type="gramStart"/>
      <w:r w:rsidRPr="002B041A">
        <w:rPr>
          <w:rFonts w:ascii="仿宋" w:eastAsia="仿宋" w:hAnsi="仿宋" w:hint="eastAsia"/>
          <w:color w:val="333333"/>
          <w:sz w:val="30"/>
          <w:szCs w:val="30"/>
        </w:rPr>
        <w:t>部安排</w:t>
      </w:r>
      <w:proofErr w:type="gramEnd"/>
      <w:r w:rsidRPr="002B041A">
        <w:rPr>
          <w:rFonts w:ascii="仿宋" w:eastAsia="仿宋" w:hAnsi="仿宋" w:hint="eastAsia"/>
          <w:color w:val="333333"/>
          <w:sz w:val="30"/>
          <w:szCs w:val="30"/>
        </w:rPr>
        <w:t>专职安全员李卫敏负责施工现场巡视检查，安排机械员（兼任安全员）赵洪源包括2号塔吊在内的机械设备进行安全管理。经查：2014年6月，2号塔吊司机余红奎因操作速度过快的问题被反映过，赵洪源仅口头要求余红奎改正，未向李卫敏报告。事发当天，宁波建工项目部没有安排人员在2号塔吊吊装作业进行现场安全管理，仅安排李卫敏、赵洪源进行巡查。</w:t>
      </w:r>
    </w:p>
    <w:p w:rsidR="002B041A" w:rsidRPr="002B041A" w:rsidRDefault="002B041A" w:rsidP="002B041A">
      <w:pPr>
        <w:pStyle w:val="a3"/>
        <w:shd w:val="clear" w:color="auto" w:fill="FFFFFF"/>
        <w:spacing w:before="0" w:beforeAutospacing="0" w:after="0" w:afterAutospacing="0"/>
        <w:ind w:firstLine="480"/>
        <w:rPr>
          <w:rFonts w:ascii="仿宋" w:eastAsia="仿宋" w:hAnsi="仿宋" w:hint="eastAsia"/>
          <w:color w:val="333333"/>
          <w:sz w:val="30"/>
          <w:szCs w:val="30"/>
        </w:rPr>
      </w:pPr>
      <w:r w:rsidRPr="002B041A">
        <w:rPr>
          <w:rFonts w:ascii="仿宋" w:eastAsia="仿宋" w:hAnsi="仿宋" w:hint="eastAsia"/>
          <w:color w:val="333333"/>
          <w:sz w:val="30"/>
          <w:szCs w:val="30"/>
        </w:rPr>
        <w:t>（六）项目安全监管情况</w:t>
      </w:r>
    </w:p>
    <w:p w:rsidR="002B041A" w:rsidRPr="002B041A" w:rsidRDefault="002B041A" w:rsidP="002B041A">
      <w:pPr>
        <w:pStyle w:val="a3"/>
        <w:shd w:val="clear" w:color="auto" w:fill="FFFFFF"/>
        <w:spacing w:before="0" w:beforeAutospacing="0" w:after="0" w:afterAutospacing="0"/>
        <w:ind w:firstLine="480"/>
        <w:rPr>
          <w:rFonts w:ascii="仿宋" w:eastAsia="仿宋" w:hAnsi="仿宋" w:hint="eastAsia"/>
          <w:color w:val="333333"/>
          <w:sz w:val="30"/>
          <w:szCs w:val="30"/>
        </w:rPr>
      </w:pPr>
      <w:r w:rsidRPr="002B041A">
        <w:rPr>
          <w:rFonts w:ascii="仿宋" w:eastAsia="仿宋" w:hAnsi="仿宋" w:hint="eastAsia"/>
          <w:color w:val="333333"/>
          <w:sz w:val="30"/>
          <w:szCs w:val="30"/>
        </w:rPr>
        <w:t>奥克斯</w:t>
      </w:r>
      <w:proofErr w:type="gramStart"/>
      <w:r w:rsidRPr="002B041A">
        <w:rPr>
          <w:rFonts w:ascii="仿宋" w:eastAsia="仿宋" w:hAnsi="仿宋" w:hint="eastAsia"/>
          <w:color w:val="333333"/>
          <w:sz w:val="30"/>
          <w:szCs w:val="30"/>
        </w:rPr>
        <w:t>缔壹城</w:t>
      </w:r>
      <w:proofErr w:type="gramEnd"/>
      <w:r w:rsidRPr="002B041A">
        <w:rPr>
          <w:rFonts w:ascii="仿宋" w:eastAsia="仿宋" w:hAnsi="仿宋" w:hint="eastAsia"/>
          <w:color w:val="333333"/>
          <w:sz w:val="30"/>
          <w:szCs w:val="30"/>
        </w:rPr>
        <w:t>项目建设安全受监后，长沙市建筑工程安全监察站湘江新区分站对该项目专门安排了安全监督组，监督组组织召开工程项目的建设、施工、监理、勘察、设计等相关责任单位参加的会议，明确了各单位的工作职责，提出了相应的工作要求。自工程项目受监以来，该站坚持每月2-3次的频率对工程进行安全监督抽查（按照《湖南省住房和城乡建设厅关于进一步推进我省建设工程质量安全监督规范化工作的通知》的要求，监督人员对监督项目进行监督抽查每月不少于1次），针对施工安全管理中存在的问题，先后对该建设工地进行安全检查7次，下发了隐患整改通知书1份，机械设备限制使用通知书1份。由于操作人</w:t>
      </w:r>
      <w:r w:rsidRPr="002B041A">
        <w:rPr>
          <w:rFonts w:ascii="仿宋" w:eastAsia="仿宋" w:hAnsi="仿宋" w:hint="eastAsia"/>
          <w:color w:val="333333"/>
          <w:sz w:val="30"/>
          <w:szCs w:val="30"/>
        </w:rPr>
        <w:lastRenderedPageBreak/>
        <w:t>员违规操作塔吊的问题具有动态性和很强的隐蔽性，在日常监管抽查中很难被发现。</w:t>
      </w:r>
    </w:p>
    <w:p w:rsidR="002B041A" w:rsidRPr="002B041A" w:rsidRDefault="002B041A" w:rsidP="002B041A">
      <w:pPr>
        <w:pStyle w:val="a3"/>
        <w:shd w:val="clear" w:color="auto" w:fill="FFFFFF"/>
        <w:spacing w:before="0" w:beforeAutospacing="0" w:after="0" w:afterAutospacing="0"/>
        <w:ind w:firstLine="480"/>
        <w:rPr>
          <w:rFonts w:ascii="仿宋" w:eastAsia="仿宋" w:hAnsi="仿宋" w:hint="eastAsia"/>
          <w:color w:val="333333"/>
          <w:sz w:val="30"/>
          <w:szCs w:val="30"/>
        </w:rPr>
      </w:pPr>
      <w:r w:rsidRPr="002B041A">
        <w:rPr>
          <w:rFonts w:ascii="仿宋" w:eastAsia="仿宋" w:hAnsi="仿宋" w:hint="eastAsia"/>
          <w:color w:val="333333"/>
          <w:sz w:val="30"/>
          <w:szCs w:val="30"/>
        </w:rPr>
        <w:t>二、事故发生经过和事故救援情况</w:t>
      </w:r>
    </w:p>
    <w:p w:rsidR="002B041A" w:rsidRPr="002B041A" w:rsidRDefault="002B041A" w:rsidP="002B041A">
      <w:pPr>
        <w:pStyle w:val="a3"/>
        <w:shd w:val="clear" w:color="auto" w:fill="FFFFFF"/>
        <w:spacing w:before="0" w:beforeAutospacing="0" w:after="0" w:afterAutospacing="0"/>
        <w:ind w:firstLine="480"/>
        <w:rPr>
          <w:rFonts w:ascii="仿宋" w:eastAsia="仿宋" w:hAnsi="仿宋" w:hint="eastAsia"/>
          <w:color w:val="333333"/>
          <w:sz w:val="30"/>
          <w:szCs w:val="30"/>
        </w:rPr>
      </w:pPr>
      <w:r w:rsidRPr="002B041A">
        <w:rPr>
          <w:rFonts w:ascii="仿宋" w:eastAsia="仿宋" w:hAnsi="仿宋" w:hint="eastAsia"/>
          <w:color w:val="333333"/>
          <w:sz w:val="30"/>
          <w:szCs w:val="30"/>
        </w:rPr>
        <w:t>2015年1月14日上午８时许，2号塔吊司机余红奎在指挥兼</w:t>
      </w:r>
      <w:proofErr w:type="gramStart"/>
      <w:r w:rsidRPr="002B041A">
        <w:rPr>
          <w:rFonts w:ascii="仿宋" w:eastAsia="仿宋" w:hAnsi="仿宋" w:hint="eastAsia"/>
          <w:color w:val="333333"/>
          <w:sz w:val="30"/>
          <w:szCs w:val="30"/>
        </w:rPr>
        <w:t>司索工</w:t>
      </w:r>
      <w:proofErr w:type="gramEnd"/>
      <w:r w:rsidRPr="002B041A">
        <w:rPr>
          <w:rFonts w:ascii="仿宋" w:eastAsia="仿宋" w:hAnsi="仿宋" w:hint="eastAsia"/>
          <w:color w:val="333333"/>
          <w:sz w:val="30"/>
          <w:szCs w:val="30"/>
        </w:rPr>
        <w:t>肖乃军（站在商场东侧四楼楼面东南角位置）的引导下，驾驶2号塔吊将制作好的钢筋成品从商场西侧2层楼面转运</w:t>
      </w:r>
      <w:proofErr w:type="gramStart"/>
      <w:r w:rsidRPr="002B041A">
        <w:rPr>
          <w:rFonts w:ascii="仿宋" w:eastAsia="仿宋" w:hAnsi="仿宋" w:hint="eastAsia"/>
          <w:color w:val="333333"/>
          <w:sz w:val="30"/>
          <w:szCs w:val="30"/>
        </w:rPr>
        <w:t>至商场</w:t>
      </w:r>
      <w:proofErr w:type="gramEnd"/>
      <w:r w:rsidRPr="002B041A">
        <w:rPr>
          <w:rFonts w:ascii="仿宋" w:eastAsia="仿宋" w:hAnsi="仿宋" w:hint="eastAsia"/>
          <w:color w:val="333333"/>
          <w:sz w:val="30"/>
          <w:szCs w:val="30"/>
        </w:rPr>
        <w:t>东侧4层楼面作业区，待作业人员解开吊索后，未等肖乃军发出操作指令，便进行起升吊钩（吊钩上挂着吊索）作业。随后，将塔臂“操作杆”从空档直接推到第3档（</w:t>
      </w:r>
      <w:proofErr w:type="gramStart"/>
      <w:r w:rsidRPr="002B041A">
        <w:rPr>
          <w:rFonts w:ascii="仿宋" w:eastAsia="仿宋" w:hAnsi="仿宋" w:hint="eastAsia"/>
          <w:color w:val="333333"/>
          <w:sz w:val="30"/>
          <w:szCs w:val="30"/>
        </w:rPr>
        <w:t>最</w:t>
      </w:r>
      <w:proofErr w:type="gramEnd"/>
      <w:r w:rsidRPr="002B041A">
        <w:rPr>
          <w:rFonts w:ascii="仿宋" w:eastAsia="仿宋" w:hAnsi="仿宋" w:hint="eastAsia"/>
          <w:color w:val="333333"/>
          <w:sz w:val="30"/>
          <w:szCs w:val="30"/>
        </w:rPr>
        <w:t>高档位为3档，按操作规程要求应当从空档推到第1档后，逐步加速到第3当），塔臂自北向南作逆时针方向快速回转动作，并操作变幅小车向塔臂远端运行，并习惯性地目视塔臂前端。当起重臂运转至与建筑物外墙大致平行位置时，吊索触碰并缠绕外架内侧立杆，吊索末端“U”型吊环挂住外架平台扣件，使塔机运转受阻，此时塔吊操作未停止，起重臂承受前倾力矩作用向前、向下倾斜。当吊索吊环突然外架内侧立杆滑脱后，前倾力矩产生的作用力被突然释放后，塔吊瞬间承受巨大的后倾力矩，使塔身加强标准节（第2节）与通用标准节（第3节）连接位置的起</w:t>
      </w:r>
      <w:proofErr w:type="gramStart"/>
      <w:r w:rsidRPr="002B041A">
        <w:rPr>
          <w:rFonts w:ascii="仿宋" w:eastAsia="仿宋" w:hAnsi="仿宋" w:hint="eastAsia"/>
          <w:color w:val="333333"/>
          <w:sz w:val="30"/>
          <w:szCs w:val="30"/>
        </w:rPr>
        <w:t>重臂侧主弦杆</w:t>
      </w:r>
      <w:proofErr w:type="gramEnd"/>
      <w:r w:rsidRPr="002B041A">
        <w:rPr>
          <w:rFonts w:ascii="仿宋" w:eastAsia="仿宋" w:hAnsi="仿宋" w:hint="eastAsia"/>
          <w:color w:val="333333"/>
          <w:sz w:val="30"/>
          <w:szCs w:val="30"/>
        </w:rPr>
        <w:t>连接高强度螺栓因承受超负荷拉力而被拉断，同时使塔吊加强标准节与通用标准节连接位置平衡臂侧的高强度螺栓破坏和主弦杆连接</w:t>
      </w:r>
      <w:proofErr w:type="gramStart"/>
      <w:r w:rsidRPr="002B041A">
        <w:rPr>
          <w:rFonts w:ascii="仿宋" w:eastAsia="仿宋" w:hAnsi="仿宋" w:hint="eastAsia"/>
          <w:color w:val="333333"/>
          <w:sz w:val="30"/>
          <w:szCs w:val="30"/>
        </w:rPr>
        <w:t>套附近</w:t>
      </w:r>
      <w:proofErr w:type="gramEnd"/>
      <w:r w:rsidRPr="002B041A">
        <w:rPr>
          <w:rFonts w:ascii="仿宋" w:eastAsia="仿宋" w:hAnsi="仿宋" w:hint="eastAsia"/>
          <w:color w:val="333333"/>
          <w:sz w:val="30"/>
          <w:szCs w:val="30"/>
        </w:rPr>
        <w:t>母材被撕裂，塔</w:t>
      </w:r>
      <w:proofErr w:type="gramStart"/>
      <w:r w:rsidRPr="002B041A">
        <w:rPr>
          <w:rFonts w:ascii="仿宋" w:eastAsia="仿宋" w:hAnsi="仿宋" w:hint="eastAsia"/>
          <w:color w:val="333333"/>
          <w:sz w:val="30"/>
          <w:szCs w:val="30"/>
        </w:rPr>
        <w:t>臂朝塔</w:t>
      </w:r>
      <w:proofErr w:type="gramEnd"/>
      <w:r w:rsidRPr="002B041A">
        <w:rPr>
          <w:rFonts w:ascii="仿宋" w:eastAsia="仿宋" w:hAnsi="仿宋" w:hint="eastAsia"/>
          <w:color w:val="333333"/>
          <w:sz w:val="30"/>
          <w:szCs w:val="30"/>
        </w:rPr>
        <w:t>身后方翻转后下坠，与此同时，塔帽、塔吊回转及回转支座连同塔身一起坠落在塔身后面，塔臂向</w:t>
      </w:r>
      <w:r w:rsidRPr="002B041A">
        <w:rPr>
          <w:rFonts w:ascii="仿宋" w:eastAsia="仿宋" w:hAnsi="仿宋" w:hint="eastAsia"/>
          <w:color w:val="333333"/>
          <w:sz w:val="30"/>
          <w:szCs w:val="30"/>
        </w:rPr>
        <w:lastRenderedPageBreak/>
        <w:t>后翻转180°坠落至地面，砸中正在2号塔吊东边地面作业的2名工人，司机余红奎连同塔吊驾驶室一同坠落，塔吊臂端朝东、</w:t>
      </w:r>
      <w:proofErr w:type="gramStart"/>
      <w:r w:rsidRPr="002B041A">
        <w:rPr>
          <w:rFonts w:ascii="仿宋" w:eastAsia="仿宋" w:hAnsi="仿宋" w:hint="eastAsia"/>
          <w:color w:val="333333"/>
          <w:sz w:val="30"/>
          <w:szCs w:val="30"/>
        </w:rPr>
        <w:t>臂根朝西</w:t>
      </w:r>
      <w:proofErr w:type="gramEnd"/>
      <w:r w:rsidRPr="002B041A">
        <w:rPr>
          <w:rFonts w:ascii="仿宋" w:eastAsia="仿宋" w:hAnsi="仿宋" w:hint="eastAsia"/>
          <w:color w:val="333333"/>
          <w:sz w:val="30"/>
          <w:szCs w:val="30"/>
        </w:rPr>
        <w:t>。事故发生后，现场人员立即拨打了120、110电话,市安监局、市住建委、岳麓区政府及其有关部门赶赴事故现场指导救援工作。8点20分左右，事故塔吊司机余红奎、被</w:t>
      </w:r>
      <w:proofErr w:type="gramStart"/>
      <w:r w:rsidRPr="002B041A">
        <w:rPr>
          <w:rFonts w:ascii="仿宋" w:eastAsia="仿宋" w:hAnsi="仿宋" w:hint="eastAsia"/>
          <w:color w:val="333333"/>
          <w:sz w:val="30"/>
          <w:szCs w:val="30"/>
        </w:rPr>
        <w:t>困人员易爱</w:t>
      </w:r>
      <w:proofErr w:type="gramEnd"/>
      <w:r w:rsidRPr="002B041A">
        <w:rPr>
          <w:rFonts w:ascii="仿宋" w:eastAsia="仿宋" w:hAnsi="仿宋" w:hint="eastAsia"/>
          <w:color w:val="333333"/>
          <w:sz w:val="30"/>
          <w:szCs w:val="30"/>
        </w:rPr>
        <w:t>林（钢筋工、男、湖南攸县人）被救出送至</w:t>
      </w:r>
      <w:proofErr w:type="gramStart"/>
      <w:r w:rsidRPr="002B041A">
        <w:rPr>
          <w:rFonts w:ascii="仿宋" w:eastAsia="仿宋" w:hAnsi="仿宋" w:hint="eastAsia"/>
          <w:color w:val="333333"/>
          <w:sz w:val="30"/>
          <w:szCs w:val="30"/>
        </w:rPr>
        <w:t>湘雅附三</w:t>
      </w:r>
      <w:proofErr w:type="gramEnd"/>
      <w:r w:rsidRPr="002B041A">
        <w:rPr>
          <w:rFonts w:ascii="仿宋" w:eastAsia="仿宋" w:hAnsi="仿宋" w:hint="eastAsia"/>
          <w:color w:val="333333"/>
          <w:sz w:val="30"/>
          <w:szCs w:val="30"/>
        </w:rPr>
        <w:t>医院进行抢救，易爱林经救治无效死亡，余红奎目前伤势稳定。另1名被困人员徐家传（泥工、男，安徽巢湖市无为县人）被压在坠落的塔吊起重臂下面，后经救援人员采用汽车吊、切割机等工具全力救援， 13点30分左右被救出时已无生命体征，确认死亡。</w:t>
      </w:r>
    </w:p>
    <w:p w:rsidR="002B041A" w:rsidRPr="002B041A" w:rsidRDefault="002B041A" w:rsidP="002B041A">
      <w:pPr>
        <w:pStyle w:val="a3"/>
        <w:shd w:val="clear" w:color="auto" w:fill="FFFFFF"/>
        <w:spacing w:before="0" w:beforeAutospacing="0" w:after="0" w:afterAutospacing="0"/>
        <w:ind w:firstLine="480"/>
        <w:rPr>
          <w:rFonts w:ascii="仿宋" w:eastAsia="仿宋" w:hAnsi="仿宋" w:hint="eastAsia"/>
          <w:color w:val="333333"/>
          <w:sz w:val="30"/>
          <w:szCs w:val="30"/>
        </w:rPr>
      </w:pPr>
      <w:r w:rsidRPr="002B041A">
        <w:rPr>
          <w:rFonts w:ascii="仿宋" w:eastAsia="仿宋" w:hAnsi="仿宋" w:hint="eastAsia"/>
          <w:color w:val="333333"/>
          <w:sz w:val="30"/>
          <w:szCs w:val="30"/>
        </w:rPr>
        <w:t>三、事故原因和性质</w:t>
      </w:r>
    </w:p>
    <w:p w:rsidR="002B041A" w:rsidRPr="002B041A" w:rsidRDefault="002B041A" w:rsidP="002B041A">
      <w:pPr>
        <w:pStyle w:val="a3"/>
        <w:shd w:val="clear" w:color="auto" w:fill="FFFFFF"/>
        <w:spacing w:before="0" w:beforeAutospacing="0" w:after="0" w:afterAutospacing="0"/>
        <w:ind w:firstLine="480"/>
        <w:rPr>
          <w:rFonts w:ascii="仿宋" w:eastAsia="仿宋" w:hAnsi="仿宋" w:hint="eastAsia"/>
          <w:color w:val="333333"/>
          <w:sz w:val="30"/>
          <w:szCs w:val="30"/>
        </w:rPr>
      </w:pPr>
      <w:r w:rsidRPr="002B041A">
        <w:rPr>
          <w:rFonts w:ascii="仿宋" w:eastAsia="仿宋" w:hAnsi="仿宋" w:hint="eastAsia"/>
          <w:color w:val="333333"/>
          <w:sz w:val="30"/>
          <w:szCs w:val="30"/>
        </w:rPr>
        <w:t>(</w:t>
      </w:r>
      <w:proofErr w:type="gramStart"/>
      <w:r w:rsidRPr="002B041A">
        <w:rPr>
          <w:rFonts w:ascii="仿宋" w:eastAsia="仿宋" w:hAnsi="仿宋" w:hint="eastAsia"/>
          <w:color w:val="333333"/>
          <w:sz w:val="30"/>
          <w:szCs w:val="30"/>
        </w:rPr>
        <w:t>一</w:t>
      </w:r>
      <w:proofErr w:type="gramEnd"/>
      <w:r w:rsidRPr="002B041A">
        <w:rPr>
          <w:rFonts w:ascii="仿宋" w:eastAsia="仿宋" w:hAnsi="仿宋" w:hint="eastAsia"/>
          <w:color w:val="333333"/>
          <w:sz w:val="30"/>
          <w:szCs w:val="30"/>
        </w:rPr>
        <w:t>)直接原因</w:t>
      </w:r>
    </w:p>
    <w:p w:rsidR="002B041A" w:rsidRPr="002B041A" w:rsidRDefault="002B041A" w:rsidP="002B041A">
      <w:pPr>
        <w:pStyle w:val="a3"/>
        <w:shd w:val="clear" w:color="auto" w:fill="FFFFFF"/>
        <w:spacing w:before="0" w:beforeAutospacing="0" w:after="0" w:afterAutospacing="0"/>
        <w:ind w:firstLine="480"/>
        <w:rPr>
          <w:rFonts w:ascii="仿宋" w:eastAsia="仿宋" w:hAnsi="仿宋" w:hint="eastAsia"/>
          <w:color w:val="333333"/>
          <w:sz w:val="30"/>
          <w:szCs w:val="30"/>
        </w:rPr>
      </w:pPr>
      <w:r w:rsidRPr="002B041A">
        <w:rPr>
          <w:rFonts w:ascii="仿宋" w:eastAsia="仿宋" w:hAnsi="仿宋" w:hint="eastAsia"/>
          <w:color w:val="333333"/>
          <w:sz w:val="30"/>
          <w:szCs w:val="30"/>
        </w:rPr>
        <w:t>塔吊司机余红奎违章野蛮操作塔吊，未等塔吊指挥发出操作指令擅自进行起升吊钩作业。违规操作塔</w:t>
      </w:r>
      <w:proofErr w:type="gramStart"/>
      <w:r w:rsidRPr="002B041A">
        <w:rPr>
          <w:rFonts w:ascii="仿宋" w:eastAsia="仿宋" w:hAnsi="仿宋" w:hint="eastAsia"/>
          <w:color w:val="333333"/>
          <w:sz w:val="30"/>
          <w:szCs w:val="30"/>
        </w:rPr>
        <w:t>臂进行</w:t>
      </w:r>
      <w:proofErr w:type="gramEnd"/>
      <w:r w:rsidRPr="002B041A">
        <w:rPr>
          <w:rFonts w:ascii="仿宋" w:eastAsia="仿宋" w:hAnsi="仿宋" w:hint="eastAsia"/>
          <w:color w:val="333333"/>
          <w:sz w:val="30"/>
          <w:szCs w:val="30"/>
        </w:rPr>
        <w:t>快速回转动作，致使吊钩吊索没有避开作业范围内的外架障碍物，当吊索突然从外架内侧立杆滑脱后，塔臂瞬间承受巨大后倾力矩导致塔吊倒塌，引发事故。</w:t>
      </w:r>
    </w:p>
    <w:p w:rsidR="002B041A" w:rsidRPr="002B041A" w:rsidRDefault="002B041A" w:rsidP="002B041A">
      <w:pPr>
        <w:pStyle w:val="a3"/>
        <w:shd w:val="clear" w:color="auto" w:fill="FFFFFF"/>
        <w:spacing w:before="0" w:beforeAutospacing="0" w:after="0" w:afterAutospacing="0"/>
        <w:ind w:firstLine="480"/>
        <w:rPr>
          <w:rFonts w:ascii="仿宋" w:eastAsia="仿宋" w:hAnsi="仿宋" w:hint="eastAsia"/>
          <w:color w:val="333333"/>
          <w:sz w:val="30"/>
          <w:szCs w:val="30"/>
        </w:rPr>
      </w:pPr>
      <w:r w:rsidRPr="002B041A">
        <w:rPr>
          <w:rFonts w:ascii="仿宋" w:eastAsia="仿宋" w:hAnsi="仿宋" w:hint="eastAsia"/>
          <w:color w:val="333333"/>
          <w:sz w:val="30"/>
          <w:szCs w:val="30"/>
        </w:rPr>
        <w:t>（二）间接原因</w:t>
      </w:r>
    </w:p>
    <w:p w:rsidR="002B041A" w:rsidRPr="002B041A" w:rsidRDefault="002B041A" w:rsidP="002B041A">
      <w:pPr>
        <w:pStyle w:val="a3"/>
        <w:shd w:val="clear" w:color="auto" w:fill="FFFFFF"/>
        <w:spacing w:before="0" w:beforeAutospacing="0" w:after="0" w:afterAutospacing="0"/>
        <w:ind w:firstLine="480"/>
        <w:rPr>
          <w:rFonts w:ascii="仿宋" w:eastAsia="仿宋" w:hAnsi="仿宋" w:hint="eastAsia"/>
          <w:color w:val="333333"/>
          <w:sz w:val="30"/>
          <w:szCs w:val="30"/>
        </w:rPr>
      </w:pPr>
      <w:r w:rsidRPr="002B041A">
        <w:rPr>
          <w:rFonts w:ascii="仿宋" w:eastAsia="仿宋" w:hAnsi="仿宋" w:hint="eastAsia"/>
          <w:color w:val="333333"/>
          <w:sz w:val="30"/>
          <w:szCs w:val="30"/>
        </w:rPr>
        <w:t>1、宁波建工</w:t>
      </w:r>
      <w:proofErr w:type="gramStart"/>
      <w:r w:rsidRPr="002B041A">
        <w:rPr>
          <w:rFonts w:ascii="仿宋" w:eastAsia="仿宋" w:hAnsi="仿宋" w:hint="eastAsia"/>
          <w:color w:val="333333"/>
          <w:sz w:val="30"/>
          <w:szCs w:val="30"/>
        </w:rPr>
        <w:t>公司目部施工</w:t>
      </w:r>
      <w:proofErr w:type="gramEnd"/>
      <w:r w:rsidRPr="002B041A">
        <w:rPr>
          <w:rFonts w:ascii="仿宋" w:eastAsia="仿宋" w:hAnsi="仿宋" w:hint="eastAsia"/>
          <w:color w:val="333333"/>
          <w:sz w:val="30"/>
          <w:szCs w:val="30"/>
        </w:rPr>
        <w:t>安全主体责任不落实。未按规定对危险性较大的吊装作业安排专门人员进行现场管理。安全员于对2号塔吊司机违章操作的行为未给予足够重视，未及时采取有效</w:t>
      </w:r>
      <w:r w:rsidRPr="002B041A">
        <w:rPr>
          <w:rFonts w:ascii="仿宋" w:eastAsia="仿宋" w:hAnsi="仿宋" w:hint="eastAsia"/>
          <w:color w:val="333333"/>
          <w:sz w:val="30"/>
          <w:szCs w:val="30"/>
        </w:rPr>
        <w:lastRenderedPageBreak/>
        <w:t>措施消除安全隐患。塔吊指挥履职不到位，在塔吊司机违章野蛮操作过程中，未采取有效措施加以制止。</w:t>
      </w:r>
    </w:p>
    <w:p w:rsidR="002B041A" w:rsidRPr="002B041A" w:rsidRDefault="002B041A" w:rsidP="002B041A">
      <w:pPr>
        <w:pStyle w:val="a3"/>
        <w:shd w:val="clear" w:color="auto" w:fill="FFFFFF"/>
        <w:spacing w:before="0" w:beforeAutospacing="0" w:after="0" w:afterAutospacing="0"/>
        <w:ind w:firstLine="480"/>
        <w:rPr>
          <w:rFonts w:ascii="仿宋" w:eastAsia="仿宋" w:hAnsi="仿宋" w:hint="eastAsia"/>
          <w:color w:val="333333"/>
          <w:sz w:val="30"/>
          <w:szCs w:val="30"/>
        </w:rPr>
      </w:pPr>
      <w:r w:rsidRPr="002B041A">
        <w:rPr>
          <w:rFonts w:ascii="仿宋" w:eastAsia="仿宋" w:hAnsi="仿宋" w:hint="eastAsia"/>
          <w:color w:val="333333"/>
          <w:sz w:val="30"/>
          <w:szCs w:val="30"/>
        </w:rPr>
        <w:t>2、华顺监理公司监理人员未认真履行安全监理责任，在事发当日未按规定要求安排人员进行安全巡查，致使安全隐患未能及时发现并消除。</w:t>
      </w:r>
    </w:p>
    <w:p w:rsidR="002B041A" w:rsidRPr="002B041A" w:rsidRDefault="002B041A" w:rsidP="002B041A">
      <w:pPr>
        <w:pStyle w:val="a3"/>
        <w:shd w:val="clear" w:color="auto" w:fill="FFFFFF"/>
        <w:spacing w:before="0" w:beforeAutospacing="0" w:after="0" w:afterAutospacing="0"/>
        <w:ind w:firstLine="480"/>
        <w:rPr>
          <w:rFonts w:ascii="仿宋" w:eastAsia="仿宋" w:hAnsi="仿宋" w:hint="eastAsia"/>
          <w:color w:val="333333"/>
          <w:sz w:val="30"/>
          <w:szCs w:val="30"/>
        </w:rPr>
      </w:pPr>
      <w:r w:rsidRPr="002B041A">
        <w:rPr>
          <w:rFonts w:ascii="仿宋" w:eastAsia="仿宋" w:hAnsi="仿宋" w:hint="eastAsia"/>
          <w:color w:val="333333"/>
          <w:sz w:val="30"/>
          <w:szCs w:val="30"/>
        </w:rPr>
        <w:t>（三）事故性质经调查认定，这是一起一般生产安全责任事故。</w:t>
      </w:r>
    </w:p>
    <w:p w:rsidR="002B041A" w:rsidRPr="002B041A" w:rsidRDefault="002B041A" w:rsidP="002B041A">
      <w:pPr>
        <w:pStyle w:val="a3"/>
        <w:shd w:val="clear" w:color="auto" w:fill="FFFFFF"/>
        <w:spacing w:before="0" w:beforeAutospacing="0" w:after="0" w:afterAutospacing="0"/>
        <w:ind w:firstLine="480"/>
        <w:rPr>
          <w:rFonts w:ascii="仿宋" w:eastAsia="仿宋" w:hAnsi="仿宋" w:hint="eastAsia"/>
          <w:color w:val="333333"/>
          <w:sz w:val="30"/>
          <w:szCs w:val="30"/>
        </w:rPr>
      </w:pPr>
      <w:r w:rsidRPr="002B041A">
        <w:rPr>
          <w:rFonts w:ascii="仿宋" w:eastAsia="仿宋" w:hAnsi="仿宋" w:hint="eastAsia"/>
          <w:color w:val="333333"/>
          <w:sz w:val="30"/>
          <w:szCs w:val="30"/>
        </w:rPr>
        <w:t>四、对事故有关责任人员和责任单位的处理建议</w:t>
      </w:r>
    </w:p>
    <w:p w:rsidR="002B041A" w:rsidRPr="002B041A" w:rsidRDefault="002B041A" w:rsidP="002B041A">
      <w:pPr>
        <w:pStyle w:val="a3"/>
        <w:shd w:val="clear" w:color="auto" w:fill="FFFFFF"/>
        <w:spacing w:before="0" w:beforeAutospacing="0" w:after="0" w:afterAutospacing="0"/>
        <w:ind w:firstLine="480"/>
        <w:rPr>
          <w:rFonts w:ascii="仿宋" w:eastAsia="仿宋" w:hAnsi="仿宋" w:hint="eastAsia"/>
          <w:color w:val="333333"/>
          <w:sz w:val="30"/>
          <w:szCs w:val="30"/>
        </w:rPr>
      </w:pPr>
      <w:r w:rsidRPr="002B041A">
        <w:rPr>
          <w:rFonts w:ascii="仿宋" w:eastAsia="仿宋" w:hAnsi="仿宋" w:hint="eastAsia"/>
          <w:color w:val="333333"/>
          <w:sz w:val="30"/>
          <w:szCs w:val="30"/>
        </w:rPr>
        <w:t>（一）对责任人员的处理建议</w:t>
      </w:r>
    </w:p>
    <w:p w:rsidR="002B041A" w:rsidRPr="002B041A" w:rsidRDefault="002B041A" w:rsidP="002B041A">
      <w:pPr>
        <w:pStyle w:val="a3"/>
        <w:shd w:val="clear" w:color="auto" w:fill="FFFFFF"/>
        <w:spacing w:before="0" w:beforeAutospacing="0" w:after="0" w:afterAutospacing="0"/>
        <w:ind w:firstLine="480"/>
        <w:rPr>
          <w:rFonts w:ascii="仿宋" w:eastAsia="仿宋" w:hAnsi="仿宋" w:hint="eastAsia"/>
          <w:color w:val="333333"/>
          <w:sz w:val="30"/>
          <w:szCs w:val="30"/>
        </w:rPr>
      </w:pPr>
      <w:r w:rsidRPr="002B041A">
        <w:rPr>
          <w:rFonts w:ascii="仿宋" w:eastAsia="仿宋" w:hAnsi="仿宋" w:hint="eastAsia"/>
          <w:color w:val="333333"/>
          <w:sz w:val="30"/>
          <w:szCs w:val="30"/>
        </w:rPr>
        <w:t>1、余红奎，宁波建工公司项目部塔吊司机。违规操作塔吊，对事故负有直接责任，其行为涉嫌触犯刑法，建议由公安机关追究刑事责任，并由建设部门依据《生产安全事故报告和调查处理条例》第四十条的规定吊销其建筑施工特种作业操作资格证。</w:t>
      </w:r>
    </w:p>
    <w:p w:rsidR="002B041A" w:rsidRPr="002B041A" w:rsidRDefault="002B041A" w:rsidP="002B041A">
      <w:pPr>
        <w:pStyle w:val="a3"/>
        <w:shd w:val="clear" w:color="auto" w:fill="FFFFFF"/>
        <w:spacing w:before="0" w:beforeAutospacing="0" w:after="0" w:afterAutospacing="0"/>
        <w:ind w:firstLine="480"/>
        <w:rPr>
          <w:rFonts w:ascii="仿宋" w:eastAsia="仿宋" w:hAnsi="仿宋" w:hint="eastAsia"/>
          <w:color w:val="333333"/>
          <w:sz w:val="30"/>
          <w:szCs w:val="30"/>
        </w:rPr>
      </w:pPr>
      <w:r w:rsidRPr="002B041A">
        <w:rPr>
          <w:rFonts w:ascii="仿宋" w:eastAsia="仿宋" w:hAnsi="仿宋" w:hint="eastAsia"/>
          <w:color w:val="333333"/>
          <w:sz w:val="30"/>
          <w:szCs w:val="30"/>
        </w:rPr>
        <w:t>2、肖乃军，宁波建工公司项目部塔吊指挥兼</w:t>
      </w:r>
      <w:proofErr w:type="gramStart"/>
      <w:r w:rsidRPr="002B041A">
        <w:rPr>
          <w:rFonts w:ascii="仿宋" w:eastAsia="仿宋" w:hAnsi="仿宋" w:hint="eastAsia"/>
          <w:color w:val="333333"/>
          <w:sz w:val="30"/>
          <w:szCs w:val="30"/>
        </w:rPr>
        <w:t>司索工</w:t>
      </w:r>
      <w:proofErr w:type="gramEnd"/>
      <w:r w:rsidRPr="002B041A">
        <w:rPr>
          <w:rFonts w:ascii="仿宋" w:eastAsia="仿宋" w:hAnsi="仿宋" w:hint="eastAsia"/>
          <w:color w:val="333333"/>
          <w:sz w:val="30"/>
          <w:szCs w:val="30"/>
        </w:rPr>
        <w:t>。在塔吊司机违章野蛮操作塔吊过程中，未采取措施加以制止，对事故发生负有直接责任，建议由市安全监管局依据《安全生产违法行为行政处罚办法》第四十四条规定予以处罚。</w:t>
      </w:r>
    </w:p>
    <w:p w:rsidR="002B041A" w:rsidRPr="002B041A" w:rsidRDefault="002B041A" w:rsidP="002B041A">
      <w:pPr>
        <w:pStyle w:val="a3"/>
        <w:shd w:val="clear" w:color="auto" w:fill="FFFFFF"/>
        <w:spacing w:before="0" w:beforeAutospacing="0" w:after="0" w:afterAutospacing="0"/>
        <w:ind w:firstLine="480"/>
        <w:rPr>
          <w:rFonts w:ascii="仿宋" w:eastAsia="仿宋" w:hAnsi="仿宋" w:hint="eastAsia"/>
          <w:color w:val="333333"/>
          <w:sz w:val="30"/>
          <w:szCs w:val="30"/>
        </w:rPr>
      </w:pPr>
      <w:r w:rsidRPr="002B041A">
        <w:rPr>
          <w:rFonts w:ascii="仿宋" w:eastAsia="仿宋" w:hAnsi="仿宋" w:hint="eastAsia"/>
          <w:color w:val="333333"/>
          <w:sz w:val="30"/>
          <w:szCs w:val="30"/>
        </w:rPr>
        <w:t>3、李卫敏，宁波建工公司项目</w:t>
      </w:r>
      <w:proofErr w:type="gramStart"/>
      <w:r w:rsidRPr="002B041A">
        <w:rPr>
          <w:rFonts w:ascii="仿宋" w:eastAsia="仿宋" w:hAnsi="仿宋" w:hint="eastAsia"/>
          <w:color w:val="333333"/>
          <w:sz w:val="30"/>
          <w:szCs w:val="30"/>
        </w:rPr>
        <w:t>部现场</w:t>
      </w:r>
      <w:proofErr w:type="gramEnd"/>
      <w:r w:rsidRPr="002B041A">
        <w:rPr>
          <w:rFonts w:ascii="仿宋" w:eastAsia="仿宋" w:hAnsi="仿宋" w:hint="eastAsia"/>
          <w:color w:val="333333"/>
          <w:sz w:val="30"/>
          <w:szCs w:val="30"/>
        </w:rPr>
        <w:t>安全负责人，安全生产履职不到位，未及时制止和纠正塔吊操作过程中存在的安全隐患和问题,对事故负有责任。建议由市安全监管局依据《安全生产违法行为行政处罚办法》第四十四条规定予以处罚。</w:t>
      </w:r>
    </w:p>
    <w:p w:rsidR="002B041A" w:rsidRPr="002B041A" w:rsidRDefault="002B041A" w:rsidP="002B041A">
      <w:pPr>
        <w:pStyle w:val="a3"/>
        <w:shd w:val="clear" w:color="auto" w:fill="FFFFFF"/>
        <w:spacing w:before="0" w:beforeAutospacing="0" w:after="0" w:afterAutospacing="0"/>
        <w:ind w:firstLine="480"/>
        <w:rPr>
          <w:rFonts w:ascii="仿宋" w:eastAsia="仿宋" w:hAnsi="仿宋" w:hint="eastAsia"/>
          <w:color w:val="333333"/>
          <w:sz w:val="30"/>
          <w:szCs w:val="30"/>
        </w:rPr>
      </w:pPr>
      <w:r w:rsidRPr="002B041A">
        <w:rPr>
          <w:rFonts w:ascii="仿宋" w:eastAsia="仿宋" w:hAnsi="仿宋" w:hint="eastAsia"/>
          <w:color w:val="333333"/>
          <w:sz w:val="30"/>
          <w:szCs w:val="30"/>
        </w:rPr>
        <w:lastRenderedPageBreak/>
        <w:t>4、赵洪源，宁波建工公司项目部安全员。安全生产履职不到位，未及时制止和纠正塔吊操作过程中存在的安全隐患和问题,对事故负有责任。建议由市安全监管局依据《安全生产违法行为行政处罚办法》第四十四条规定予以处罚。</w:t>
      </w:r>
    </w:p>
    <w:p w:rsidR="002B041A" w:rsidRPr="002B041A" w:rsidRDefault="002B041A" w:rsidP="002B041A">
      <w:pPr>
        <w:pStyle w:val="a3"/>
        <w:shd w:val="clear" w:color="auto" w:fill="FFFFFF"/>
        <w:spacing w:before="0" w:beforeAutospacing="0" w:after="0" w:afterAutospacing="0"/>
        <w:ind w:firstLine="480"/>
        <w:rPr>
          <w:rFonts w:ascii="仿宋" w:eastAsia="仿宋" w:hAnsi="仿宋" w:hint="eastAsia"/>
          <w:color w:val="333333"/>
          <w:sz w:val="30"/>
          <w:szCs w:val="30"/>
        </w:rPr>
      </w:pPr>
      <w:r w:rsidRPr="002B041A">
        <w:rPr>
          <w:rFonts w:ascii="仿宋" w:eastAsia="仿宋" w:hAnsi="仿宋" w:hint="eastAsia"/>
          <w:color w:val="333333"/>
          <w:sz w:val="30"/>
          <w:szCs w:val="30"/>
        </w:rPr>
        <w:t>5、赵翼峰，宁波建工公司项目部施工员。没有认真履行好安全生产工作职责，未及时制止和纠正塔吊操作过程中存在的安全隐患和问题,对事故负有责任。建议由市安全监管局依据《安全生产违法行为行政处罚办法》第四十四条规定予以处罚。</w:t>
      </w:r>
    </w:p>
    <w:p w:rsidR="002B041A" w:rsidRPr="002B041A" w:rsidRDefault="002B041A" w:rsidP="002B041A">
      <w:pPr>
        <w:pStyle w:val="a3"/>
        <w:shd w:val="clear" w:color="auto" w:fill="FFFFFF"/>
        <w:spacing w:before="0" w:beforeAutospacing="0" w:after="0" w:afterAutospacing="0"/>
        <w:ind w:firstLine="480"/>
        <w:rPr>
          <w:rFonts w:ascii="仿宋" w:eastAsia="仿宋" w:hAnsi="仿宋" w:hint="eastAsia"/>
          <w:color w:val="333333"/>
          <w:sz w:val="30"/>
          <w:szCs w:val="30"/>
        </w:rPr>
      </w:pPr>
      <w:r w:rsidRPr="002B041A">
        <w:rPr>
          <w:rFonts w:ascii="仿宋" w:eastAsia="仿宋" w:hAnsi="仿宋" w:hint="eastAsia"/>
          <w:color w:val="333333"/>
          <w:sz w:val="30"/>
          <w:szCs w:val="30"/>
        </w:rPr>
        <w:t>6、孙占斌，宁波建工公司项目经理。履行安全生产管理职责不到位，对塔吊司机长期违规操作未及时督促采取有效</w:t>
      </w:r>
      <w:proofErr w:type="gramStart"/>
      <w:r w:rsidRPr="002B041A">
        <w:rPr>
          <w:rFonts w:ascii="仿宋" w:eastAsia="仿宋" w:hAnsi="仿宋" w:hint="eastAsia"/>
          <w:color w:val="333333"/>
          <w:sz w:val="30"/>
          <w:szCs w:val="30"/>
        </w:rPr>
        <w:t>措施消防</w:t>
      </w:r>
      <w:proofErr w:type="gramEnd"/>
      <w:r w:rsidRPr="002B041A">
        <w:rPr>
          <w:rFonts w:ascii="仿宋" w:eastAsia="仿宋" w:hAnsi="仿宋" w:hint="eastAsia"/>
          <w:color w:val="333333"/>
          <w:sz w:val="30"/>
          <w:szCs w:val="30"/>
        </w:rPr>
        <w:t>安全隐患，对事故负有领导责任。建议由市安全监管局依据《安全生产法》第九十二条规定予以处罚。</w:t>
      </w:r>
    </w:p>
    <w:p w:rsidR="002B041A" w:rsidRPr="002B041A" w:rsidRDefault="002B041A" w:rsidP="002B041A">
      <w:pPr>
        <w:pStyle w:val="a3"/>
        <w:shd w:val="clear" w:color="auto" w:fill="FFFFFF"/>
        <w:spacing w:before="0" w:beforeAutospacing="0" w:after="0" w:afterAutospacing="0"/>
        <w:ind w:firstLine="480"/>
        <w:rPr>
          <w:rFonts w:ascii="仿宋" w:eastAsia="仿宋" w:hAnsi="仿宋" w:hint="eastAsia"/>
          <w:color w:val="333333"/>
          <w:sz w:val="30"/>
          <w:szCs w:val="30"/>
        </w:rPr>
      </w:pPr>
      <w:r w:rsidRPr="002B041A">
        <w:rPr>
          <w:rFonts w:ascii="仿宋" w:eastAsia="仿宋" w:hAnsi="仿宋" w:hint="eastAsia"/>
          <w:color w:val="333333"/>
          <w:sz w:val="30"/>
          <w:szCs w:val="30"/>
        </w:rPr>
        <w:t>7、张宏宾，华顺监理公司监理部总监代表。安全生产履职不到位，在事发当日未按规定要求安排人员进行安全巡查，对事故负有责任。建议由市安全监管局依据《安全生产违法行为行政处罚办法》第四十四条规定予以处罚。</w:t>
      </w:r>
    </w:p>
    <w:p w:rsidR="002B041A" w:rsidRPr="002B041A" w:rsidRDefault="002B041A" w:rsidP="002B041A">
      <w:pPr>
        <w:pStyle w:val="a3"/>
        <w:shd w:val="clear" w:color="auto" w:fill="FFFFFF"/>
        <w:spacing w:before="0" w:beforeAutospacing="0" w:after="0" w:afterAutospacing="0"/>
        <w:ind w:firstLine="480"/>
        <w:rPr>
          <w:rFonts w:ascii="仿宋" w:eastAsia="仿宋" w:hAnsi="仿宋" w:hint="eastAsia"/>
          <w:color w:val="333333"/>
          <w:sz w:val="30"/>
          <w:szCs w:val="30"/>
        </w:rPr>
      </w:pPr>
      <w:r w:rsidRPr="002B041A">
        <w:rPr>
          <w:rFonts w:ascii="仿宋" w:eastAsia="仿宋" w:hAnsi="仿宋" w:hint="eastAsia"/>
          <w:color w:val="333333"/>
          <w:sz w:val="30"/>
          <w:szCs w:val="30"/>
        </w:rPr>
        <w:t>（二）对责任单位的处理建议宁波建工公司。奥克斯</w:t>
      </w:r>
      <w:proofErr w:type="gramStart"/>
      <w:r w:rsidRPr="002B041A">
        <w:rPr>
          <w:rFonts w:ascii="仿宋" w:eastAsia="仿宋" w:hAnsi="仿宋" w:hint="eastAsia"/>
          <w:color w:val="333333"/>
          <w:sz w:val="30"/>
          <w:szCs w:val="30"/>
        </w:rPr>
        <w:t>缔壹城</w:t>
      </w:r>
      <w:proofErr w:type="gramEnd"/>
      <w:r w:rsidRPr="002B041A">
        <w:rPr>
          <w:rFonts w:ascii="仿宋" w:eastAsia="仿宋" w:hAnsi="仿宋" w:hint="eastAsia"/>
          <w:color w:val="333333"/>
          <w:sz w:val="30"/>
          <w:szCs w:val="30"/>
        </w:rPr>
        <w:t>项目部安全管理不到位，是事故的责任单位。建议由市安全监管局依据《安全生产法》第一百零九条的规定予以处罚。</w:t>
      </w:r>
    </w:p>
    <w:p w:rsidR="002B041A" w:rsidRPr="002B041A" w:rsidRDefault="002B041A" w:rsidP="002B041A">
      <w:pPr>
        <w:pStyle w:val="a3"/>
        <w:shd w:val="clear" w:color="auto" w:fill="FFFFFF"/>
        <w:spacing w:before="0" w:beforeAutospacing="0" w:after="0" w:afterAutospacing="0"/>
        <w:ind w:firstLine="480"/>
        <w:rPr>
          <w:rFonts w:ascii="仿宋" w:eastAsia="仿宋" w:hAnsi="仿宋" w:hint="eastAsia"/>
          <w:color w:val="333333"/>
          <w:sz w:val="30"/>
          <w:szCs w:val="30"/>
        </w:rPr>
      </w:pPr>
      <w:r w:rsidRPr="002B041A">
        <w:rPr>
          <w:rFonts w:ascii="仿宋" w:eastAsia="仿宋" w:hAnsi="仿宋" w:hint="eastAsia"/>
          <w:color w:val="333333"/>
          <w:sz w:val="30"/>
          <w:szCs w:val="30"/>
        </w:rPr>
        <w:t>五、事故防范和整改措施建议</w:t>
      </w:r>
    </w:p>
    <w:p w:rsidR="002B041A" w:rsidRPr="002B041A" w:rsidRDefault="002B041A" w:rsidP="002B041A">
      <w:pPr>
        <w:pStyle w:val="a3"/>
        <w:shd w:val="clear" w:color="auto" w:fill="FFFFFF"/>
        <w:spacing w:before="0" w:beforeAutospacing="0" w:after="0" w:afterAutospacing="0"/>
        <w:ind w:firstLine="480"/>
        <w:rPr>
          <w:rFonts w:ascii="仿宋" w:eastAsia="仿宋" w:hAnsi="仿宋" w:hint="eastAsia"/>
          <w:color w:val="333333"/>
          <w:sz w:val="30"/>
          <w:szCs w:val="30"/>
        </w:rPr>
      </w:pPr>
      <w:r w:rsidRPr="002B041A">
        <w:rPr>
          <w:rFonts w:ascii="仿宋" w:eastAsia="仿宋" w:hAnsi="仿宋" w:hint="eastAsia"/>
          <w:color w:val="333333"/>
          <w:sz w:val="30"/>
          <w:szCs w:val="30"/>
        </w:rPr>
        <w:t>1、建设部门要督促建设单位、施工单位、监理单位和设备租赁单位严格落实安全生产主体责任，加强对塔式起重机的安装、</w:t>
      </w:r>
      <w:r w:rsidRPr="002B041A">
        <w:rPr>
          <w:rFonts w:ascii="仿宋" w:eastAsia="仿宋" w:hAnsi="仿宋" w:hint="eastAsia"/>
          <w:color w:val="333333"/>
          <w:sz w:val="30"/>
          <w:szCs w:val="30"/>
        </w:rPr>
        <w:lastRenderedPageBreak/>
        <w:t>使用、维护和拆卸的管理；要对在建项目塔式起重机的使用和管理情况进行一次安全大检查，严查各类违规违章行为的发生。</w:t>
      </w:r>
    </w:p>
    <w:p w:rsidR="002B041A" w:rsidRPr="002B041A" w:rsidRDefault="002B041A" w:rsidP="002B041A">
      <w:pPr>
        <w:pStyle w:val="a3"/>
        <w:shd w:val="clear" w:color="auto" w:fill="FFFFFF"/>
        <w:spacing w:before="0" w:beforeAutospacing="0" w:after="0" w:afterAutospacing="0"/>
        <w:ind w:firstLine="480"/>
        <w:rPr>
          <w:rFonts w:ascii="仿宋" w:eastAsia="仿宋" w:hAnsi="仿宋" w:hint="eastAsia"/>
          <w:color w:val="333333"/>
          <w:sz w:val="30"/>
          <w:szCs w:val="30"/>
        </w:rPr>
      </w:pPr>
      <w:r w:rsidRPr="002B041A">
        <w:rPr>
          <w:rFonts w:ascii="仿宋" w:eastAsia="仿宋" w:hAnsi="仿宋" w:hint="eastAsia"/>
          <w:color w:val="333333"/>
          <w:sz w:val="30"/>
          <w:szCs w:val="30"/>
        </w:rPr>
        <w:t>2、宁波建工公司要增强安全生产主体责任意识，加大对施工现场组织领导、力量投入和监控检查的力度，及时发现和消除事故隐患，杜绝违法、违规操作行为；要深刻吸取本次事故血的惨痛教训，完善塔式起重机的安全管理制度，进一步规范塔式起重机的承租、安装、验收、使用、维护等工作，做到严格管理，确保万无一失；要进一步完善和落实安全生产教育培训工作，提升作业人员安全生产意识和能力，从根本上提高企业安全生产水平。</w:t>
      </w:r>
    </w:p>
    <w:p w:rsidR="002B041A" w:rsidRPr="002B041A" w:rsidRDefault="002B041A" w:rsidP="002B041A">
      <w:pPr>
        <w:pStyle w:val="a3"/>
        <w:shd w:val="clear" w:color="auto" w:fill="FFFFFF"/>
        <w:spacing w:before="0" w:beforeAutospacing="0" w:after="0" w:afterAutospacing="0"/>
        <w:ind w:firstLine="480"/>
        <w:rPr>
          <w:rFonts w:ascii="仿宋" w:eastAsia="仿宋" w:hAnsi="仿宋" w:hint="eastAsia"/>
          <w:color w:val="333333"/>
          <w:sz w:val="30"/>
          <w:szCs w:val="30"/>
        </w:rPr>
      </w:pPr>
      <w:r w:rsidRPr="002B041A">
        <w:rPr>
          <w:rFonts w:ascii="仿宋" w:eastAsia="仿宋" w:hAnsi="仿宋" w:hint="eastAsia"/>
          <w:color w:val="333333"/>
          <w:sz w:val="30"/>
          <w:szCs w:val="30"/>
        </w:rPr>
        <w:t>3、华顺监理公司要严格执行安全生产法律法规，进一步强化安全生产监理责任意识，落实监理工作责任制，严格要求施工现场监理人员认真履行安全生产监理职责，及时发现和纠正各类违规违章行为，消除各类事故隐患。</w:t>
      </w:r>
    </w:p>
    <w:p w:rsidR="002B041A" w:rsidRPr="002B041A" w:rsidRDefault="002B041A" w:rsidP="002B041A">
      <w:pPr>
        <w:pStyle w:val="a3"/>
        <w:shd w:val="clear" w:color="auto" w:fill="FFFFFF"/>
        <w:spacing w:before="0" w:beforeAutospacing="0" w:after="0" w:afterAutospacing="0"/>
        <w:ind w:firstLine="480"/>
        <w:rPr>
          <w:rFonts w:ascii="仿宋" w:eastAsia="仿宋" w:hAnsi="仿宋" w:hint="eastAsia"/>
          <w:color w:val="333333"/>
          <w:sz w:val="30"/>
          <w:szCs w:val="30"/>
        </w:rPr>
      </w:pPr>
      <w:r w:rsidRPr="002B041A">
        <w:rPr>
          <w:rFonts w:ascii="仿宋" w:eastAsia="仿宋" w:hAnsi="仿宋" w:hint="eastAsia"/>
          <w:color w:val="333333"/>
          <w:sz w:val="30"/>
          <w:szCs w:val="30"/>
        </w:rPr>
        <w:t>4、奥克斯置业公司要加大对施工现场安全生产的监督检查力度，督促施工单位和监理单位认真履行好安全生产主体责任和监管职责，切实加强对整个项目每一个环节、每一个部位的安全管理，及时发现和解决施工中存在的安全隐患和问题，确保整个项目文明施工，安全生产。</w:t>
      </w:r>
    </w:p>
    <w:p w:rsidR="002B041A" w:rsidRPr="002B041A" w:rsidRDefault="002B041A" w:rsidP="002B041A">
      <w:pPr>
        <w:pStyle w:val="a3"/>
        <w:shd w:val="clear" w:color="auto" w:fill="FFFFFF"/>
        <w:spacing w:before="0" w:beforeAutospacing="0" w:after="0" w:afterAutospacing="0"/>
        <w:ind w:firstLine="480"/>
        <w:jc w:val="right"/>
        <w:rPr>
          <w:rFonts w:ascii="仿宋" w:eastAsia="仿宋" w:hAnsi="仿宋" w:hint="eastAsia"/>
          <w:color w:val="333333"/>
          <w:sz w:val="30"/>
          <w:szCs w:val="30"/>
        </w:rPr>
      </w:pPr>
      <w:r w:rsidRPr="002B041A">
        <w:rPr>
          <w:rFonts w:ascii="仿宋" w:eastAsia="仿宋" w:hAnsi="仿宋" w:hint="eastAsia"/>
          <w:color w:val="333333"/>
          <w:sz w:val="30"/>
          <w:szCs w:val="30"/>
        </w:rPr>
        <w:t>长沙市岳麓区奥克斯</w:t>
      </w:r>
      <w:proofErr w:type="gramStart"/>
      <w:r w:rsidRPr="002B041A">
        <w:rPr>
          <w:rFonts w:ascii="仿宋" w:eastAsia="仿宋" w:hAnsi="仿宋" w:hint="eastAsia"/>
          <w:color w:val="333333"/>
          <w:sz w:val="30"/>
          <w:szCs w:val="30"/>
        </w:rPr>
        <w:t>缔</w:t>
      </w:r>
      <w:proofErr w:type="gramEnd"/>
      <w:r w:rsidRPr="002B041A">
        <w:rPr>
          <w:rFonts w:ascii="仿宋" w:eastAsia="仿宋" w:hAnsi="仿宋" w:hint="eastAsia"/>
          <w:color w:val="333333"/>
          <w:sz w:val="30"/>
          <w:szCs w:val="30"/>
        </w:rPr>
        <w:t>壹城建设工地“1</w:t>
      </w:r>
      <w:r w:rsidRPr="002B041A">
        <w:rPr>
          <w:rFonts w:hint="eastAsia"/>
          <w:color w:val="333333"/>
          <w:sz w:val="30"/>
          <w:szCs w:val="30"/>
        </w:rPr>
        <w:t>•</w:t>
      </w:r>
      <w:r w:rsidRPr="002B041A">
        <w:rPr>
          <w:rFonts w:ascii="仿宋" w:eastAsia="仿宋" w:hAnsi="仿宋" w:hint="eastAsia"/>
          <w:color w:val="333333"/>
          <w:sz w:val="30"/>
          <w:szCs w:val="30"/>
        </w:rPr>
        <w:t>14”起重伤害事故调查组</w:t>
      </w:r>
    </w:p>
    <w:p w:rsidR="002B041A" w:rsidRPr="002B041A" w:rsidRDefault="002B041A" w:rsidP="002B041A">
      <w:pPr>
        <w:pStyle w:val="a3"/>
        <w:shd w:val="clear" w:color="auto" w:fill="FFFFFF"/>
        <w:spacing w:before="0" w:beforeAutospacing="0" w:after="0" w:afterAutospacing="0"/>
        <w:ind w:firstLine="480"/>
        <w:jc w:val="right"/>
        <w:rPr>
          <w:rFonts w:ascii="仿宋" w:eastAsia="仿宋" w:hAnsi="仿宋" w:hint="eastAsia"/>
          <w:color w:val="333333"/>
          <w:sz w:val="30"/>
          <w:szCs w:val="30"/>
        </w:rPr>
      </w:pPr>
      <w:r w:rsidRPr="002B041A">
        <w:rPr>
          <w:rFonts w:hint="eastAsia"/>
          <w:color w:val="333333"/>
          <w:sz w:val="30"/>
          <w:szCs w:val="30"/>
        </w:rPr>
        <w:t> </w:t>
      </w:r>
      <w:r w:rsidRPr="002B041A">
        <w:rPr>
          <w:rFonts w:ascii="仿宋" w:eastAsia="仿宋" w:hAnsi="仿宋" w:hint="eastAsia"/>
          <w:color w:val="333333"/>
          <w:sz w:val="30"/>
          <w:szCs w:val="30"/>
        </w:rPr>
        <w:t>2015年2月12日</w:t>
      </w:r>
    </w:p>
    <w:p w:rsidR="00F001A7" w:rsidRPr="002B041A" w:rsidRDefault="00F001A7">
      <w:pPr>
        <w:rPr>
          <w:rFonts w:ascii="仿宋" w:eastAsia="仿宋" w:hAnsi="仿宋"/>
          <w:sz w:val="30"/>
          <w:szCs w:val="30"/>
        </w:rPr>
      </w:pPr>
    </w:p>
    <w:sectPr w:rsidR="00F001A7" w:rsidRPr="002B041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62E5"/>
    <w:rsid w:val="002B041A"/>
    <w:rsid w:val="00C562E5"/>
    <w:rsid w:val="00F001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2B041A"/>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2B041A"/>
    <w:rPr>
      <w:rFonts w:ascii="宋体" w:eastAsia="宋体" w:hAnsi="宋体" w:cs="宋体"/>
      <w:b/>
      <w:bCs/>
      <w:kern w:val="0"/>
      <w:sz w:val="27"/>
      <w:szCs w:val="27"/>
    </w:rPr>
  </w:style>
  <w:style w:type="paragraph" w:styleId="a3">
    <w:name w:val="Normal (Web)"/>
    <w:basedOn w:val="a"/>
    <w:uiPriority w:val="99"/>
    <w:semiHidden/>
    <w:unhideWhenUsed/>
    <w:rsid w:val="002B041A"/>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2B041A"/>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2B041A"/>
    <w:rPr>
      <w:rFonts w:ascii="宋体" w:eastAsia="宋体" w:hAnsi="宋体" w:cs="宋体"/>
      <w:b/>
      <w:bCs/>
      <w:kern w:val="0"/>
      <w:sz w:val="27"/>
      <w:szCs w:val="27"/>
    </w:rPr>
  </w:style>
  <w:style w:type="paragraph" w:styleId="a3">
    <w:name w:val="Normal (Web)"/>
    <w:basedOn w:val="a"/>
    <w:uiPriority w:val="99"/>
    <w:semiHidden/>
    <w:unhideWhenUsed/>
    <w:rsid w:val="002B041A"/>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3307074">
      <w:bodyDiv w:val="1"/>
      <w:marLeft w:val="0"/>
      <w:marRight w:val="0"/>
      <w:marTop w:val="0"/>
      <w:marBottom w:val="0"/>
      <w:divBdr>
        <w:top w:val="none" w:sz="0" w:space="0" w:color="auto"/>
        <w:left w:val="none" w:sz="0" w:space="0" w:color="auto"/>
        <w:bottom w:val="none" w:sz="0" w:space="0" w:color="auto"/>
        <w:right w:val="none" w:sz="0" w:space="0" w:color="auto"/>
      </w:divBdr>
    </w:div>
    <w:div w:id="1863934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830</Words>
  <Characters>4733</Characters>
  <Application>Microsoft Office Word</Application>
  <DocSecurity>0</DocSecurity>
  <Lines>39</Lines>
  <Paragraphs>11</Paragraphs>
  <ScaleCrop>false</ScaleCrop>
  <Company>微软中国</Company>
  <LinksUpToDate>false</LinksUpToDate>
  <CharactersWithSpaces>5552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2021-03-05T16:06:00Z</dcterms:created>
  <dcterms:modified xsi:type="dcterms:W3CDTF">2021-03-05T16:06:00Z</dcterms:modified>
</cp:coreProperties>
</file>