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1535"/>
        <w:spacing w:before="143" w:line="607" w:lineRule="exact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"/>
          <w:position w:val="2"/>
        </w:rPr>
        <w:t>运输机场运行安全管理规定</w:t>
      </w:r>
    </w:p>
    <w:p>
      <w:pPr>
        <w:pStyle w:val="BodyText"/>
        <w:ind w:left="31" w:right="8" w:firstLine="622"/>
        <w:spacing w:before="95" w:line="329" w:lineRule="auto"/>
        <w:jc w:val="both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2007 </w:t>
      </w:r>
      <w:r>
        <w:rPr>
          <w:spacing w:val="-6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6"/>
        </w:rPr>
        <w:t>月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17  </w:t>
      </w:r>
      <w:r>
        <w:rPr>
          <w:spacing w:val="-6"/>
        </w:rPr>
        <w:t>日中国民用航空总局发布</w:t>
      </w:r>
      <w:r>
        <w:rPr>
          <w:spacing w:val="-6"/>
        </w:rPr>
        <w:t xml:space="preserve"> </w:t>
      </w:r>
      <w:r>
        <w:rPr>
          <w:spacing w:val="-6"/>
        </w:rPr>
        <w:t>根据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2018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16</w:t>
      </w:r>
      <w:r>
        <w:rPr>
          <w:rFonts w:ascii="Times New Roman" w:hAnsi="Times New Roman" w:eastAsia="Times New Roman" w:cs="Times New Roman"/>
          <w:spacing w:val="72"/>
        </w:rPr>
        <w:t xml:space="preserve"> </w:t>
      </w:r>
      <w:r>
        <w:rPr>
          <w:spacing w:val="-8"/>
        </w:rPr>
        <w:t>日交通运输部《关于修改〈民用机场运行安全管</w:t>
      </w:r>
      <w:r>
        <w:rPr/>
        <w:t xml:space="preserve"> </w:t>
      </w:r>
      <w:r>
        <w:rPr>
          <w:spacing w:val="-6"/>
        </w:rPr>
        <w:t>理规定〉的决定》第一次修正</w:t>
      </w:r>
      <w:r>
        <w:rPr>
          <w:spacing w:val="-6"/>
        </w:rPr>
        <w:t xml:space="preserve"> </w:t>
      </w:r>
      <w:r>
        <w:rPr>
          <w:spacing w:val="-6"/>
        </w:rPr>
        <w:t>根据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2022 </w:t>
      </w:r>
      <w:r>
        <w:rPr>
          <w:spacing w:val="-6"/>
        </w:rPr>
        <w:t>年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6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  </w:t>
      </w:r>
      <w:r>
        <w:rPr>
          <w:spacing w:val="-6"/>
        </w:rPr>
        <w:t>日交通运</w:t>
      </w:r>
      <w:r>
        <w:rPr/>
        <w:t xml:space="preserve"> </w:t>
      </w:r>
      <w:r>
        <w:rPr>
          <w:spacing w:val="-1"/>
        </w:rPr>
        <w:t>输部《关于修改〈运输机场运行安全管理规定〉的决</w:t>
      </w:r>
      <w:r>
        <w:rPr>
          <w:spacing w:val="-2"/>
        </w:rPr>
        <w:t>定》第</w:t>
      </w:r>
      <w:r>
        <w:rPr/>
        <w:t xml:space="preserve"> </w:t>
      </w:r>
      <w:r>
        <w:rPr>
          <w:spacing w:val="5"/>
        </w:rPr>
        <w:t>二次修正）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308"/>
        <w:spacing w:before="104" w:line="21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第一章</w:t>
      </w:r>
      <w:r>
        <w:rPr>
          <w:rFonts w:ascii="SimSun" w:hAnsi="SimSun" w:eastAsia="SimSun" w:cs="SimSun"/>
          <w:sz w:val="32"/>
          <w:szCs w:val="32"/>
          <w:spacing w:val="-34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总则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31" w:right="13" w:firstLine="634"/>
        <w:spacing w:before="104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为了保障运输机场安全、正常运行，依据《中</w:t>
      </w:r>
      <w:r>
        <w:rPr>
          <w:spacing w:val="12"/>
        </w:rPr>
        <w:t xml:space="preserve"> </w:t>
      </w:r>
      <w:r>
        <w:rPr>
          <w:spacing w:val="-1"/>
        </w:rPr>
        <w:t>华人民共和国民用航空法》及其他有关法律法规，制</w:t>
      </w:r>
      <w:r>
        <w:rPr>
          <w:spacing w:val="-2"/>
        </w:rPr>
        <w:t>定本规</w:t>
      </w:r>
      <w:r>
        <w:rPr/>
        <w:t xml:space="preserve"> </w:t>
      </w:r>
      <w:r>
        <w:rPr>
          <w:spacing w:val="-20"/>
        </w:rPr>
        <w:t>定。</w:t>
      </w:r>
    </w:p>
    <w:p>
      <w:pPr>
        <w:pStyle w:val="BodyText"/>
        <w:ind w:left="26" w:right="12" w:firstLine="639"/>
        <w:spacing w:before="34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本规定适用于运输机场（包括军民合用运输机</w:t>
      </w:r>
      <w:r>
        <w:rPr>
          <w:spacing w:val="12"/>
        </w:rPr>
        <w:t xml:space="preserve"> </w:t>
      </w:r>
      <w:r>
        <w:rPr>
          <w:spacing w:val="-1"/>
        </w:rPr>
        <w:t>场民用部分，以下简称机场）的运行安全管理。运输机场航</w:t>
      </w:r>
      <w:r>
        <w:rPr>
          <w:spacing w:val="2"/>
        </w:rPr>
        <w:t xml:space="preserve"> </w:t>
      </w:r>
      <w:r>
        <w:rPr>
          <w:spacing w:val="12"/>
        </w:rPr>
        <w:t>空安全保卫管理的要求按照其他有关法律法规和涉</w:t>
      </w:r>
      <w:r>
        <w:rPr>
          <w:spacing w:val="11"/>
        </w:rPr>
        <w:t>及民航</w:t>
      </w:r>
      <w:r>
        <w:rPr/>
        <w:t xml:space="preserve"> </w:t>
      </w:r>
      <w:r>
        <w:rPr>
          <w:spacing w:val="-4"/>
        </w:rPr>
        <w:t>管理的规章的规定执行。</w:t>
      </w:r>
    </w:p>
    <w:p>
      <w:pPr>
        <w:pStyle w:val="BodyText"/>
        <w:ind w:left="26" w:right="18" w:firstLine="639"/>
        <w:spacing w:before="54" w:line="318" w:lineRule="auto"/>
        <w:rPr/>
      </w:pPr>
      <w:r>
        <w:rPr>
          <w:rFonts w:ascii="SimHei" w:hAnsi="SimHei" w:eastAsia="SimHei" w:cs="SimHei"/>
          <w:spacing w:val="-2"/>
        </w:rPr>
        <w:t>第三条</w:t>
      </w:r>
      <w:r>
        <w:rPr>
          <w:rFonts w:ascii="SimHei" w:hAnsi="SimHei" w:eastAsia="SimHei" w:cs="SimHei"/>
          <w:spacing w:val="73"/>
        </w:rPr>
        <w:t xml:space="preserve"> </w:t>
      </w:r>
      <w:r>
        <w:rPr>
          <w:spacing w:val="-2"/>
        </w:rPr>
        <w:t>中国民用航空局（</w:t>
      </w:r>
      <w:r>
        <w:rPr>
          <w:spacing w:val="-56"/>
        </w:rPr>
        <w:t xml:space="preserve"> </w:t>
      </w:r>
      <w:r>
        <w:rPr>
          <w:spacing w:val="-2"/>
        </w:rPr>
        <w:t>以下简称民航局）对全国机</w:t>
      </w:r>
      <w:r>
        <w:rPr/>
        <w:t xml:space="preserve"> </w:t>
      </w:r>
      <w:r>
        <w:rPr>
          <w:spacing w:val="-1"/>
        </w:rPr>
        <w:t>场的运行安全实施统一的监督管理。</w:t>
      </w:r>
    </w:p>
    <w:p>
      <w:pPr>
        <w:pStyle w:val="BodyText"/>
        <w:ind w:left="33" w:firstLine="669"/>
        <w:spacing w:before="59" w:line="318" w:lineRule="auto"/>
        <w:rPr/>
      </w:pPr>
      <w:r>
        <w:rPr>
          <w:spacing w:val="-6"/>
        </w:rPr>
        <w:t>中国民用航空地区管理局（</w:t>
      </w:r>
      <w:r>
        <w:rPr>
          <w:spacing w:val="-61"/>
        </w:rPr>
        <w:t xml:space="preserve"> </w:t>
      </w:r>
      <w:r>
        <w:rPr>
          <w:spacing w:val="-6"/>
        </w:rPr>
        <w:t>以下简称民航地区管</w:t>
      </w:r>
      <w:r>
        <w:rPr>
          <w:spacing w:val="-7"/>
        </w:rPr>
        <w:t>理局）</w:t>
      </w:r>
      <w:r>
        <w:rPr/>
        <w:t xml:space="preserve"> </w:t>
      </w:r>
      <w:r>
        <w:rPr>
          <w:spacing w:val="-4"/>
        </w:rPr>
        <w:t>对辖区内机场的运行安全实施监督管理。</w:t>
      </w:r>
    </w:p>
    <w:p>
      <w:pPr>
        <w:pStyle w:val="BodyText"/>
        <w:ind w:right="13"/>
        <w:spacing w:before="52" w:line="219" w:lineRule="auto"/>
        <w:jc w:val="right"/>
        <w:rPr/>
      </w:pPr>
      <w:r>
        <w:rPr>
          <w:spacing w:val="-1"/>
        </w:rPr>
        <w:t>机场管理机构对机场的运行安全实施统一管理，负责机</w:t>
      </w:r>
    </w:p>
    <w:p>
      <w:pPr>
        <w:spacing w:line="219" w:lineRule="auto"/>
        <w:sectPr>
          <w:headerReference w:type="default" r:id="rId1"/>
          <w:footerReference w:type="default" r:id="rId2"/>
          <w:pgSz w:w="11905" w:h="16839"/>
          <w:pgMar w:top="1457" w:right="1781" w:bottom="2288" w:left="1785" w:header="860" w:footer="1196" w:gutter="0"/>
        </w:sectPr>
        <w:rPr/>
      </w:pPr>
    </w:p>
    <w:p>
      <w:pPr>
        <w:pStyle w:val="BodyText"/>
        <w:ind w:left="25"/>
        <w:spacing w:before="307" w:line="216" w:lineRule="auto"/>
        <w:rPr/>
      </w:pPr>
      <w:r>
        <w:rPr>
          <w:spacing w:val="-2"/>
        </w:rPr>
        <w:t>场安全、正常运行的组织和协调，并承担相应的责任。</w:t>
      </w:r>
    </w:p>
    <w:p>
      <w:pPr>
        <w:pStyle w:val="BodyText"/>
        <w:ind w:left="40" w:right="98" w:firstLine="621"/>
        <w:spacing w:before="206" w:line="317" w:lineRule="auto"/>
        <w:rPr/>
      </w:pPr>
      <w:r>
        <w:rPr>
          <w:spacing w:val="-1"/>
        </w:rPr>
        <w:t>航空运输企业及其他驻场单位按照各自的职责，共同维</w:t>
      </w:r>
      <w:r>
        <w:rPr>
          <w:spacing w:val="3"/>
        </w:rPr>
        <w:t xml:space="preserve"> </w:t>
      </w:r>
      <w:r>
        <w:rPr>
          <w:spacing w:val="-4"/>
        </w:rPr>
        <w:t>护机场的运行安全，并承担相应的责任。</w:t>
      </w:r>
    </w:p>
    <w:p>
      <w:pPr>
        <w:pStyle w:val="BodyText"/>
        <w:ind w:left="34" w:firstLine="630"/>
        <w:spacing w:before="57" w:line="325" w:lineRule="auto"/>
        <w:rPr/>
      </w:pPr>
      <w:r>
        <w:rPr>
          <w:rFonts w:ascii="SimHei" w:hAnsi="SimHei" w:eastAsia="SimHei" w:cs="SimHei"/>
          <w:spacing w:val="5"/>
        </w:rPr>
        <w:t>第四条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机场管理机构与航空运输企业及其他驻场单位</w:t>
      </w:r>
      <w:r>
        <w:rPr>
          <w:spacing w:val="12"/>
        </w:rPr>
        <w:t xml:space="preserve"> </w:t>
      </w:r>
      <w:r>
        <w:rPr>
          <w:spacing w:val="-10"/>
        </w:rPr>
        <w:t>应当签订有关机场运行安全的协议，明确各自的权利、责任、</w:t>
      </w:r>
      <w:r>
        <w:rPr>
          <w:spacing w:val="15"/>
        </w:rPr>
        <w:t xml:space="preserve"> </w:t>
      </w:r>
      <w:r>
        <w:rPr>
          <w:spacing w:val="-19"/>
        </w:rPr>
        <w:t>义务。</w:t>
      </w:r>
    </w:p>
    <w:p>
      <w:pPr>
        <w:pStyle w:val="BodyText"/>
        <w:ind w:left="34" w:right="97" w:firstLine="630"/>
        <w:spacing w:before="52" w:line="326" w:lineRule="auto"/>
        <w:jc w:val="both"/>
        <w:rPr/>
      </w:pPr>
      <w:r>
        <w:rPr>
          <w:rFonts w:ascii="SimHei" w:hAnsi="SimHei" w:eastAsia="SimHei" w:cs="SimHei"/>
          <w:spacing w:val="5"/>
        </w:rPr>
        <w:t>第五条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机场管理机构、航空运输企业及其他驻场单位</w:t>
      </w:r>
      <w:r>
        <w:rPr>
          <w:spacing w:val="12"/>
        </w:rPr>
        <w:t xml:space="preserve"> </w:t>
      </w:r>
      <w:r>
        <w:rPr>
          <w:spacing w:val="-1"/>
        </w:rPr>
        <w:t>应当依据国家有关法律法规、涉及民航管理</w:t>
      </w:r>
      <w:r>
        <w:rPr>
          <w:spacing w:val="-2"/>
        </w:rPr>
        <w:t>的规章和标准的</w:t>
      </w:r>
      <w:r>
        <w:rPr/>
        <w:t xml:space="preserve"> </w:t>
      </w:r>
      <w:r>
        <w:rPr>
          <w:spacing w:val="11"/>
        </w:rPr>
        <w:t>要求，对各自的有关机场运行安全的设施设备及时进行维</w:t>
      </w:r>
      <w:r>
        <w:rPr>
          <w:spacing w:val="13"/>
        </w:rPr>
        <w:t xml:space="preserve"> </w:t>
      </w:r>
      <w:r>
        <w:rPr>
          <w:spacing w:val="-1"/>
        </w:rPr>
        <w:t>护，保持设施设备的持续适用。</w:t>
      </w:r>
    </w:p>
    <w:p>
      <w:pPr>
        <w:pStyle w:val="BodyText"/>
        <w:ind w:left="26" w:right="97" w:firstLine="638"/>
        <w:spacing w:before="54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在机场范围内的任何单位和个人，应当遵守有</w:t>
      </w:r>
      <w:r>
        <w:rPr>
          <w:spacing w:val="12"/>
        </w:rPr>
        <w:t xml:space="preserve"> </w:t>
      </w:r>
      <w:r>
        <w:rPr>
          <w:spacing w:val="-1"/>
        </w:rPr>
        <w:t>关机场管理的各项法律法规、涉及民航管理的规章以及机场</w:t>
      </w:r>
      <w:r>
        <w:rPr>
          <w:spacing w:val="1"/>
        </w:rPr>
        <w:t xml:space="preserve"> </w:t>
      </w:r>
      <w:r>
        <w:rPr>
          <w:spacing w:val="12"/>
        </w:rPr>
        <w:t>管理机构为保障飞行安全和机场正常运行所制定</w:t>
      </w:r>
      <w:r>
        <w:rPr>
          <w:spacing w:val="11"/>
        </w:rPr>
        <w:t>的并经民</w:t>
      </w:r>
      <w:r>
        <w:rPr/>
        <w:t xml:space="preserve"> </w:t>
      </w:r>
      <w:r>
        <w:rPr>
          <w:spacing w:val="-3"/>
        </w:rPr>
        <w:t>用航空主管部门批准的各项管理规定。</w:t>
      </w:r>
    </w:p>
    <w:p>
      <w:pPr>
        <w:pStyle w:val="BodyText"/>
        <w:ind w:left="26" w:right="98" w:firstLine="638"/>
        <w:spacing w:before="45" w:line="330" w:lineRule="auto"/>
        <w:jc w:val="both"/>
        <w:rPr/>
      </w:pPr>
      <w:r>
        <w:rPr>
          <w:rFonts w:ascii="SimHei" w:hAnsi="SimHei" w:eastAsia="SimHei" w:cs="SimHei"/>
          <w:spacing w:val="5"/>
        </w:rPr>
        <w:t>第七条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机场管理机构应当组织成立机场安全管理委员</w:t>
      </w:r>
      <w:r>
        <w:rPr>
          <w:spacing w:val="12"/>
        </w:rPr>
        <w:t xml:space="preserve"> </w:t>
      </w:r>
      <w:r>
        <w:rPr>
          <w:spacing w:val="-1"/>
        </w:rPr>
        <w:t>会。机场安全管理委员会由机场管理机构、航空运输企业或</w:t>
      </w:r>
      <w:r>
        <w:rPr>
          <w:spacing w:val="1"/>
        </w:rPr>
        <w:t xml:space="preserve"> </w:t>
      </w:r>
      <w:r>
        <w:rPr>
          <w:spacing w:val="-1"/>
        </w:rPr>
        <w:t>其代理人及其他驻场单位负责安全工作的领导组成，负责人</w:t>
      </w:r>
      <w:r>
        <w:rPr>
          <w:spacing w:val="1"/>
        </w:rPr>
        <w:t xml:space="preserve"> </w:t>
      </w:r>
      <w:r>
        <w:rPr>
          <w:spacing w:val="-1"/>
        </w:rPr>
        <w:t>由机场管理机构负责安全工作的领导担任。机场安全管理委</w:t>
      </w:r>
      <w:r>
        <w:rPr>
          <w:spacing w:val="1"/>
        </w:rPr>
        <w:t xml:space="preserve"> </w:t>
      </w:r>
      <w:r>
        <w:rPr>
          <w:spacing w:val="-1"/>
        </w:rPr>
        <w:t>员会主要职责是：</w:t>
      </w:r>
    </w:p>
    <w:p>
      <w:pPr>
        <w:pStyle w:val="BodyText"/>
        <w:ind w:left="25" w:right="98" w:firstLine="627"/>
        <w:spacing w:before="44" w:line="27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一）依据国家法律法规、涉及民航管理的规章，对机</w:t>
      </w:r>
      <w:r>
        <w:rPr/>
        <w:t xml:space="preserve"> </w:t>
      </w:r>
      <w:r>
        <w:rPr>
          <w:spacing w:val="-5"/>
        </w:rPr>
        <w:t>场运行安全工作进行指导；</w:t>
      </w:r>
    </w:p>
    <w:p>
      <w:pPr>
        <w:pStyle w:val="BodyText"/>
        <w:ind w:left="653"/>
        <w:spacing w:before="207" w:line="216" w:lineRule="auto"/>
        <w:rPr/>
      </w:pPr>
      <w:r>
        <w:rPr>
          <w:spacing w:val="-4"/>
        </w:rPr>
        <w:t>（</w:t>
      </w:r>
      <w:r>
        <w:rPr>
          <w:spacing w:val="-78"/>
        </w:rPr>
        <w:t xml:space="preserve"> </w:t>
      </w:r>
      <w:r>
        <w:rPr>
          <w:spacing w:val="-4"/>
        </w:rPr>
        <w:t>二）研究分析机场运行安全形势，评估机场运行安全</w:t>
      </w:r>
    </w:p>
    <w:p>
      <w:pPr>
        <w:spacing w:line="216" w:lineRule="auto"/>
        <w:sectPr>
          <w:headerReference w:type="default" r:id="rId3"/>
          <w:footerReference w:type="default" r:id="rId4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30"/>
        <w:spacing w:before="307" w:line="218" w:lineRule="auto"/>
        <w:rPr/>
      </w:pPr>
      <w:r>
        <w:rPr>
          <w:spacing w:val="-22"/>
        </w:rPr>
        <w:t>状况；</w:t>
      </w:r>
    </w:p>
    <w:p>
      <w:pPr>
        <w:pStyle w:val="BodyText"/>
        <w:ind w:left="653"/>
        <w:spacing w:before="202" w:line="217" w:lineRule="auto"/>
        <w:rPr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三）协调解决机场运行中的安全问题；</w:t>
      </w:r>
    </w:p>
    <w:p>
      <w:pPr>
        <w:pStyle w:val="BodyText"/>
        <w:ind w:left="26" w:right="9" w:firstLine="626"/>
        <w:spacing w:before="196" w:line="277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四）对机场运行安全隐患和问题，提出整改措施，并</w:t>
      </w:r>
      <w:r>
        <w:rPr/>
        <w:t xml:space="preserve"> </w:t>
      </w:r>
      <w:r>
        <w:rPr>
          <w:spacing w:val="-5"/>
        </w:rPr>
        <w:t>督促有关单位落实。</w:t>
      </w:r>
    </w:p>
    <w:p>
      <w:pPr>
        <w:pStyle w:val="BodyText"/>
        <w:ind w:left="662"/>
        <w:spacing w:before="205" w:line="218" w:lineRule="auto"/>
        <w:rPr/>
      </w:pPr>
      <w:r>
        <w:rPr>
          <w:spacing w:val="-3"/>
        </w:rPr>
        <w:t>机场安全管理委员会应当定期召开会议。</w:t>
      </w:r>
    </w:p>
    <w:p>
      <w:pPr>
        <w:pStyle w:val="BodyText"/>
        <w:ind w:left="21" w:right="9" w:firstLine="640"/>
        <w:spacing w:before="202" w:line="326" w:lineRule="auto"/>
        <w:rPr/>
      </w:pPr>
      <w:r>
        <w:rPr>
          <w:spacing w:val="-1"/>
        </w:rPr>
        <w:t>机场管理机构、航空运输企业或其代理人及其他驻场单</w:t>
      </w:r>
      <w:r>
        <w:rPr>
          <w:spacing w:val="3"/>
        </w:rPr>
        <w:t xml:space="preserve"> </w:t>
      </w:r>
      <w:r>
        <w:rPr>
          <w:spacing w:val="12"/>
        </w:rPr>
        <w:t>位应当落实机场安全管理委员会提出的有关安全的整改意</w:t>
      </w:r>
      <w:r>
        <w:rPr>
          <w:spacing w:val="1"/>
        </w:rPr>
        <w:t xml:space="preserve"> </w:t>
      </w:r>
      <w:r>
        <w:rPr>
          <w:spacing w:val="-1"/>
        </w:rPr>
        <w:t>见和建议。</w:t>
      </w:r>
    </w:p>
    <w:p>
      <w:pPr>
        <w:pStyle w:val="BodyText"/>
        <w:ind w:left="26" w:right="14" w:firstLine="638"/>
        <w:spacing w:before="42" w:line="318" w:lineRule="auto"/>
        <w:rPr/>
      </w:pPr>
      <w:r>
        <w:rPr>
          <w:rFonts w:ascii="SimHei" w:hAnsi="SimHei" w:eastAsia="SimHei" w:cs="SimHei"/>
          <w:spacing w:val="5"/>
        </w:rPr>
        <w:t>第八条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机场管理机构不得滥用本规定赋予的管理权限</w:t>
      </w:r>
      <w:r>
        <w:rPr>
          <w:spacing w:val="12"/>
        </w:rPr>
        <w:t xml:space="preserve"> </w:t>
      </w:r>
      <w:r>
        <w:rPr>
          <w:spacing w:val="-3"/>
        </w:rPr>
        <w:t>损害航空运输企业或其代理人及其他驻场单位的合法权益。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347" w:right="2337" w:firstLine="316"/>
        <w:spacing w:before="104" w:line="31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第二章</w:t>
      </w:r>
      <w:r>
        <w:rPr>
          <w:rFonts w:ascii="SimSun" w:hAnsi="SimSun" w:eastAsia="SimSun" w:cs="SimSun"/>
          <w:sz w:val="32"/>
          <w:szCs w:val="32"/>
          <w:spacing w:val="-2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机场安全管理</w:t>
      </w:r>
      <w:r>
        <w:rPr>
          <w:rFonts w:ascii="SimSun" w:hAnsi="SimSun" w:eastAsia="SimSun" w:cs="SimSun"/>
          <w:sz w:val="32"/>
          <w:szCs w:val="32"/>
        </w:rPr>
        <w:t xml:space="preserve">   </w:t>
      </w:r>
      <w:r>
        <w:rPr>
          <w:rFonts w:ascii="SimSun" w:hAnsi="SimSun" w:eastAsia="SimSun" w:cs="SimSun"/>
          <w:sz w:val="32"/>
          <w:szCs w:val="32"/>
          <w:spacing w:val="-1"/>
        </w:rPr>
        <w:t>第一节</w:t>
      </w:r>
      <w:r>
        <w:rPr>
          <w:rFonts w:ascii="SimSun" w:hAnsi="SimSun" w:eastAsia="SimSun" w:cs="SimSun"/>
          <w:sz w:val="32"/>
          <w:szCs w:val="32"/>
          <w:spacing w:val="-23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机场安全管理体系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105" w:line="222" w:lineRule="auto"/>
        <w:rPr/>
      </w:pPr>
      <w:r>
        <w:rPr>
          <w:rFonts w:ascii="SimHei" w:hAnsi="SimHei" w:eastAsia="SimHei" w:cs="SimHei"/>
          <w:spacing w:val="-1"/>
        </w:rPr>
        <w:t>第九条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机场管理机构应当建立机场安全管理体系。</w:t>
      </w:r>
    </w:p>
    <w:p>
      <w:pPr>
        <w:pStyle w:val="BodyText"/>
        <w:ind w:left="24" w:right="9" w:firstLine="638"/>
        <w:spacing w:before="198" w:line="328" w:lineRule="auto"/>
        <w:rPr/>
      </w:pPr>
      <w:r>
        <w:rPr>
          <w:spacing w:val="9"/>
        </w:rPr>
        <w:t>机场安全管理体系主要包括机场安全管理的政策、目</w:t>
      </w:r>
      <w:r>
        <w:rPr>
          <w:spacing w:val="16"/>
        </w:rPr>
        <w:t xml:space="preserve"> </w:t>
      </w:r>
      <w:r>
        <w:rPr>
          <w:spacing w:val="-1"/>
        </w:rPr>
        <w:t>标、组织机构及职责、安全教育与培训、文件管理、安全信</w:t>
      </w:r>
      <w:r>
        <w:rPr>
          <w:spacing w:val="3"/>
        </w:rPr>
        <w:t xml:space="preserve"> </w:t>
      </w:r>
      <w:r>
        <w:rPr>
          <w:spacing w:val="-1"/>
        </w:rPr>
        <w:t>息管理、风险管理、不安全事件调查、应急响应、机场安全</w:t>
      </w:r>
      <w:r>
        <w:rPr>
          <w:spacing w:val="3"/>
        </w:rPr>
        <w:t xml:space="preserve"> </w:t>
      </w:r>
      <w:r>
        <w:rPr>
          <w:spacing w:val="-7"/>
        </w:rPr>
        <w:t>监督与审核等。</w:t>
      </w:r>
    </w:p>
    <w:p>
      <w:pPr>
        <w:pStyle w:val="BodyText"/>
        <w:ind w:left="64" w:right="8" w:firstLine="600"/>
        <w:spacing w:before="48" w:line="316" w:lineRule="auto"/>
        <w:rPr/>
      </w:pPr>
      <w:r>
        <w:rPr>
          <w:rFonts w:ascii="SimHei" w:hAnsi="SimHei" w:eastAsia="SimHei" w:cs="SimHei"/>
          <w:spacing w:val="20"/>
        </w:rPr>
        <w:t>第十条</w:t>
      </w:r>
      <w:r>
        <w:rPr>
          <w:rFonts w:ascii="SimHei" w:hAnsi="SimHei" w:eastAsia="SimHei" w:cs="SimHei"/>
          <w:spacing w:val="20"/>
        </w:rPr>
        <w:t xml:space="preserve"> </w:t>
      </w:r>
      <w:r>
        <w:rPr>
          <w:spacing w:val="20"/>
        </w:rPr>
        <w:t>机场安全管理体系应当包含在机场使用</w:t>
      </w:r>
      <w:r>
        <w:rPr>
          <w:spacing w:val="19"/>
        </w:rPr>
        <w:t>手册</w:t>
      </w:r>
      <w:r>
        <w:rPr/>
        <w:t xml:space="preserve"> </w:t>
      </w:r>
      <w:r>
        <w:rPr>
          <w:spacing w:val="-29"/>
        </w:rPr>
        <w:t>中。</w:t>
      </w:r>
    </w:p>
    <w:p>
      <w:pPr>
        <w:pStyle w:val="BodyText"/>
        <w:ind w:right="9"/>
        <w:spacing w:before="62" w:line="217" w:lineRule="auto"/>
        <w:jc w:val="right"/>
        <w:rPr/>
      </w:pPr>
      <w:r>
        <w:rPr>
          <w:spacing w:val="-1"/>
        </w:rPr>
        <w:t>机场管理机构应当根据机场运行的实际情况，适时组织</w:t>
      </w:r>
    </w:p>
    <w:p>
      <w:pPr>
        <w:spacing w:line="217" w:lineRule="auto"/>
        <w:sectPr>
          <w:headerReference w:type="default" r:id="rId5"/>
          <w:footerReference w:type="default" r:id="rId6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6"/>
        <w:spacing w:before="307" w:line="216" w:lineRule="auto"/>
        <w:rPr/>
      </w:pPr>
      <w:r>
        <w:rPr>
          <w:spacing w:val="-1"/>
        </w:rPr>
        <w:t>评估机场安全管理体系的符合性和有效性，适时调整完善。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2347"/>
        <w:spacing w:before="104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第二节</w:t>
      </w:r>
      <w:r>
        <w:rPr>
          <w:rFonts w:ascii="SimSun" w:hAnsi="SimSun" w:eastAsia="SimSun" w:cs="SimSun"/>
          <w:sz w:val="32"/>
          <w:szCs w:val="32"/>
          <w:spacing w:val="-21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机场安全管理制度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26" w:firstLine="638"/>
        <w:spacing w:before="104" w:line="329" w:lineRule="auto"/>
        <w:rPr/>
      </w:pPr>
      <w:r>
        <w:rPr>
          <w:rFonts w:ascii="SimHei" w:hAnsi="SimHei" w:eastAsia="SimHei" w:cs="SimHei"/>
          <w:spacing w:val="5"/>
        </w:rPr>
        <w:t>第十一条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机场管理机构应当至少每月召开一次安全生</w:t>
      </w:r>
      <w:r>
        <w:rPr>
          <w:spacing w:val="12"/>
        </w:rPr>
        <w:t xml:space="preserve"> </w:t>
      </w:r>
      <w:r>
        <w:rPr>
          <w:spacing w:val="-10"/>
        </w:rPr>
        <w:t>产例会，分析、研究安全生产中的问题，部署安全生产工</w:t>
      </w:r>
      <w:r>
        <w:rPr>
          <w:spacing w:val="-11"/>
        </w:rPr>
        <w:t>作；</w:t>
      </w:r>
      <w:r>
        <w:rPr/>
        <w:t xml:space="preserve"> </w:t>
      </w:r>
      <w:r>
        <w:rPr>
          <w:spacing w:val="-1"/>
        </w:rPr>
        <w:t>每季度、每半年、每年要分别召开安全生产分析会，对前一</w:t>
      </w:r>
      <w:r>
        <w:rPr>
          <w:spacing w:val="1"/>
        </w:rPr>
        <w:t xml:space="preserve"> </w:t>
      </w:r>
      <w:r>
        <w:rPr>
          <w:spacing w:val="-1"/>
        </w:rPr>
        <w:t>阶段的工作进行总结，对以后的工作进行部署；机场运行中</w:t>
      </w:r>
      <w:r>
        <w:rPr>
          <w:spacing w:val="1"/>
        </w:rPr>
        <w:t xml:space="preserve"> </w:t>
      </w:r>
      <w:r>
        <w:rPr>
          <w:spacing w:val="1"/>
        </w:rPr>
        <w:t>出现不利于安全运行的因素或者已经出现安全生产事故时，</w:t>
      </w:r>
      <w:r>
        <w:rPr>
          <w:spacing w:val="6"/>
        </w:rPr>
        <w:t xml:space="preserve"> </w:t>
      </w:r>
      <w:r>
        <w:rPr>
          <w:spacing w:val="-2"/>
        </w:rPr>
        <w:t>应当及时召开安全生产会议，制定切实可行的安全措</w:t>
      </w:r>
      <w:r>
        <w:rPr>
          <w:spacing w:val="-3"/>
        </w:rPr>
        <w:t>施。</w:t>
      </w:r>
    </w:p>
    <w:p>
      <w:pPr>
        <w:pStyle w:val="BodyText"/>
        <w:ind w:left="21" w:right="73" w:firstLine="643"/>
        <w:spacing w:before="55" w:line="330" w:lineRule="auto"/>
        <w:rPr/>
      </w:pPr>
      <w:r>
        <w:rPr>
          <w:rFonts w:ascii="SimHei" w:hAnsi="SimHei" w:eastAsia="SimHei" w:cs="SimHei"/>
          <w:spacing w:val="5"/>
        </w:rPr>
        <w:t>第十二条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机场管理机构应当每年对机场的运行安全状</w:t>
      </w:r>
      <w:r>
        <w:rPr>
          <w:spacing w:val="12"/>
        </w:rPr>
        <w:t xml:space="preserve"> </w:t>
      </w:r>
      <w:r>
        <w:rPr>
          <w:spacing w:val="-1"/>
        </w:rPr>
        <w:t>况组织一次评估，内容包括机场管理机构和驻场运行保障单</w:t>
      </w:r>
      <w:r>
        <w:rPr>
          <w:spacing w:val="6"/>
        </w:rPr>
        <w:t xml:space="preserve"> </w:t>
      </w:r>
      <w:r>
        <w:rPr>
          <w:spacing w:val="-1"/>
        </w:rPr>
        <w:t>位履行职责情况以及机场设施设备的状况。对评估中发现的</w:t>
      </w:r>
      <w:r>
        <w:rPr>
          <w:spacing w:val="6"/>
        </w:rPr>
        <w:t xml:space="preserve"> </w:t>
      </w:r>
      <w:r>
        <w:rPr>
          <w:spacing w:val="-1"/>
        </w:rPr>
        <w:t>安全隐患，薄弱环节，相关单位应当制定整改计划，明确整</w:t>
      </w:r>
      <w:r>
        <w:rPr>
          <w:spacing w:val="6"/>
        </w:rPr>
        <w:t xml:space="preserve"> </w:t>
      </w:r>
      <w:r>
        <w:rPr>
          <w:spacing w:val="12"/>
        </w:rPr>
        <w:t>改的部门和人员，机场管理机构负责跟踪督促落实整改计</w:t>
      </w:r>
      <w:r>
        <w:rPr/>
        <w:t xml:space="preserve"> </w:t>
      </w:r>
      <w:r>
        <w:rPr>
          <w:spacing w:val="-18"/>
        </w:rPr>
        <w:t>划。</w:t>
      </w:r>
    </w:p>
    <w:p>
      <w:pPr>
        <w:pStyle w:val="BodyText"/>
        <w:ind w:left="25" w:right="72" w:firstLine="635"/>
        <w:spacing w:before="48" w:line="325" w:lineRule="auto"/>
        <w:jc w:val="both"/>
        <w:rPr/>
      </w:pPr>
      <w:r>
        <w:rPr>
          <w:spacing w:val="13"/>
        </w:rPr>
        <w:t>机场管理机构可以组织具有机场运行管理经验的人员</w:t>
      </w:r>
      <w:r>
        <w:rPr>
          <w:spacing w:val="1"/>
        </w:rPr>
        <w:t xml:space="preserve"> </w:t>
      </w:r>
      <w:r>
        <w:rPr>
          <w:spacing w:val="-1"/>
        </w:rPr>
        <w:t>进行评估，也可以委托专业机构进行评估。承担评估工作的</w:t>
      </w:r>
      <w:r>
        <w:rPr>
          <w:spacing w:val="1"/>
        </w:rPr>
        <w:t xml:space="preserve"> </w:t>
      </w:r>
      <w:r>
        <w:rPr>
          <w:spacing w:val="-3"/>
        </w:rPr>
        <w:t>人员应当熟知相关规章标准，并具有机场运行管理的经验。</w:t>
      </w:r>
    </w:p>
    <w:p>
      <w:pPr>
        <w:pStyle w:val="BodyText"/>
        <w:ind w:left="27" w:right="73" w:firstLine="637"/>
        <w:spacing w:before="54" w:line="323" w:lineRule="auto"/>
        <w:jc w:val="both"/>
        <w:rPr/>
      </w:pPr>
      <w:r>
        <w:rPr>
          <w:spacing w:val="-1"/>
        </w:rPr>
        <w:t>评估后由评估人员编写评估报告，评估人员应当在报告</w:t>
      </w:r>
      <w:r>
        <w:rPr>
          <w:spacing w:val="1"/>
        </w:rPr>
        <w:t xml:space="preserve"> </w:t>
      </w:r>
      <w:r>
        <w:rPr>
          <w:spacing w:val="-1"/>
        </w:rPr>
        <w:t>上签字。评估报告内容应当向驻场单位反馈，并及时报机场</w:t>
      </w:r>
      <w:r>
        <w:rPr/>
        <w:t xml:space="preserve"> </w:t>
      </w:r>
      <w:r>
        <w:rPr>
          <w:spacing w:val="-2"/>
        </w:rPr>
        <w:t>所在地民航地区管理局备案。该报告应当至少保存</w:t>
      </w:r>
      <w:r>
        <w:rPr>
          <w:spacing w:val="-3"/>
        </w:rPr>
        <w:t>五年。</w:t>
      </w:r>
    </w:p>
    <w:p>
      <w:pPr>
        <w:spacing w:line="323" w:lineRule="auto"/>
        <w:sectPr>
          <w:headerReference w:type="default" r:id="rId7"/>
          <w:footerReference w:type="default" r:id="rId8"/>
          <w:pgSz w:w="11905" w:h="16839"/>
          <w:pgMar w:top="1457" w:right="1722" w:bottom="2288" w:left="1785" w:header="860" w:footer="1196" w:gutter="0"/>
        </w:sectPr>
        <w:rPr/>
      </w:pPr>
    </w:p>
    <w:p>
      <w:pPr>
        <w:pStyle w:val="BodyText"/>
        <w:ind w:left="71" w:right="14" w:firstLine="594"/>
        <w:spacing w:before="306" w:line="318" w:lineRule="auto"/>
        <w:rPr/>
      </w:pPr>
      <w:r>
        <w:rPr>
          <w:rFonts w:ascii="SimHei" w:hAnsi="SimHei" w:eastAsia="SimHei" w:cs="SimHei"/>
          <w:spacing w:val="5"/>
        </w:rPr>
        <w:t>第十三条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机场管理机构应当严格按照民航局或民航地</w:t>
      </w:r>
      <w:r>
        <w:rPr>
          <w:spacing w:val="12"/>
        </w:rPr>
        <w:t xml:space="preserve"> </w:t>
      </w:r>
      <w:r>
        <w:rPr>
          <w:spacing w:val="-5"/>
        </w:rPr>
        <w:t>区管理局批准的机场开放使用范围为航空器提供安全保障。</w:t>
      </w:r>
    </w:p>
    <w:p>
      <w:pPr>
        <w:pStyle w:val="BodyText"/>
        <w:ind w:left="71" w:right="8" w:firstLine="621"/>
        <w:spacing w:before="53" w:line="320" w:lineRule="auto"/>
        <w:rPr/>
      </w:pPr>
      <w:r>
        <w:rPr>
          <w:spacing w:val="11"/>
        </w:rPr>
        <w:t>国家已明令禁止使用的设备及未经民航局审定合格的</w:t>
      </w:r>
      <w:r>
        <w:rPr>
          <w:spacing w:val="17"/>
        </w:rPr>
        <w:t xml:space="preserve"> </w:t>
      </w:r>
      <w:r>
        <w:rPr>
          <w:spacing w:val="-6"/>
        </w:rPr>
        <w:t>民用机场专用设备，不得在机场中使用。</w:t>
      </w:r>
    </w:p>
    <w:p>
      <w:pPr>
        <w:pStyle w:val="BodyText"/>
        <w:ind w:left="23" w:right="9" w:firstLine="642"/>
        <w:spacing w:before="47" w:line="331" w:lineRule="auto"/>
        <w:rPr/>
      </w:pPr>
      <w:r>
        <w:rPr>
          <w:rFonts w:ascii="SimHei" w:hAnsi="SimHei" w:eastAsia="SimHei" w:cs="SimHei"/>
          <w:spacing w:val="5"/>
        </w:rPr>
        <w:t>第十四条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机场管理机构应当建立并及时更新和补充机</w:t>
      </w:r>
      <w:r>
        <w:rPr>
          <w:spacing w:val="12"/>
        </w:rPr>
        <w:t xml:space="preserve"> </w:t>
      </w:r>
      <w:r>
        <w:rPr>
          <w:spacing w:val="-1"/>
        </w:rPr>
        <w:t>场资料库，供员工查阅和使用。资料库应当包括国家有关法</w:t>
      </w:r>
      <w:r>
        <w:rPr>
          <w:spacing w:val="5"/>
        </w:rPr>
        <w:t xml:space="preserve"> </w:t>
      </w:r>
      <w:r>
        <w:rPr>
          <w:spacing w:val="-1"/>
        </w:rPr>
        <w:t>律法规、涉及民航管理的规章、标准及其他规范性文件；国</w:t>
      </w:r>
      <w:r>
        <w:rPr>
          <w:spacing w:val="5"/>
        </w:rPr>
        <w:t xml:space="preserve"> </w:t>
      </w:r>
      <w:r>
        <w:rPr>
          <w:spacing w:val="-1"/>
        </w:rPr>
        <w:t>际民用航空公约及相关附件、手册；机场建设和改（扩）建</w:t>
      </w:r>
      <w:r>
        <w:rPr>
          <w:spacing w:val="5"/>
        </w:rPr>
        <w:t xml:space="preserve"> </w:t>
      </w:r>
      <w:r>
        <w:rPr>
          <w:spacing w:val="-1"/>
        </w:rPr>
        <w:t>的设计图纸和文件资料；与机场运行安全相关的所有规定、</w:t>
      </w:r>
      <w:r>
        <w:rPr>
          <w:spacing w:val="5"/>
        </w:rPr>
        <w:t xml:space="preserve"> </w:t>
      </w:r>
      <w:r>
        <w:rPr>
          <w:spacing w:val="-1"/>
        </w:rPr>
        <w:t>标准、手册等文件；机场设施设备的技术资料以及运行和维</w:t>
      </w:r>
      <w:r>
        <w:rPr>
          <w:spacing w:val="5"/>
        </w:rPr>
        <w:t xml:space="preserve"> </w:t>
      </w:r>
      <w:r>
        <w:rPr>
          <w:spacing w:val="-1"/>
        </w:rPr>
        <w:t>护记录等。</w:t>
      </w:r>
    </w:p>
    <w:p>
      <w:pPr>
        <w:pStyle w:val="BodyText"/>
        <w:ind w:left="36" w:right="9" w:firstLine="628"/>
        <w:spacing w:before="50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机场管理机构应当制定各项工作的记录，详</w:t>
      </w:r>
      <w:r>
        <w:rPr>
          <w:spacing w:val="12"/>
        </w:rPr>
        <w:t xml:space="preserve"> </w:t>
      </w:r>
      <w:r>
        <w:rPr>
          <w:spacing w:val="-2"/>
        </w:rPr>
        <w:t>细记录各项检查和维护情况。记录应当包括电子文件和纸质</w:t>
      </w:r>
      <w:r>
        <w:rPr>
          <w:spacing w:val="17"/>
        </w:rPr>
        <w:t xml:space="preserve"> </w:t>
      </w:r>
      <w:r>
        <w:rPr>
          <w:spacing w:val="-4"/>
        </w:rPr>
        <w:t>文件。纸质记录需保存两年以上，电子记录应当保存十年。</w:t>
      </w:r>
    </w:p>
    <w:p>
      <w:pPr>
        <w:pStyle w:val="BodyText"/>
        <w:ind w:left="29" w:right="9" w:firstLine="636"/>
        <w:spacing w:before="53" w:line="331" w:lineRule="auto"/>
        <w:jc w:val="both"/>
        <w:rPr/>
      </w:pPr>
      <w:r>
        <w:rPr>
          <w:rFonts w:ascii="SimHei" w:hAnsi="SimHei" w:eastAsia="SimHei" w:cs="SimHei"/>
          <w:spacing w:val="4"/>
        </w:rPr>
        <w:t>第十六条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机场管理机构应当依据《运输机场使用许可</w:t>
      </w:r>
      <w:r>
        <w:rPr>
          <w:spacing w:val="6"/>
        </w:rPr>
        <w:t xml:space="preserve"> </w:t>
      </w:r>
      <w:r>
        <w:rPr>
          <w:spacing w:val="-1"/>
        </w:rPr>
        <w:t>规定》的有关要求，就机场、跑道、滑行道、机坪关闭</w:t>
      </w:r>
      <w:r>
        <w:rPr>
          <w:spacing w:val="-2"/>
        </w:rPr>
        <w:t>或临</w:t>
      </w:r>
      <w:r>
        <w:rPr/>
        <w:t xml:space="preserve"> </w:t>
      </w:r>
      <w:r>
        <w:rPr>
          <w:spacing w:val="-5"/>
        </w:rPr>
        <w:t>时关闭部分跑道、滑行道、机坪（</w:t>
      </w:r>
      <w:r>
        <w:rPr>
          <w:spacing w:val="-58"/>
        </w:rPr>
        <w:t xml:space="preserve"> </w:t>
      </w:r>
      <w:r>
        <w:rPr>
          <w:spacing w:val="-5"/>
        </w:rPr>
        <w:t>以下简称机场关闭）制定</w:t>
      </w:r>
      <w:r>
        <w:rPr/>
        <w:t xml:space="preserve"> </w:t>
      </w:r>
      <w:r>
        <w:rPr>
          <w:spacing w:val="-1"/>
        </w:rPr>
        <w:t>具体管理规定，管理规定应当明确可能导致机场关闭的</w:t>
      </w:r>
      <w:r>
        <w:rPr>
          <w:spacing w:val="-2"/>
        </w:rPr>
        <w:t>各种</w:t>
      </w:r>
      <w:r>
        <w:rPr/>
        <w:t xml:space="preserve"> </w:t>
      </w:r>
      <w:r>
        <w:rPr>
          <w:spacing w:val="-1"/>
        </w:rPr>
        <w:t>因素、导致机场关闭的因素的现场确认程序及人员、有</w:t>
      </w:r>
      <w:r>
        <w:rPr>
          <w:spacing w:val="-2"/>
        </w:rPr>
        <w:t>权决</w:t>
      </w:r>
      <w:r>
        <w:rPr/>
        <w:t xml:space="preserve"> </w:t>
      </w:r>
      <w:r>
        <w:rPr>
          <w:spacing w:val="-1"/>
        </w:rPr>
        <w:t>定机场关闭的人员、与空中交通管理部门沟通协调及航</w:t>
      </w:r>
      <w:r>
        <w:rPr>
          <w:spacing w:val="-2"/>
        </w:rPr>
        <w:t>行资</w:t>
      </w:r>
      <w:r>
        <w:rPr/>
        <w:t xml:space="preserve"> </w:t>
      </w:r>
      <w:r>
        <w:rPr>
          <w:spacing w:val="-1"/>
        </w:rPr>
        <w:t>料的发布程序等内容。临时关闭机场、跑道（或临时关</w:t>
      </w:r>
      <w:r>
        <w:rPr>
          <w:spacing w:val="-2"/>
        </w:rPr>
        <w:t>闭部</w:t>
      </w:r>
      <w:r>
        <w:rPr/>
        <w:t xml:space="preserve"> </w:t>
      </w:r>
      <w:r>
        <w:rPr>
          <w:spacing w:val="6"/>
        </w:rPr>
        <w:t>分跑道、滑行道、机坪</w:t>
      </w:r>
      <w:r>
        <w:rPr>
          <w:spacing w:val="-84"/>
        </w:rPr>
        <w:t>），</w:t>
      </w:r>
      <w:r>
        <w:rPr>
          <w:spacing w:val="6"/>
        </w:rPr>
        <w:t>应当尽可能减少对航</w:t>
      </w:r>
      <w:r>
        <w:rPr>
          <w:spacing w:val="5"/>
        </w:rPr>
        <w:t>空器正常运</w:t>
      </w:r>
    </w:p>
    <w:p>
      <w:pPr>
        <w:spacing w:line="331" w:lineRule="auto"/>
        <w:sectPr>
          <w:headerReference w:type="default" r:id="rId5"/>
          <w:footerReference w:type="default" r:id="rId9"/>
          <w:pgSz w:w="11905" w:h="16839"/>
          <w:pgMar w:top="1457" w:right="1785" w:bottom="2285" w:left="1785" w:header="860" w:footer="1196" w:gutter="0"/>
        </w:sectPr>
        <w:rPr/>
      </w:pPr>
    </w:p>
    <w:p>
      <w:pPr>
        <w:pStyle w:val="BodyText"/>
        <w:ind w:left="55" w:right="98" w:hanging="29"/>
        <w:spacing w:before="307" w:line="320" w:lineRule="auto"/>
        <w:rPr/>
      </w:pPr>
      <w:r>
        <w:rPr>
          <w:spacing w:val="-1"/>
        </w:rPr>
        <w:t>行的影响，并应当立即采取积极措施消除相应因素，在最短</w:t>
      </w:r>
      <w:r>
        <w:rPr/>
        <w:t xml:space="preserve"> </w:t>
      </w:r>
      <w:r>
        <w:rPr>
          <w:spacing w:val="-7"/>
        </w:rPr>
        <w:t>时间内恢复相应设施的运行。</w:t>
      </w:r>
    </w:p>
    <w:p>
      <w:pPr>
        <w:pStyle w:val="BodyText"/>
        <w:ind w:left="24" w:right="98" w:firstLine="654"/>
        <w:spacing w:before="48" w:line="320" w:lineRule="auto"/>
        <w:rPr/>
      </w:pPr>
      <w:r>
        <w:rPr>
          <w:spacing w:val="-2"/>
        </w:rPr>
        <w:t>关闭的跑道、滑行道、机坪或其一部分应当按照《民用</w:t>
      </w:r>
      <w:r>
        <w:rPr>
          <w:spacing w:val="11"/>
        </w:rPr>
        <w:t xml:space="preserve"> </w:t>
      </w:r>
      <w:r>
        <w:rPr>
          <w:spacing w:val="-1"/>
        </w:rPr>
        <w:t>机场飞行区技术标准》设置相应的标志标识。</w:t>
      </w:r>
    </w:p>
    <w:p>
      <w:pPr>
        <w:pStyle w:val="BodyText"/>
        <w:ind w:left="44" w:right="98" w:firstLine="620"/>
        <w:spacing w:before="52" w:line="324" w:lineRule="auto"/>
        <w:rPr/>
      </w:pPr>
      <w:r>
        <w:rPr>
          <w:rFonts w:ascii="SimHei" w:hAnsi="SimHei" w:eastAsia="SimHei" w:cs="SimHei"/>
          <w:spacing w:val="5"/>
        </w:rPr>
        <w:t>第十七条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新建或扩建的跑道、平行滑行道完工或部分</w:t>
      </w:r>
      <w:r>
        <w:rPr>
          <w:spacing w:val="12"/>
        </w:rPr>
        <w:t xml:space="preserve"> </w:t>
      </w:r>
      <w:r>
        <w:rPr>
          <w:spacing w:val="-2"/>
        </w:rPr>
        <w:t>完工但未投入使用前应当及时设置关闭标志、不适用地区标</w:t>
      </w:r>
      <w:r>
        <w:rPr>
          <w:spacing w:val="9"/>
        </w:rPr>
        <w:t xml:space="preserve"> </w:t>
      </w:r>
      <w:r>
        <w:rPr>
          <w:spacing w:val="-3"/>
        </w:rPr>
        <w:t>志物和不适用地区灯光标志，并发布航行通告。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505"/>
        <w:spacing w:before="104" w:line="44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position w:val="2"/>
        </w:rPr>
        <w:t>第三节</w:t>
      </w:r>
      <w:r>
        <w:rPr>
          <w:rFonts w:ascii="SimSun" w:hAnsi="SimSun" w:eastAsia="SimSun" w:cs="SimSun"/>
          <w:sz w:val="32"/>
          <w:szCs w:val="32"/>
          <w:spacing w:val="-32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position w:val="2"/>
        </w:rPr>
        <w:t>人员资质及培训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34" w:right="102" w:firstLine="630"/>
        <w:spacing w:before="104" w:line="318" w:lineRule="auto"/>
        <w:rPr/>
      </w:pPr>
      <w:r>
        <w:rPr>
          <w:rFonts w:ascii="SimHei" w:hAnsi="SimHei" w:eastAsia="SimHei" w:cs="SimHei"/>
          <w:spacing w:val="5"/>
        </w:rPr>
        <w:t>第十八条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机场管理机构应当配备足够数量的合格人员</w:t>
      </w:r>
      <w:r>
        <w:rPr>
          <w:spacing w:val="12"/>
        </w:rPr>
        <w:t xml:space="preserve"> </w:t>
      </w:r>
      <w:r>
        <w:rPr>
          <w:spacing w:val="-1"/>
        </w:rPr>
        <w:t>从事机场运行保障的所有岗位。</w:t>
      </w:r>
    </w:p>
    <w:p>
      <w:pPr>
        <w:pStyle w:val="BodyText"/>
        <w:ind w:left="25" w:firstLine="639"/>
        <w:spacing w:before="59" w:line="328" w:lineRule="auto"/>
        <w:rPr/>
      </w:pPr>
      <w:r>
        <w:rPr>
          <w:rFonts w:ascii="SimHei" w:hAnsi="SimHei" w:eastAsia="SimHei" w:cs="SimHei"/>
          <w:spacing w:val="5"/>
        </w:rPr>
        <w:t>第十九条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机场内所有与运行安全有关岗位的员工均应</w:t>
      </w:r>
      <w:r>
        <w:rPr>
          <w:spacing w:val="12"/>
        </w:rPr>
        <w:t xml:space="preserve"> </w:t>
      </w:r>
      <w:r>
        <w:rPr>
          <w:spacing w:val="-9"/>
        </w:rPr>
        <w:t>当持证上岗。与运行安全有关的岗位主要包括：场务维</w:t>
      </w:r>
      <w:r>
        <w:rPr>
          <w:spacing w:val="-10"/>
        </w:rPr>
        <w:t>护工、</w:t>
      </w:r>
      <w:r>
        <w:rPr/>
        <w:t xml:space="preserve"> </w:t>
      </w:r>
      <w:r>
        <w:rPr>
          <w:spacing w:val="-1"/>
        </w:rPr>
        <w:t>场务机具维修工、运行指挥员、助航灯光电工、航站楼设备</w:t>
      </w:r>
      <w:r>
        <w:rPr>
          <w:spacing w:val="2"/>
        </w:rPr>
        <w:t xml:space="preserve"> </w:t>
      </w:r>
      <w:r>
        <w:rPr>
          <w:spacing w:val="-1"/>
        </w:rPr>
        <w:t>电工、航站楼设备机修工、特种车辆操作工、特种车辆维修</w:t>
      </w:r>
      <w:r>
        <w:rPr>
          <w:spacing w:val="2"/>
        </w:rPr>
        <w:t xml:space="preserve"> </w:t>
      </w:r>
      <w:r>
        <w:rPr>
          <w:spacing w:val="-4"/>
        </w:rPr>
        <w:t>工、特种车辆电气维修工等。</w:t>
      </w:r>
    </w:p>
    <w:p>
      <w:pPr>
        <w:pStyle w:val="BodyText"/>
        <w:ind w:left="67" w:right="103" w:firstLine="625"/>
        <w:spacing w:before="56" w:line="321" w:lineRule="auto"/>
        <w:rPr/>
      </w:pPr>
      <w:r>
        <w:rPr>
          <w:spacing w:val="-3"/>
        </w:rPr>
        <w:t>国家、民航局要求持有从业资格的岗位，该岗位人员应</w:t>
      </w:r>
      <w:r>
        <w:rPr>
          <w:spacing w:val="16"/>
        </w:rPr>
        <w:t xml:space="preserve"> </w:t>
      </w:r>
      <w:r>
        <w:rPr>
          <w:spacing w:val="-5"/>
        </w:rPr>
        <w:t>当持有相应的资格证书。</w:t>
      </w:r>
    </w:p>
    <w:p>
      <w:pPr>
        <w:pStyle w:val="BodyText"/>
        <w:ind w:left="25" w:right="96" w:firstLine="639"/>
        <w:spacing w:before="47" w:line="317" w:lineRule="auto"/>
        <w:rPr/>
      </w:pPr>
      <w:r>
        <w:rPr>
          <w:rFonts w:ascii="SimHei" w:hAnsi="SimHei" w:eastAsia="SimHei" w:cs="SimHei"/>
          <w:spacing w:val="20"/>
        </w:rPr>
        <w:t>第二十条</w:t>
      </w:r>
      <w:r>
        <w:rPr>
          <w:rFonts w:ascii="SimHei" w:hAnsi="SimHei" w:eastAsia="SimHei" w:cs="SimHei"/>
          <w:spacing w:val="20"/>
        </w:rPr>
        <w:t xml:space="preserve"> </w:t>
      </w:r>
      <w:r>
        <w:rPr>
          <w:spacing w:val="20"/>
        </w:rPr>
        <w:t>机场管理机构应当建立员工培训和考</w:t>
      </w:r>
      <w:r>
        <w:rPr>
          <w:spacing w:val="19"/>
        </w:rPr>
        <w:t>核制</w:t>
      </w:r>
      <w:r>
        <w:rPr/>
        <w:t xml:space="preserve"> </w:t>
      </w:r>
      <w:r>
        <w:rPr>
          <w:spacing w:val="-19"/>
        </w:rPr>
        <w:t>度。</w:t>
      </w:r>
    </w:p>
    <w:p>
      <w:pPr>
        <w:pStyle w:val="BodyText"/>
        <w:ind w:left="669"/>
        <w:spacing w:before="60" w:line="218" w:lineRule="auto"/>
        <w:rPr/>
      </w:pPr>
      <w:r>
        <w:rPr>
          <w:spacing w:val="-1"/>
        </w:rPr>
        <w:t>培训和考核制度应当包括方针和目标、组织机构</w:t>
      </w:r>
      <w:r>
        <w:rPr>
          <w:spacing w:val="-2"/>
        </w:rPr>
        <w:t>、经费</w:t>
      </w:r>
    </w:p>
    <w:p>
      <w:pPr>
        <w:spacing w:line="218" w:lineRule="auto"/>
        <w:sectPr>
          <w:headerReference w:type="default" r:id="rId10"/>
          <w:footerReference w:type="default" r:id="rId11"/>
          <w:pgSz w:w="11905" w:h="16839"/>
          <w:pgMar w:top="1457" w:right="1696" w:bottom="2288" w:left="1785" w:header="860" w:footer="1196" w:gutter="0"/>
        </w:sectPr>
        <w:rPr/>
      </w:pPr>
    </w:p>
    <w:p>
      <w:pPr>
        <w:pStyle w:val="BodyText"/>
        <w:ind w:left="45" w:right="53" w:hanging="11"/>
        <w:spacing w:before="307" w:line="321" w:lineRule="auto"/>
        <w:rPr/>
      </w:pPr>
      <w:r>
        <w:rPr>
          <w:spacing w:val="-9"/>
        </w:rPr>
        <w:t>安排、方式和程序、内容及学时、上岗转岗在</w:t>
      </w:r>
      <w:r>
        <w:rPr>
          <w:spacing w:val="-10"/>
        </w:rPr>
        <w:t>岗的培训要求、</w:t>
      </w:r>
      <w:r>
        <w:rPr/>
        <w:t xml:space="preserve"> </w:t>
      </w:r>
      <w:r>
        <w:rPr>
          <w:spacing w:val="-4"/>
        </w:rPr>
        <w:t>学历教育、考核办法以及奖励与处罚等。</w:t>
      </w:r>
    </w:p>
    <w:p>
      <w:pPr>
        <w:pStyle w:val="BodyText"/>
        <w:ind w:left="25" w:right="156" w:firstLine="643"/>
        <w:spacing w:before="43" w:line="325" w:lineRule="auto"/>
        <w:jc w:val="both"/>
        <w:rPr/>
      </w:pPr>
      <w:r>
        <w:rPr>
          <w:spacing w:val="-1"/>
        </w:rPr>
        <w:t>培训和考核的内容应当与其岗位相适应，包括必</w:t>
      </w:r>
      <w:r>
        <w:rPr>
          <w:spacing w:val="-2"/>
        </w:rPr>
        <w:t>备的安</w:t>
      </w:r>
      <w:r>
        <w:rPr/>
        <w:t xml:space="preserve"> </w:t>
      </w:r>
      <w:r>
        <w:rPr>
          <w:spacing w:val="-1"/>
        </w:rPr>
        <w:t>全知识、技术标准，机场运行安全的规章制度、岗位的操作</w:t>
      </w:r>
      <w:r>
        <w:rPr>
          <w:spacing w:val="2"/>
        </w:rPr>
        <w:t xml:space="preserve"> </w:t>
      </w:r>
      <w:r>
        <w:rPr>
          <w:spacing w:val="-1"/>
        </w:rPr>
        <w:t>规程和实际操作技能等。</w:t>
      </w:r>
    </w:p>
    <w:p>
      <w:pPr>
        <w:pStyle w:val="BodyText"/>
        <w:ind w:left="22" w:right="157" w:firstLine="639"/>
        <w:spacing w:before="51" w:line="320" w:lineRule="auto"/>
        <w:rPr/>
      </w:pPr>
      <w:r>
        <w:rPr>
          <w:spacing w:val="-1"/>
        </w:rPr>
        <w:t>机场管理机构应当建立员工培训和考核记录，并长期保</w:t>
      </w:r>
      <w:r>
        <w:rPr>
          <w:spacing w:val="3"/>
        </w:rPr>
        <w:t xml:space="preserve"> </w:t>
      </w:r>
      <w:r>
        <w:rPr>
          <w:spacing w:val="-18"/>
        </w:rPr>
        <w:t>存。</w:t>
      </w:r>
    </w:p>
    <w:p>
      <w:pPr>
        <w:pStyle w:val="BodyText"/>
        <w:ind w:left="34" w:right="157" w:firstLine="630"/>
        <w:spacing w:before="54" w:line="326" w:lineRule="auto"/>
        <w:rPr/>
      </w:pPr>
      <w:r>
        <w:rPr>
          <w:rFonts w:ascii="SimHei" w:hAnsi="SimHei" w:eastAsia="SimHei" w:cs="SimHei"/>
          <w:spacing w:val="5"/>
        </w:rPr>
        <w:t>第二十一条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航空运输企业、其他运行保障单位应当对</w:t>
      </w:r>
      <w:r>
        <w:rPr>
          <w:spacing w:val="12"/>
        </w:rPr>
        <w:t xml:space="preserve"> </w:t>
      </w:r>
      <w:r>
        <w:rPr>
          <w:spacing w:val="-1"/>
        </w:rPr>
        <w:t>员工进行机场运行安全培训，保证员工具备</w:t>
      </w:r>
      <w:r>
        <w:rPr>
          <w:spacing w:val="-2"/>
        </w:rPr>
        <w:t>必要的机场运行</w:t>
      </w:r>
      <w:r>
        <w:rPr/>
        <w:t xml:space="preserve"> </w:t>
      </w:r>
      <w:r>
        <w:rPr>
          <w:spacing w:val="-1"/>
        </w:rPr>
        <w:t>安全知识，熟悉机场运行安全相关的规章制</w:t>
      </w:r>
      <w:r>
        <w:rPr>
          <w:spacing w:val="-2"/>
        </w:rPr>
        <w:t>度和操作规程，</w:t>
      </w:r>
      <w:r>
        <w:rPr/>
        <w:t xml:space="preserve"> </w:t>
      </w:r>
      <w:r>
        <w:rPr>
          <w:spacing w:val="-2"/>
        </w:rPr>
        <w:t>掌握本岗位的操作技能。</w:t>
      </w:r>
    </w:p>
    <w:p>
      <w:pPr>
        <w:pStyle w:val="BodyText"/>
        <w:ind w:left="22" w:right="156" w:firstLine="642"/>
        <w:spacing w:before="56" w:line="325" w:lineRule="auto"/>
        <w:rPr/>
      </w:pPr>
      <w:r>
        <w:rPr>
          <w:rFonts w:ascii="SimHei" w:hAnsi="SimHei" w:eastAsia="SimHei" w:cs="SimHei"/>
          <w:spacing w:val="5"/>
        </w:rPr>
        <w:t>第二十二条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机场管理机构、航空运输企业及其他运行</w:t>
      </w:r>
      <w:r>
        <w:rPr>
          <w:spacing w:val="12"/>
        </w:rPr>
        <w:t xml:space="preserve"> </w:t>
      </w:r>
      <w:r>
        <w:rPr>
          <w:spacing w:val="12"/>
        </w:rPr>
        <w:t>保障单位应当每年至少对其在机场控制区工作的员工进行</w:t>
      </w:r>
      <w:r>
        <w:rPr/>
        <w:t xml:space="preserve"> </w:t>
      </w:r>
      <w:r>
        <w:rPr>
          <w:spacing w:val="-4"/>
        </w:rPr>
        <w:t>一次复训和考核，复训时间不少于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4"/>
        </w:rPr>
        <w:t>学时。</w:t>
      </w:r>
    </w:p>
    <w:p>
      <w:pPr>
        <w:pStyle w:val="BodyText"/>
        <w:ind w:left="29" w:firstLine="634"/>
        <w:spacing w:before="43" w:line="331" w:lineRule="auto"/>
        <w:rPr/>
      </w:pPr>
      <w:r>
        <w:rPr>
          <w:rFonts w:ascii="SimHei" w:hAnsi="SimHei" w:eastAsia="SimHei" w:cs="SimHei"/>
          <w:spacing w:val="5"/>
        </w:rPr>
        <w:t>第二十三条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在机场控制区工作的员工，一年内违章三</w:t>
      </w:r>
      <w:r>
        <w:rPr>
          <w:spacing w:val="6"/>
        </w:rPr>
        <w:t xml:space="preserve">  </w:t>
      </w:r>
      <w:r>
        <w:rPr>
          <w:spacing w:val="-5"/>
        </w:rPr>
        <w:t>次（含）的，应当重新进行培训和考核，培训时间不少于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40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-18"/>
        </w:rPr>
        <w:t>学时；一年内违章五次（含）或者连续两年每</w:t>
      </w:r>
      <w:r>
        <w:rPr>
          <w:spacing w:val="-19"/>
        </w:rPr>
        <w:t>年违章三次（含）</w:t>
      </w:r>
      <w:r>
        <w:rPr/>
        <w:t xml:space="preserve"> </w:t>
      </w:r>
      <w:r>
        <w:rPr>
          <w:spacing w:val="-1"/>
        </w:rPr>
        <w:t>的，机场管理机构应当收回违章人员的控制区证件。</w:t>
      </w:r>
      <w:r>
        <w:rPr>
          <w:spacing w:val="-2"/>
        </w:rPr>
        <w:t>机场管</w:t>
      </w:r>
      <w:r>
        <w:rPr/>
        <w:t xml:space="preserve">  </w:t>
      </w:r>
      <w:r>
        <w:rPr>
          <w:spacing w:val="-1"/>
        </w:rPr>
        <w:t>理机构半年内不得受理该违章人员提出的控制区证件申请。</w:t>
      </w:r>
      <w:r>
        <w:rPr>
          <w:spacing w:val="14"/>
        </w:rPr>
        <w:t xml:space="preserve"> </w:t>
      </w:r>
      <w:r>
        <w:rPr>
          <w:spacing w:val="11"/>
        </w:rPr>
        <w:t>半年后再次申请时，应当按照初始上岗员工的要求进行培</w:t>
      </w:r>
      <w:r>
        <w:rPr>
          <w:spacing w:val="8"/>
        </w:rPr>
        <w:t xml:space="preserve">  </w:t>
      </w:r>
      <w:r>
        <w:rPr>
          <w:spacing w:val="-20"/>
        </w:rPr>
        <w:t>训。</w:t>
      </w:r>
    </w:p>
    <w:p>
      <w:pPr>
        <w:spacing w:line="331" w:lineRule="auto"/>
        <w:sectPr>
          <w:headerReference w:type="default" r:id="rId12"/>
          <w:footerReference w:type="default" r:id="rId13"/>
          <w:pgSz w:w="11905" w:h="16839"/>
          <w:pgMar w:top="1457" w:right="1638" w:bottom="2285" w:left="1785" w:header="860" w:footer="1196" w:gutter="0"/>
        </w:sectPr>
        <w:rPr/>
      </w:pPr>
    </w:p>
    <w:p>
      <w:pPr>
        <w:ind w:left="2664"/>
        <w:spacing w:before="292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第三章</w:t>
      </w:r>
      <w:r>
        <w:rPr>
          <w:rFonts w:ascii="SimSun" w:hAnsi="SimSun" w:eastAsia="SimSun" w:cs="SimSun"/>
          <w:sz w:val="32"/>
          <w:szCs w:val="32"/>
          <w:spacing w:val="-23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机场使用手册</w:t>
      </w:r>
    </w:p>
    <w:p>
      <w:pPr>
        <w:ind w:left="1704"/>
        <w:spacing w:before="138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第一节</w:t>
      </w:r>
      <w:r>
        <w:rPr>
          <w:rFonts w:ascii="SimSun" w:hAnsi="SimSun" w:eastAsia="SimSun" w:cs="SimSun"/>
          <w:sz w:val="32"/>
          <w:szCs w:val="32"/>
          <w:spacing w:val="-22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机场使用手册的编制、批准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24" w:firstLine="641"/>
        <w:spacing w:before="104" w:line="327" w:lineRule="auto"/>
        <w:rPr/>
      </w:pPr>
      <w:r>
        <w:rPr>
          <w:rFonts w:ascii="SimHei" w:hAnsi="SimHei" w:eastAsia="SimHei" w:cs="SimHei"/>
          <w:spacing w:val="5"/>
        </w:rPr>
        <w:t>第二十四条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机场管理机构应当依据法律法规、涉及民</w:t>
      </w:r>
      <w:r>
        <w:rPr>
          <w:spacing w:val="12"/>
        </w:rPr>
        <w:t xml:space="preserve"> </w:t>
      </w:r>
      <w:r>
        <w:rPr>
          <w:spacing w:val="-12"/>
        </w:rPr>
        <w:t>航管理的规章和标准编制机场使用手册（</w:t>
      </w:r>
      <w:r>
        <w:rPr>
          <w:spacing w:val="-58"/>
        </w:rPr>
        <w:t xml:space="preserve"> </w:t>
      </w:r>
      <w:r>
        <w:rPr>
          <w:spacing w:val="-12"/>
        </w:rPr>
        <w:t>以下简称</w:t>
      </w:r>
      <w:r>
        <w:rPr>
          <w:rFonts w:ascii="Times New Roman" w:hAnsi="Times New Roman" w:eastAsia="Times New Roman" w:cs="Times New Roman"/>
          <w:spacing w:val="-12"/>
        </w:rPr>
        <w:t>“</w:t>
      </w:r>
      <w:r>
        <w:rPr>
          <w:spacing w:val="-12"/>
        </w:rPr>
        <w:t>手册</w:t>
      </w:r>
      <w:r>
        <w:rPr>
          <w:rFonts w:ascii="Times New Roman" w:hAnsi="Times New Roman" w:eastAsia="Times New Roman" w:cs="Times New Roman"/>
          <w:spacing w:val="-12"/>
        </w:rPr>
        <w:t>”</w:t>
      </w:r>
      <w:r>
        <w:rPr>
          <w:spacing w:val="-12"/>
        </w:rPr>
        <w:t>）。</w:t>
      </w:r>
      <w:r>
        <w:rPr/>
        <w:t xml:space="preserve"> </w:t>
      </w:r>
      <w:r>
        <w:rPr>
          <w:spacing w:val="-1"/>
        </w:rPr>
        <w:t>手册应当满足机场运行安全管理工作需要，有利于不断提高</w:t>
      </w:r>
      <w:r>
        <w:rPr>
          <w:spacing w:val="3"/>
        </w:rPr>
        <w:t xml:space="preserve"> </w:t>
      </w:r>
      <w:r>
        <w:rPr>
          <w:spacing w:val="-3"/>
        </w:rPr>
        <w:t>机场的安全保障能力和运行效率。</w:t>
      </w:r>
    </w:p>
    <w:p>
      <w:pPr>
        <w:pStyle w:val="BodyText"/>
        <w:ind w:left="665"/>
        <w:spacing w:before="53" w:line="218" w:lineRule="auto"/>
        <w:rPr/>
      </w:pPr>
      <w:r>
        <w:rPr>
          <w:spacing w:val="-3"/>
        </w:rPr>
        <w:t>编制手册应当广泛征求使用者的意见。</w:t>
      </w:r>
    </w:p>
    <w:p>
      <w:pPr>
        <w:pStyle w:val="BodyText"/>
        <w:ind w:left="50" w:right="73" w:firstLine="614"/>
        <w:spacing w:before="196" w:line="325" w:lineRule="auto"/>
        <w:rPr/>
      </w:pPr>
      <w:r>
        <w:rPr>
          <w:rFonts w:ascii="SimHei" w:hAnsi="SimHei" w:eastAsia="SimHei" w:cs="SimHei"/>
          <w:spacing w:val="5"/>
        </w:rPr>
        <w:t>第二十五条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手册应当包括《运输机场使用许可规定》</w:t>
      </w:r>
      <w:r>
        <w:rPr>
          <w:spacing w:val="11"/>
        </w:rPr>
        <w:t xml:space="preserve"> </w:t>
      </w:r>
      <w:r>
        <w:rPr>
          <w:spacing w:val="-3"/>
        </w:rPr>
        <w:t>附件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 </w:t>
      </w:r>
      <w:r>
        <w:rPr>
          <w:spacing w:val="-3"/>
        </w:rPr>
        <w:t>所规定的内容。手册应当具有可操作性、实用性，并</w:t>
      </w:r>
      <w:r>
        <w:rPr/>
        <w:t xml:space="preserve"> </w:t>
      </w:r>
      <w:r>
        <w:rPr>
          <w:spacing w:val="-3"/>
        </w:rPr>
        <w:t>能保证机场的运行安全。</w:t>
      </w:r>
    </w:p>
    <w:p>
      <w:pPr>
        <w:pStyle w:val="BodyText"/>
        <w:ind w:left="665"/>
        <w:spacing w:before="55" w:line="220" w:lineRule="auto"/>
        <w:rPr/>
      </w:pPr>
      <w:r>
        <w:rPr>
          <w:rFonts w:ascii="SimHei" w:hAnsi="SimHei" w:eastAsia="SimHei" w:cs="SimHei"/>
          <w:spacing w:val="-3"/>
        </w:rPr>
        <w:t>第二十六条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手册的语言文字应当符合下列要求：</w:t>
      </w:r>
    </w:p>
    <w:p>
      <w:pPr>
        <w:pStyle w:val="BodyText"/>
        <w:ind w:left="653"/>
        <w:spacing w:before="200" w:line="216" w:lineRule="auto"/>
        <w:rPr/>
      </w:pPr>
      <w:r>
        <w:rPr>
          <w:spacing w:val="-8"/>
        </w:rPr>
        <w:t>（</w:t>
      </w:r>
      <w:r>
        <w:rPr>
          <w:spacing w:val="-79"/>
        </w:rPr>
        <w:t xml:space="preserve"> </w:t>
      </w:r>
      <w:r>
        <w:rPr>
          <w:spacing w:val="-8"/>
        </w:rPr>
        <w:t>一）清晰、明确，不产生歧义；</w:t>
      </w:r>
    </w:p>
    <w:p>
      <w:pPr>
        <w:pStyle w:val="BodyText"/>
        <w:ind w:left="653"/>
        <w:spacing w:before="206" w:line="217" w:lineRule="auto"/>
        <w:rPr/>
      </w:pPr>
      <w:r>
        <w:rPr>
          <w:spacing w:val="-7"/>
        </w:rPr>
        <w:t>（</w:t>
      </w:r>
      <w:r>
        <w:rPr>
          <w:spacing w:val="-85"/>
        </w:rPr>
        <w:t xml:space="preserve"> </w:t>
      </w:r>
      <w:r>
        <w:rPr>
          <w:spacing w:val="-7"/>
        </w:rPr>
        <w:t>二）统一、简洁、严谨、规范。</w:t>
      </w:r>
    </w:p>
    <w:p>
      <w:pPr>
        <w:pStyle w:val="BodyText"/>
        <w:ind w:left="665"/>
        <w:spacing w:before="199" w:line="220" w:lineRule="auto"/>
        <w:rPr/>
      </w:pPr>
      <w:r>
        <w:rPr>
          <w:rFonts w:ascii="SimHei" w:hAnsi="SimHei" w:eastAsia="SimHei" w:cs="SimHei"/>
          <w:spacing w:val="-1"/>
        </w:rPr>
        <w:t>第二十七条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手册的格式应当符合下列要求：</w:t>
      </w:r>
    </w:p>
    <w:p>
      <w:pPr>
        <w:pStyle w:val="BodyText"/>
        <w:ind w:left="653"/>
        <w:spacing w:before="201" w:line="218" w:lineRule="auto"/>
        <w:rPr/>
      </w:pPr>
      <w:r>
        <w:rPr>
          <w:spacing w:val="-8"/>
        </w:rPr>
        <w:t>（</w:t>
      </w:r>
      <w:r>
        <w:rPr>
          <w:spacing w:val="-79"/>
        </w:rPr>
        <w:t xml:space="preserve"> </w:t>
      </w:r>
      <w:r>
        <w:rPr>
          <w:spacing w:val="-8"/>
        </w:rPr>
        <w:t>一）采用便于修改的活页格式；</w:t>
      </w:r>
    </w:p>
    <w:p>
      <w:pPr>
        <w:pStyle w:val="BodyText"/>
        <w:ind w:left="40" w:right="73" w:firstLine="613"/>
        <w:spacing w:before="203" w:line="29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二）预留修改记录空白页，应当至少包括修订章节编</w:t>
      </w:r>
      <w:r>
        <w:rPr/>
        <w:t xml:space="preserve"> </w:t>
      </w:r>
      <w:r>
        <w:rPr>
          <w:spacing w:val="-2"/>
        </w:rPr>
        <w:t>号、页码范围、生效日期、监察员签字、换页人签字、备注</w:t>
      </w:r>
      <w:r>
        <w:rPr>
          <w:spacing w:val="13"/>
        </w:rPr>
        <w:t xml:space="preserve"> </w:t>
      </w:r>
      <w:r>
        <w:rPr>
          <w:spacing w:val="-20"/>
        </w:rPr>
        <w:t>等栏目；</w:t>
      </w:r>
    </w:p>
    <w:p>
      <w:pPr>
        <w:pStyle w:val="BodyText"/>
        <w:ind w:left="26" w:right="78" w:firstLine="626"/>
        <w:spacing w:before="204" w:line="295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三）预留机场使用许可证换证记录页，内容至少包括</w:t>
      </w:r>
      <w:r>
        <w:rPr/>
        <w:t xml:space="preserve"> </w:t>
      </w:r>
      <w:r>
        <w:rPr>
          <w:spacing w:val="-1"/>
        </w:rPr>
        <w:t>换证日期、许可证编号、有效期、批准文件号、换</w:t>
      </w:r>
      <w:r>
        <w:rPr>
          <w:spacing w:val="-2"/>
        </w:rPr>
        <w:t>证原因、</w:t>
      </w:r>
      <w:r>
        <w:rPr/>
        <w:t xml:space="preserve"> </w:t>
      </w:r>
      <w:r>
        <w:rPr>
          <w:spacing w:val="-9"/>
        </w:rPr>
        <w:t>备注等栏目；</w:t>
      </w:r>
    </w:p>
    <w:p>
      <w:pPr>
        <w:spacing w:line="295" w:lineRule="auto"/>
        <w:sectPr>
          <w:headerReference w:type="default" r:id="rId14"/>
          <w:footerReference w:type="default" r:id="rId15"/>
          <w:pgSz w:w="11905" w:h="16839"/>
          <w:pgMar w:top="1457" w:right="1722" w:bottom="2288" w:left="1785" w:header="860" w:footer="1196" w:gutter="0"/>
        </w:sectPr>
        <w:rPr/>
      </w:pPr>
    </w:p>
    <w:p>
      <w:pPr>
        <w:pStyle w:val="BodyText"/>
        <w:ind w:left="653"/>
        <w:spacing w:before="307" w:line="218" w:lineRule="auto"/>
        <w:rPr/>
      </w:pPr>
      <w:r>
        <w:rPr>
          <w:spacing w:val="-9"/>
        </w:rPr>
        <w:t>（</w:t>
      </w:r>
      <w:r>
        <w:rPr>
          <w:spacing w:val="-55"/>
        </w:rPr>
        <w:t xml:space="preserve"> </w:t>
      </w:r>
      <w:r>
        <w:rPr>
          <w:spacing w:val="-9"/>
        </w:rPr>
        <w:t>四）编排形式便于编写、审查。</w:t>
      </w:r>
    </w:p>
    <w:p>
      <w:pPr>
        <w:pStyle w:val="BodyText"/>
        <w:ind w:left="28" w:right="13" w:firstLine="650"/>
        <w:spacing w:before="203" w:line="318" w:lineRule="auto"/>
        <w:rPr/>
      </w:pPr>
      <w:r>
        <w:rPr>
          <w:spacing w:val="-2"/>
        </w:rPr>
        <w:t>手册的具体格式要求见《〈民用机场使用手册〉编制与</w:t>
      </w:r>
      <w:r>
        <w:rPr>
          <w:spacing w:val="6"/>
        </w:rPr>
        <w:t xml:space="preserve"> </w:t>
      </w:r>
      <w:r>
        <w:rPr>
          <w:spacing w:val="-22"/>
        </w:rPr>
        <w:t>管理基本要求》。</w:t>
      </w:r>
    </w:p>
    <w:p>
      <w:pPr>
        <w:pStyle w:val="BodyText"/>
        <w:ind w:left="26" w:right="14" w:firstLine="638"/>
        <w:spacing w:before="52" w:line="318" w:lineRule="auto"/>
        <w:rPr/>
      </w:pPr>
      <w:r>
        <w:rPr>
          <w:rFonts w:ascii="SimHei" w:hAnsi="SimHei" w:eastAsia="SimHei" w:cs="SimHei"/>
          <w:spacing w:val="5"/>
        </w:rPr>
        <w:t>第二十八条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手册的审查和生效程序按照《运输机场使</w:t>
      </w:r>
      <w:r>
        <w:rPr>
          <w:spacing w:val="12"/>
        </w:rPr>
        <w:t xml:space="preserve"> </w:t>
      </w:r>
      <w:r>
        <w:rPr>
          <w:spacing w:val="-4"/>
        </w:rPr>
        <w:t>用许可规定》的规定执行。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1387"/>
        <w:spacing w:before="104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第二节</w:t>
      </w:r>
      <w:r>
        <w:rPr>
          <w:rFonts w:ascii="SimSun" w:hAnsi="SimSun" w:eastAsia="SimSun" w:cs="SimSun"/>
          <w:sz w:val="32"/>
          <w:szCs w:val="32"/>
          <w:spacing w:val="-16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机场使用手册的发放和使用管理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25" w:right="9" w:firstLine="639"/>
        <w:spacing w:before="105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第二十九条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手册是随同机场使用许可证一并生效的机</w:t>
      </w:r>
      <w:r>
        <w:rPr>
          <w:spacing w:val="12"/>
        </w:rPr>
        <w:t xml:space="preserve"> </w:t>
      </w:r>
      <w:r>
        <w:rPr>
          <w:spacing w:val="-1"/>
        </w:rPr>
        <w:t>场运行的基本依据。机场管理机构应当严格按照生效的手册</w:t>
      </w:r>
      <w:r>
        <w:rPr>
          <w:spacing w:val="2"/>
        </w:rPr>
        <w:t xml:space="preserve"> </w:t>
      </w:r>
      <w:r>
        <w:rPr>
          <w:spacing w:val="-1"/>
        </w:rPr>
        <w:t>运行和管理机场。</w:t>
      </w:r>
    </w:p>
    <w:p>
      <w:pPr>
        <w:pStyle w:val="BodyText"/>
        <w:ind w:left="25" w:right="8" w:firstLine="639"/>
        <w:spacing w:before="55" w:line="326" w:lineRule="auto"/>
        <w:jc w:val="both"/>
        <w:rPr/>
      </w:pPr>
      <w:r>
        <w:rPr>
          <w:rFonts w:ascii="SimHei" w:hAnsi="SimHei" w:eastAsia="SimHei" w:cs="SimHei"/>
          <w:spacing w:val="20"/>
        </w:rPr>
        <w:t>第三十条</w:t>
      </w:r>
      <w:r>
        <w:rPr>
          <w:rFonts w:ascii="SimHei" w:hAnsi="SimHei" w:eastAsia="SimHei" w:cs="SimHei"/>
          <w:spacing w:val="20"/>
        </w:rPr>
        <w:t xml:space="preserve"> </w:t>
      </w:r>
      <w:r>
        <w:rPr>
          <w:spacing w:val="20"/>
        </w:rPr>
        <w:t>机场管理机构应当建立手册的动态管</w:t>
      </w:r>
      <w:r>
        <w:rPr>
          <w:spacing w:val="19"/>
        </w:rPr>
        <w:t>理制</w:t>
      </w:r>
      <w:r>
        <w:rPr/>
        <w:t xml:space="preserve"> </w:t>
      </w:r>
      <w:r>
        <w:rPr>
          <w:spacing w:val="-1"/>
        </w:rPr>
        <w:t>度，对手册的编制、发布实施、发放范围、发放程序、修改</w:t>
      </w:r>
      <w:r>
        <w:rPr>
          <w:spacing w:val="2"/>
        </w:rPr>
        <w:t xml:space="preserve"> </w:t>
      </w:r>
      <w:r>
        <w:rPr>
          <w:spacing w:val="-1"/>
        </w:rPr>
        <w:t>程序、使用保管等做出规定，并指定部门和人员负责手册的</w:t>
      </w:r>
      <w:r>
        <w:rPr>
          <w:spacing w:val="2"/>
        </w:rPr>
        <w:t xml:space="preserve"> </w:t>
      </w:r>
      <w:r>
        <w:rPr>
          <w:spacing w:val="-1"/>
        </w:rPr>
        <w:t>动态管理工作，确保手册的有效性和完整性。</w:t>
      </w:r>
    </w:p>
    <w:p>
      <w:pPr>
        <w:pStyle w:val="BodyText"/>
        <w:ind w:left="54" w:right="14" w:firstLine="610"/>
        <w:spacing w:before="57" w:line="318" w:lineRule="auto"/>
        <w:rPr/>
      </w:pPr>
      <w:r>
        <w:rPr>
          <w:rFonts w:ascii="SimHei" w:hAnsi="SimHei" w:eastAsia="SimHei" w:cs="SimHei"/>
          <w:spacing w:val="5"/>
        </w:rPr>
        <w:t>第三十一条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机场管理机构应当至少保存一本现行完整</w:t>
      </w:r>
      <w:r>
        <w:rPr>
          <w:spacing w:val="12"/>
        </w:rPr>
        <w:t xml:space="preserve"> </w:t>
      </w:r>
      <w:r>
        <w:rPr>
          <w:spacing w:val="-8"/>
        </w:rPr>
        <w:t>的手册，供局方检查。</w:t>
      </w:r>
    </w:p>
    <w:p>
      <w:pPr>
        <w:pStyle w:val="BodyText"/>
        <w:ind w:left="23" w:right="9" w:firstLine="642"/>
        <w:spacing w:before="57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第三十二条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机场管理机构应当将生效的手册的完整版</w:t>
      </w:r>
      <w:r>
        <w:rPr>
          <w:spacing w:val="12"/>
        </w:rPr>
        <w:t xml:space="preserve"> </w:t>
      </w:r>
      <w:r>
        <w:rPr>
          <w:spacing w:val="-1"/>
        </w:rPr>
        <w:t>本（包括电子版本）发放给驻场的航空运输企业或其代理人</w:t>
      </w:r>
      <w:r>
        <w:rPr>
          <w:spacing w:val="5"/>
        </w:rPr>
        <w:t xml:space="preserve"> </w:t>
      </w:r>
      <w:r>
        <w:rPr>
          <w:spacing w:val="-1"/>
        </w:rPr>
        <w:t>及其他运行保障单位，发放手册应当做记录。机场使用手册</w:t>
      </w:r>
      <w:r>
        <w:rPr>
          <w:spacing w:val="5"/>
        </w:rPr>
        <w:t xml:space="preserve"> </w:t>
      </w:r>
      <w:r>
        <w:rPr>
          <w:spacing w:val="-2"/>
        </w:rPr>
        <w:t>分发单位列表应当至少包括分发单位（部门）、联系人、联</w:t>
      </w:r>
      <w:r>
        <w:rPr>
          <w:spacing w:val="13"/>
        </w:rPr>
        <w:t xml:space="preserve"> </w:t>
      </w:r>
      <w:r>
        <w:rPr>
          <w:spacing w:val="-7"/>
        </w:rPr>
        <w:t>系电话等栏目。</w:t>
      </w:r>
    </w:p>
    <w:p>
      <w:pPr>
        <w:spacing w:line="329" w:lineRule="auto"/>
        <w:sectPr>
          <w:headerReference w:type="default" r:id="rId5"/>
          <w:footerReference w:type="default" r:id="rId16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4" w:right="8" w:firstLine="640"/>
        <w:spacing w:before="308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第三十三条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机场管理机构、驻场的航空运输企业或其</w:t>
      </w:r>
      <w:r>
        <w:rPr>
          <w:spacing w:val="12"/>
        </w:rPr>
        <w:t xml:space="preserve"> </w:t>
      </w:r>
      <w:r>
        <w:rPr>
          <w:spacing w:val="12"/>
        </w:rPr>
        <w:t>代理人及其他运行保障单位应当根据本单位各部门的</w:t>
      </w:r>
      <w:r>
        <w:rPr>
          <w:spacing w:val="11"/>
        </w:rPr>
        <w:t>工作</w:t>
      </w:r>
      <w:r>
        <w:rPr/>
        <w:t xml:space="preserve"> </w:t>
      </w:r>
      <w:r>
        <w:rPr>
          <w:spacing w:val="-2"/>
        </w:rPr>
        <w:t>职责，将手册的相关章节印发给各部门及相关岗位人员。</w:t>
      </w:r>
    </w:p>
    <w:p>
      <w:pPr>
        <w:pStyle w:val="BodyText"/>
        <w:ind w:left="31" w:right="9" w:firstLine="633"/>
        <w:spacing w:before="52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第三十四条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机场管理机构应当结合机场各部门、岗位</w:t>
      </w:r>
      <w:r>
        <w:rPr>
          <w:spacing w:val="12"/>
        </w:rPr>
        <w:t xml:space="preserve"> </w:t>
      </w:r>
      <w:r>
        <w:rPr>
          <w:spacing w:val="-1"/>
        </w:rPr>
        <w:t>的实际分工制定相应部门、岗位的手册实施细则。</w:t>
      </w:r>
      <w:r>
        <w:rPr>
          <w:spacing w:val="-2"/>
        </w:rPr>
        <w:t>手册实施</w:t>
      </w:r>
      <w:r>
        <w:rPr/>
        <w:t xml:space="preserve"> </w:t>
      </w:r>
      <w:r>
        <w:rPr>
          <w:spacing w:val="-1"/>
        </w:rPr>
        <w:t>细则应当涵盖手册中与该部门、岗位职责相关的内</w:t>
      </w:r>
      <w:r>
        <w:rPr>
          <w:spacing w:val="-2"/>
        </w:rPr>
        <w:t>容，并不</w:t>
      </w:r>
      <w:r>
        <w:rPr/>
        <w:t xml:space="preserve"> </w:t>
      </w:r>
      <w:r>
        <w:rPr>
          <w:spacing w:val="-2"/>
        </w:rPr>
        <w:t>得与手册相冲突。</w:t>
      </w:r>
    </w:p>
    <w:p>
      <w:pPr>
        <w:pStyle w:val="BodyText"/>
        <w:ind w:left="34" w:right="9" w:firstLine="638"/>
        <w:spacing w:before="51" w:line="318" w:lineRule="auto"/>
        <w:rPr/>
      </w:pPr>
      <w:r>
        <w:rPr>
          <w:spacing w:val="12"/>
        </w:rPr>
        <w:t>驻场的航空运输企业或其代理人及其他运行保障单位</w:t>
      </w:r>
      <w:r>
        <w:rPr>
          <w:spacing w:val="14"/>
        </w:rPr>
        <w:t xml:space="preserve"> </w:t>
      </w:r>
      <w:r>
        <w:rPr>
          <w:spacing w:val="-3"/>
        </w:rPr>
        <w:t>应当将机场使用手册的相关部分纳入本单位</w:t>
      </w:r>
      <w:r>
        <w:rPr>
          <w:spacing w:val="-4"/>
        </w:rPr>
        <w:t>的运行管理中。</w:t>
      </w:r>
    </w:p>
    <w:p>
      <w:pPr>
        <w:pStyle w:val="BodyText"/>
        <w:ind w:left="22" w:right="10" w:firstLine="642"/>
        <w:spacing w:before="52" w:line="325" w:lineRule="auto"/>
        <w:rPr/>
      </w:pPr>
      <w:r>
        <w:rPr>
          <w:rFonts w:ascii="SimHei" w:hAnsi="SimHei" w:eastAsia="SimHei" w:cs="SimHei"/>
          <w:spacing w:val="5"/>
        </w:rPr>
        <w:t>第三十五条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机场管理机构、航空运输企业及其他运行</w:t>
      </w:r>
      <w:r>
        <w:rPr>
          <w:spacing w:val="12"/>
        </w:rPr>
        <w:t xml:space="preserve"> </w:t>
      </w:r>
      <w:r>
        <w:rPr>
          <w:spacing w:val="-1"/>
        </w:rPr>
        <w:t>保障单位的人员，应当熟知手册的相关内容，并严格遵守和</w:t>
      </w:r>
      <w:r>
        <w:rPr>
          <w:spacing w:val="4"/>
        </w:rPr>
        <w:t xml:space="preserve"> </w:t>
      </w:r>
      <w:r>
        <w:rPr>
          <w:spacing w:val="-1"/>
        </w:rPr>
        <w:t>执行手册的规定。</w:t>
      </w:r>
    </w:p>
    <w:p>
      <w:pPr>
        <w:pStyle w:val="BodyText"/>
        <w:ind w:left="30" w:right="10" w:firstLine="631"/>
        <w:spacing w:before="54" w:line="324" w:lineRule="auto"/>
        <w:rPr/>
      </w:pPr>
      <w:r>
        <w:rPr>
          <w:spacing w:val="-1"/>
        </w:rPr>
        <w:t>机场管理机构、航空运输企业及其他运行保障单位应当</w:t>
      </w:r>
      <w:r>
        <w:rPr>
          <w:spacing w:val="3"/>
        </w:rPr>
        <w:t xml:space="preserve"> </w:t>
      </w:r>
      <w:r>
        <w:rPr>
          <w:spacing w:val="-1"/>
        </w:rPr>
        <w:t>定期就手册组织对员工的培训和考核。考核不合格的</w:t>
      </w:r>
      <w:r>
        <w:rPr>
          <w:spacing w:val="-2"/>
        </w:rPr>
        <w:t>人员，</w:t>
      </w:r>
      <w:r>
        <w:rPr/>
        <w:t xml:space="preserve"> </w:t>
      </w:r>
      <w:r>
        <w:rPr>
          <w:spacing w:val="-6"/>
        </w:rPr>
        <w:t>不得从事相应的工作。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183"/>
        <w:spacing w:before="104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第三节</w:t>
      </w:r>
      <w:r>
        <w:rPr>
          <w:rFonts w:ascii="SimSun" w:hAnsi="SimSun" w:eastAsia="SimSun" w:cs="SimSun"/>
          <w:sz w:val="32"/>
          <w:szCs w:val="32"/>
          <w:spacing w:val="-20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机场使用手册的修改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23" w:right="10" w:firstLine="640"/>
        <w:spacing w:before="105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第三十六条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机场管理机构应当确保手册与机场实际运</w:t>
      </w:r>
      <w:r>
        <w:rPr>
          <w:spacing w:val="12"/>
        </w:rPr>
        <w:t xml:space="preserve"> </w:t>
      </w:r>
      <w:r>
        <w:rPr>
          <w:spacing w:val="-1"/>
        </w:rPr>
        <w:t>行情况相符，并符合有关法律法规、涉及民航管理的规章和</w:t>
      </w:r>
      <w:r>
        <w:rPr>
          <w:spacing w:val="3"/>
        </w:rPr>
        <w:t xml:space="preserve"> </w:t>
      </w:r>
      <w:r>
        <w:rPr>
          <w:spacing w:val="-7"/>
        </w:rPr>
        <w:t>标准的要求。</w:t>
      </w:r>
    </w:p>
    <w:p>
      <w:pPr>
        <w:pStyle w:val="BodyText"/>
        <w:ind w:right="9"/>
        <w:spacing w:before="56" w:line="215" w:lineRule="auto"/>
        <w:jc w:val="right"/>
        <w:rPr/>
      </w:pPr>
      <w:r>
        <w:rPr>
          <w:spacing w:val="-2"/>
        </w:rPr>
        <w:t>手册修改后，机场管理机构应当在其生效前印发至使用</w:t>
      </w:r>
    </w:p>
    <w:p>
      <w:pPr>
        <w:spacing w:line="215" w:lineRule="auto"/>
        <w:sectPr>
          <w:footerReference w:type="default" r:id="rId17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40"/>
        <w:spacing w:before="307" w:line="216" w:lineRule="auto"/>
        <w:rPr/>
      </w:pPr>
      <w:r>
        <w:rPr>
          <w:spacing w:val="-4"/>
        </w:rPr>
        <w:t>手册的相关单位并撤换已失效的部分。</w:t>
      </w:r>
    </w:p>
    <w:p>
      <w:pPr>
        <w:pStyle w:val="BodyText"/>
        <w:ind w:left="61" w:right="101" w:firstLine="604"/>
        <w:spacing w:before="203" w:line="317" w:lineRule="auto"/>
        <w:rPr/>
      </w:pPr>
      <w:r>
        <w:rPr>
          <w:rFonts w:ascii="SimHei" w:hAnsi="SimHei" w:eastAsia="SimHei" w:cs="SimHei"/>
          <w:spacing w:val="5"/>
        </w:rPr>
        <w:t>第三十七条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有下列情况之一的，机场管理机构应当修</w:t>
      </w:r>
      <w:r>
        <w:rPr>
          <w:spacing w:val="12"/>
        </w:rPr>
        <w:t xml:space="preserve"> </w:t>
      </w:r>
      <w:r>
        <w:rPr>
          <w:spacing w:val="-24"/>
        </w:rPr>
        <w:t>改手册：</w:t>
      </w:r>
    </w:p>
    <w:p>
      <w:pPr>
        <w:pStyle w:val="BodyText"/>
        <w:ind w:left="653"/>
        <w:spacing w:before="61" w:line="21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一）民航局、民航地区管理局要求修改的；</w:t>
      </w:r>
    </w:p>
    <w:p>
      <w:pPr>
        <w:pStyle w:val="BodyText"/>
        <w:spacing w:before="202" w:line="217" w:lineRule="auto"/>
        <w:jc w:val="right"/>
        <w:rPr/>
      </w:pPr>
      <w:r>
        <w:rPr>
          <w:spacing w:val="-14"/>
        </w:rPr>
        <w:t>（</w:t>
      </w:r>
      <w:r>
        <w:rPr>
          <w:spacing w:val="-69"/>
        </w:rPr>
        <w:t xml:space="preserve"> </w:t>
      </w:r>
      <w:r>
        <w:rPr>
          <w:spacing w:val="-14"/>
        </w:rPr>
        <w:t>二）机场基础设施等发生变化，与手册内容不相符的；</w:t>
      </w:r>
    </w:p>
    <w:p>
      <w:pPr>
        <w:pStyle w:val="BodyText"/>
        <w:ind w:left="36" w:right="97" w:firstLine="616"/>
        <w:spacing w:before="200" w:line="27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三）执行过程中，手册对同一事项的表述容易产生歧</w:t>
      </w:r>
      <w:r>
        <w:rPr/>
        <w:t xml:space="preserve"> </w:t>
      </w:r>
      <w:r>
        <w:rPr>
          <w:spacing w:val="-23"/>
        </w:rPr>
        <w:t>义的；</w:t>
      </w:r>
    </w:p>
    <w:p>
      <w:pPr>
        <w:pStyle w:val="BodyText"/>
        <w:ind w:left="35" w:right="97" w:firstLine="617"/>
        <w:spacing w:before="202" w:line="275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四）手册规定的内容不能保证机场的设施设备得到有</w:t>
      </w:r>
      <w:r>
        <w:rPr/>
        <w:t xml:space="preserve"> </w:t>
      </w:r>
      <w:r>
        <w:rPr>
          <w:spacing w:val="-3"/>
        </w:rPr>
        <w:t>效维护的；</w:t>
      </w:r>
    </w:p>
    <w:p>
      <w:pPr>
        <w:pStyle w:val="BodyText"/>
        <w:ind w:left="54" w:right="97" w:firstLine="598"/>
        <w:spacing w:before="202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五）手册规定的内容不能全面反映运行安全管理要求</w:t>
      </w:r>
      <w:r>
        <w:rPr/>
        <w:t xml:space="preserve"> </w:t>
      </w:r>
      <w:r>
        <w:rPr>
          <w:spacing w:val="-31"/>
        </w:rPr>
        <w:t>的；</w:t>
      </w:r>
    </w:p>
    <w:p>
      <w:pPr>
        <w:pStyle w:val="BodyText"/>
        <w:ind w:left="71" w:right="97" w:firstLine="582"/>
        <w:spacing w:before="201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六）手册不符合有关法律法规、涉及民航管理的规章</w:t>
      </w:r>
      <w:r>
        <w:rPr/>
        <w:t xml:space="preserve"> </w:t>
      </w:r>
      <w:r>
        <w:rPr>
          <w:spacing w:val="-5"/>
        </w:rPr>
        <w:t>以及标准等最新规定的。</w:t>
      </w:r>
    </w:p>
    <w:p>
      <w:pPr>
        <w:pStyle w:val="BodyText"/>
        <w:ind w:left="35" w:firstLine="627"/>
        <w:spacing w:before="206" w:line="326" w:lineRule="auto"/>
        <w:rPr/>
      </w:pPr>
      <w:r>
        <w:rPr>
          <w:spacing w:val="-1"/>
        </w:rPr>
        <w:t>机场基础设施等发生变化的，应当在机场设施、运</w:t>
      </w:r>
      <w:r>
        <w:rPr>
          <w:spacing w:val="-2"/>
        </w:rPr>
        <w:t>行状</w:t>
      </w:r>
      <w:r>
        <w:rPr/>
        <w:t xml:space="preserve"> </w:t>
      </w:r>
      <w:r>
        <w:rPr>
          <w:spacing w:val="-2"/>
        </w:rPr>
        <w:t>况变化前完成手册修改并生效；民航局、民航地区管理局要</w:t>
      </w:r>
      <w:r>
        <w:rPr>
          <w:spacing w:val="18"/>
        </w:rPr>
        <w:t xml:space="preserve"> </w:t>
      </w:r>
      <w:r>
        <w:rPr>
          <w:spacing w:val="-2"/>
        </w:rPr>
        <w:t>求修改手册的，应当在限定的时间内完成手册的修改；其他</w:t>
      </w:r>
      <w:r>
        <w:rPr>
          <w:spacing w:val="18"/>
        </w:rPr>
        <w:t xml:space="preserve"> </w:t>
      </w:r>
      <w:r>
        <w:rPr>
          <w:spacing w:val="-8"/>
        </w:rPr>
        <w:t>原因需要修改手册的，一般应当在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14</w:t>
      </w:r>
      <w:r>
        <w:rPr>
          <w:rFonts w:ascii="Times New Roman" w:hAnsi="Times New Roman" w:eastAsia="Times New Roman" w:cs="Times New Roman"/>
          <w:spacing w:val="72"/>
        </w:rPr>
        <w:t xml:space="preserve"> </w:t>
      </w:r>
      <w:r>
        <w:rPr>
          <w:spacing w:val="-8"/>
        </w:rPr>
        <w:t>日内完成修改并生效。</w:t>
      </w:r>
    </w:p>
    <w:p>
      <w:pPr>
        <w:pStyle w:val="BodyText"/>
        <w:ind w:left="30" w:right="92" w:firstLine="634"/>
        <w:spacing w:before="53" w:line="327" w:lineRule="auto"/>
        <w:rPr/>
      </w:pPr>
      <w:r>
        <w:rPr>
          <w:rFonts w:ascii="SimHei" w:hAnsi="SimHei" w:eastAsia="SimHei" w:cs="SimHei"/>
          <w:spacing w:val="5"/>
        </w:rPr>
        <w:t>第三十八条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使用手册的人员发现手册存在第三十七条</w:t>
      </w:r>
      <w:r>
        <w:rPr>
          <w:spacing w:val="12"/>
        </w:rPr>
        <w:t xml:space="preserve"> </w:t>
      </w:r>
      <w:r>
        <w:rPr>
          <w:spacing w:val="-6"/>
        </w:rPr>
        <w:t>第一款第（</w:t>
      </w:r>
      <w:r>
        <w:rPr>
          <w:spacing w:val="-91"/>
        </w:rPr>
        <w:t xml:space="preserve"> </w:t>
      </w:r>
      <w:r>
        <w:rPr>
          <w:spacing w:val="-6"/>
        </w:rPr>
        <w:t>二）项至第（</w:t>
      </w:r>
      <w:r>
        <w:rPr>
          <w:spacing w:val="-91"/>
        </w:rPr>
        <w:t xml:space="preserve"> </w:t>
      </w:r>
      <w:r>
        <w:rPr>
          <w:spacing w:val="-6"/>
        </w:rPr>
        <w:t>六）项情况时，应当</w:t>
      </w:r>
      <w:r>
        <w:rPr>
          <w:spacing w:val="-7"/>
        </w:rPr>
        <w:t>及时按程序告</w:t>
      </w:r>
      <w:r>
        <w:rPr/>
        <w:t xml:space="preserve"> </w:t>
      </w:r>
      <w:r>
        <w:rPr>
          <w:spacing w:val="-1"/>
        </w:rPr>
        <w:t>知机场管理机构。机场管理机构组织论证后，确有问题的，</w:t>
      </w:r>
      <w:r>
        <w:rPr>
          <w:spacing w:val="2"/>
        </w:rPr>
        <w:t xml:space="preserve"> </w:t>
      </w:r>
      <w:r>
        <w:rPr>
          <w:spacing w:val="-5"/>
        </w:rPr>
        <w:t>应当及时修改手册。</w:t>
      </w:r>
    </w:p>
    <w:p>
      <w:pPr>
        <w:pStyle w:val="BodyText"/>
        <w:ind w:left="662"/>
        <w:spacing w:before="54" w:line="215" w:lineRule="auto"/>
        <w:rPr/>
      </w:pPr>
      <w:r>
        <w:rPr>
          <w:spacing w:val="13"/>
        </w:rPr>
        <w:t>机场管理机构应当至少每年组织相关驻场单位对手册</w:t>
      </w:r>
    </w:p>
    <w:p>
      <w:pPr>
        <w:spacing w:line="215" w:lineRule="auto"/>
        <w:sectPr>
          <w:headerReference w:type="default" r:id="rId18"/>
          <w:footerReference w:type="default" r:id="rId19"/>
          <w:pgSz w:w="11905" w:h="16839"/>
          <w:pgMar w:top="1457" w:right="1698" w:bottom="2288" w:left="1785" w:header="860" w:footer="1196" w:gutter="0"/>
        </w:sectPr>
        <w:rPr/>
      </w:pPr>
    </w:p>
    <w:p>
      <w:pPr>
        <w:pStyle w:val="BodyText"/>
        <w:ind w:left="63" w:right="97" w:hanging="9"/>
        <w:spacing w:before="307" w:line="321" w:lineRule="auto"/>
        <w:rPr/>
      </w:pPr>
      <w:r>
        <w:rPr>
          <w:spacing w:val="-2"/>
        </w:rPr>
        <w:t>的完整性、适用性、有效性等进行一次评估。发现手册存在</w:t>
      </w:r>
      <w:r>
        <w:rPr/>
        <w:t xml:space="preserve"> </w:t>
      </w:r>
      <w:r>
        <w:rPr>
          <w:spacing w:val="-7"/>
        </w:rPr>
        <w:t>问题时，应当及时予以修改。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827"/>
        <w:spacing w:before="104" w:line="21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第四章</w:t>
      </w:r>
      <w:r>
        <w:rPr>
          <w:rFonts w:ascii="SimSun" w:hAnsi="SimSun" w:eastAsia="SimSun" w:cs="SimSun"/>
          <w:sz w:val="32"/>
          <w:szCs w:val="32"/>
          <w:spacing w:val="-2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飞行区管理</w:t>
      </w:r>
    </w:p>
    <w:p>
      <w:pPr>
        <w:ind w:left="1867"/>
        <w:spacing w:before="190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第一节</w:t>
      </w:r>
      <w:r>
        <w:rPr>
          <w:rFonts w:ascii="SimSun" w:hAnsi="SimSun" w:eastAsia="SimSun" w:cs="SimSun"/>
          <w:sz w:val="32"/>
          <w:szCs w:val="32"/>
          <w:spacing w:val="-19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飞行区设施设备维护要求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32" w:right="102" w:firstLine="633"/>
        <w:spacing w:before="104" w:line="318" w:lineRule="auto"/>
        <w:rPr/>
      </w:pPr>
      <w:r>
        <w:rPr>
          <w:rFonts w:ascii="SimHei" w:hAnsi="SimHei" w:eastAsia="SimHei" w:cs="SimHei"/>
          <w:spacing w:val="5"/>
        </w:rPr>
        <w:t>第三十九条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机场跑道、滑行道、机坪的几何构型以及</w:t>
      </w:r>
      <w:r>
        <w:rPr>
          <w:spacing w:val="12"/>
        </w:rPr>
        <w:t xml:space="preserve"> </w:t>
      </w:r>
      <w:r>
        <w:rPr>
          <w:spacing w:val="-3"/>
        </w:rPr>
        <w:t>平面尺寸应当符合《民用机场飞行区技术标准》的要求。</w:t>
      </w:r>
    </w:p>
    <w:p>
      <w:pPr>
        <w:pStyle w:val="BodyText"/>
        <w:ind w:left="70" w:right="98" w:firstLine="588"/>
        <w:spacing w:before="55" w:line="321" w:lineRule="auto"/>
        <w:rPr/>
      </w:pPr>
      <w:r>
        <w:rPr>
          <w:spacing w:val="-1"/>
        </w:rPr>
        <w:t>超载使用跑道、滑行道和机坪的，机场管理机构应当报</w:t>
      </w:r>
      <w:r>
        <w:rPr>
          <w:spacing w:val="6"/>
        </w:rPr>
        <w:t xml:space="preserve"> </w:t>
      </w:r>
      <w:r>
        <w:rPr>
          <w:spacing w:val="-10"/>
        </w:rPr>
        <w:t>民航地区管理局批准。</w:t>
      </w:r>
    </w:p>
    <w:p>
      <w:pPr>
        <w:pStyle w:val="BodyText"/>
        <w:ind w:left="30" w:firstLine="634"/>
        <w:spacing w:before="48" w:line="325" w:lineRule="auto"/>
        <w:rPr/>
      </w:pPr>
      <w:r>
        <w:rPr>
          <w:rFonts w:ascii="SimHei" w:hAnsi="SimHei" w:eastAsia="SimHei" w:cs="SimHei"/>
          <w:spacing w:val="5"/>
        </w:rPr>
        <w:t>第四十条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机场管理机构应当确保跑道、滑行道和机坪</w:t>
      </w:r>
      <w:r>
        <w:rPr>
          <w:spacing w:val="12"/>
        </w:rPr>
        <w:t xml:space="preserve"> </w:t>
      </w:r>
      <w:r>
        <w:rPr>
          <w:spacing w:val="-9"/>
        </w:rPr>
        <w:t>的道面（含道肩，下同）、升降带及跑道端</w:t>
      </w:r>
      <w:r>
        <w:rPr>
          <w:spacing w:val="-10"/>
        </w:rPr>
        <w:t>安全地区、围界、</w:t>
      </w:r>
      <w:r>
        <w:rPr/>
        <w:t xml:space="preserve"> </w:t>
      </w:r>
      <w:r>
        <w:rPr>
          <w:spacing w:val="-4"/>
        </w:rPr>
        <w:t>巡场路和排水设施等始终处于适用状态。</w:t>
      </w:r>
    </w:p>
    <w:p>
      <w:pPr>
        <w:pStyle w:val="BodyText"/>
        <w:ind w:left="23" w:right="98" w:firstLine="640"/>
        <w:spacing w:before="54" w:line="326" w:lineRule="auto"/>
        <w:rPr/>
      </w:pPr>
      <w:r>
        <w:rPr>
          <w:rFonts w:ascii="SimHei" w:hAnsi="SimHei" w:eastAsia="SimHei" w:cs="SimHei"/>
          <w:spacing w:val="5"/>
        </w:rPr>
        <w:t>第四十一条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机场管理机构应当根据跑道、滑行道和机</w:t>
      </w:r>
      <w:r>
        <w:rPr>
          <w:spacing w:val="12"/>
        </w:rPr>
        <w:t xml:space="preserve"> </w:t>
      </w:r>
      <w:r>
        <w:rPr>
          <w:spacing w:val="-1"/>
        </w:rPr>
        <w:t>坪道面的破损类型、部位等情况制定道面紧急抢修预案。道</w:t>
      </w:r>
      <w:r>
        <w:rPr>
          <w:spacing w:val="3"/>
        </w:rPr>
        <w:t xml:space="preserve"> </w:t>
      </w:r>
      <w:r>
        <w:rPr>
          <w:spacing w:val="-1"/>
        </w:rPr>
        <w:t>面出现破损时，应当及时按照抢修预案进行修补，尽量减少</w:t>
      </w:r>
      <w:r>
        <w:rPr>
          <w:spacing w:val="3"/>
        </w:rPr>
        <w:t xml:space="preserve"> </w:t>
      </w:r>
      <w:r>
        <w:rPr>
          <w:spacing w:val="-1"/>
        </w:rPr>
        <w:t>道面破损和修补对机场运行的影响。</w:t>
      </w:r>
    </w:p>
    <w:p>
      <w:pPr>
        <w:pStyle w:val="BodyText"/>
        <w:ind w:left="668"/>
        <w:spacing w:before="57" w:line="217" w:lineRule="auto"/>
        <w:rPr/>
      </w:pPr>
      <w:r>
        <w:rPr>
          <w:spacing w:val="-1"/>
        </w:rPr>
        <w:t>道面破损的修补应当符合标准要求。</w:t>
      </w:r>
    </w:p>
    <w:p>
      <w:pPr>
        <w:pStyle w:val="BodyText"/>
        <w:ind w:left="29" w:right="20" w:firstLine="634"/>
        <w:spacing w:before="203" w:line="327" w:lineRule="auto"/>
        <w:rPr/>
      </w:pPr>
      <w:r>
        <w:rPr>
          <w:rFonts w:ascii="SimHei" w:hAnsi="SimHei" w:eastAsia="SimHei" w:cs="SimHei"/>
          <w:spacing w:val="-5"/>
        </w:rPr>
        <w:t>第四十二条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spacing w:val="-5"/>
        </w:rPr>
        <w:t>水泥混凝土道面必须完整、平坦，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5"/>
        </w:rPr>
        <w:t>米范围</w:t>
      </w:r>
      <w:r>
        <w:rPr/>
        <w:t xml:space="preserve"> </w:t>
      </w:r>
      <w:r>
        <w:rPr>
          <w:spacing w:val="-9"/>
        </w:rPr>
        <w:t>内的高差不得大于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9"/>
        </w:rPr>
        <w:t>毫米；板块接缝错台不得大于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9"/>
        </w:rPr>
        <w:t>毫米；</w:t>
      </w:r>
      <w:r>
        <w:rPr/>
        <w:t xml:space="preserve"> </w:t>
      </w:r>
      <w:r>
        <w:rPr>
          <w:spacing w:val="-1"/>
        </w:rPr>
        <w:t>道面接缝封灌完好。沥青混凝土道面必须完整、平坦，</w:t>
      </w:r>
      <w:r>
        <w:rPr>
          <w:rFonts w:ascii="Times New Roman" w:hAnsi="Times New Roman" w:eastAsia="Times New Roman" w:cs="Times New Roman"/>
          <w:spacing w:val="-1"/>
        </w:rPr>
        <w:t>3  </w:t>
      </w:r>
      <w:r>
        <w:rPr>
          <w:spacing w:val="-1"/>
        </w:rPr>
        <w:t>米</w:t>
      </w:r>
      <w:r>
        <w:rPr/>
        <w:t xml:space="preserve"> </w:t>
      </w:r>
      <w:r>
        <w:rPr>
          <w:spacing w:val="-8"/>
        </w:rPr>
        <w:t>范围内的高差不得大于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8"/>
        </w:rPr>
        <w:t>毫米。</w:t>
      </w:r>
    </w:p>
    <w:p>
      <w:pPr>
        <w:spacing w:line="327" w:lineRule="auto"/>
        <w:sectPr>
          <w:headerReference w:type="default" r:id="rId20"/>
          <w:footerReference w:type="default" r:id="rId21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20" w:right="98" w:firstLine="643"/>
        <w:spacing w:before="309" w:line="323" w:lineRule="auto"/>
        <w:rPr/>
      </w:pPr>
      <w:r>
        <w:rPr>
          <w:spacing w:val="-1"/>
        </w:rPr>
        <w:t>水泥混凝土道面出现松散、剥落、断裂、破损等现象，</w:t>
      </w:r>
      <w:r>
        <w:rPr>
          <w:spacing w:val="2"/>
        </w:rPr>
        <w:t xml:space="preserve"> </w:t>
      </w:r>
      <w:r>
        <w:rPr>
          <w:spacing w:val="-1"/>
        </w:rPr>
        <w:t>或者沥青混凝土道面出现轮辙、裂缝、坑洞、鼓包、泛油等</w:t>
      </w:r>
      <w:r>
        <w:rPr>
          <w:spacing w:val="7"/>
        </w:rPr>
        <w:t xml:space="preserve"> </w:t>
      </w:r>
      <w:r>
        <w:rPr/>
        <w:t>破损现象时，应当在发现后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24 </w:t>
      </w:r>
      <w:r>
        <w:rPr/>
        <w:t>小时内予</w:t>
      </w:r>
      <w:r>
        <w:rPr>
          <w:spacing w:val="-1"/>
        </w:rPr>
        <w:t>以修补或者处理。</w:t>
      </w:r>
    </w:p>
    <w:p>
      <w:pPr>
        <w:pStyle w:val="BodyText"/>
        <w:ind w:left="673"/>
        <w:spacing w:before="56" w:line="215" w:lineRule="auto"/>
        <w:rPr/>
      </w:pPr>
      <w:r>
        <w:rPr>
          <w:spacing w:val="-3"/>
        </w:rPr>
        <w:t>跑道、快速出口滑行道表面在雨后不应有积水。</w:t>
      </w:r>
    </w:p>
    <w:p>
      <w:pPr>
        <w:pStyle w:val="BodyText"/>
        <w:ind w:left="57" w:right="102" w:firstLine="608"/>
        <w:spacing w:before="204" w:line="319" w:lineRule="auto"/>
        <w:rPr/>
      </w:pPr>
      <w:r>
        <w:rPr>
          <w:rFonts w:ascii="SimHei" w:hAnsi="SimHei" w:eastAsia="SimHei" w:cs="SimHei"/>
          <w:spacing w:val="5"/>
        </w:rPr>
        <w:t>第四十三条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跑道表面摩擦系数低于规定的维护规划值</w:t>
      </w:r>
      <w:r>
        <w:rPr>
          <w:spacing w:val="12"/>
        </w:rPr>
        <w:t xml:space="preserve"> </w:t>
      </w:r>
      <w:r>
        <w:rPr>
          <w:spacing w:val="-3"/>
        </w:rPr>
        <w:t>时，应当及时清除道面的橡胶，或采取其他改善措施。</w:t>
      </w:r>
    </w:p>
    <w:p>
      <w:pPr>
        <w:pStyle w:val="BodyText"/>
        <w:ind w:left="26" w:right="98" w:firstLine="638"/>
        <w:spacing w:before="54" w:line="328" w:lineRule="auto"/>
        <w:rPr/>
      </w:pPr>
      <w:r>
        <w:rPr>
          <w:rFonts w:ascii="SimHei" w:hAnsi="SimHei" w:eastAsia="SimHei" w:cs="SimHei"/>
          <w:spacing w:val="5"/>
        </w:rPr>
        <w:t>第四十四条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机场管理机构应当每年至少进行一次对飞</w:t>
      </w:r>
      <w:r>
        <w:rPr>
          <w:spacing w:val="12"/>
        </w:rPr>
        <w:t xml:space="preserve"> </w:t>
      </w:r>
      <w:r>
        <w:rPr>
          <w:spacing w:val="-1"/>
        </w:rPr>
        <w:t>行区状况的分析研究，总结维护经验和不足，掌握飞行区潜</w:t>
      </w:r>
      <w:r>
        <w:rPr>
          <w:spacing w:val="1"/>
        </w:rPr>
        <w:t xml:space="preserve"> </w:t>
      </w:r>
      <w:r>
        <w:rPr>
          <w:spacing w:val="-1"/>
        </w:rPr>
        <w:t>在的缺陷或隐患，并据此制定维护工作计划和修改相关的管</w:t>
      </w:r>
      <w:r>
        <w:rPr/>
        <w:t xml:space="preserve"> </w:t>
      </w:r>
      <w:r>
        <w:rPr>
          <w:spacing w:val="-14"/>
        </w:rPr>
        <w:t>理规定。</w:t>
      </w:r>
    </w:p>
    <w:p>
      <w:pPr>
        <w:pStyle w:val="BodyText"/>
        <w:ind w:left="20" w:right="98" w:firstLine="641"/>
        <w:spacing w:before="48" w:line="328" w:lineRule="auto"/>
        <w:jc w:val="both"/>
        <w:rPr/>
      </w:pPr>
      <w:r>
        <w:rPr>
          <w:spacing w:val="-1"/>
        </w:rPr>
        <w:t>机场管理机构应当至少每五年对跑道、滑行道和机坪道</w:t>
      </w:r>
      <w:r>
        <w:rPr>
          <w:spacing w:val="3"/>
        </w:rPr>
        <w:t xml:space="preserve"> </w:t>
      </w:r>
      <w:r>
        <w:rPr>
          <w:spacing w:val="-1"/>
        </w:rPr>
        <w:t>面状况进行一次综合评价。当发现跑道、滑行道和机坪道面</w:t>
      </w:r>
      <w:r>
        <w:rPr>
          <w:spacing w:val="7"/>
        </w:rPr>
        <w:t xml:space="preserve"> </w:t>
      </w:r>
      <w:r>
        <w:rPr>
          <w:spacing w:val="-1"/>
        </w:rPr>
        <w:t>破损加剧时，应当及时对道面进行综合评价。机场管理机构</w:t>
      </w:r>
      <w:r>
        <w:rPr>
          <w:spacing w:val="7"/>
        </w:rPr>
        <w:t xml:space="preserve"> </w:t>
      </w:r>
      <w:r>
        <w:rPr>
          <w:spacing w:val="-2"/>
        </w:rPr>
        <w:t>应当按照评价报告的建议，及时采取防范措施。</w:t>
      </w:r>
    </w:p>
    <w:p>
      <w:pPr>
        <w:pStyle w:val="BodyText"/>
        <w:ind w:left="36" w:right="98" w:firstLine="628"/>
        <w:spacing w:before="43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第四十五条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道面的嵌缝料应当与道面粘结牢固，保持</w:t>
      </w:r>
      <w:r>
        <w:rPr>
          <w:spacing w:val="12"/>
        </w:rPr>
        <w:t xml:space="preserve"> </w:t>
      </w:r>
      <w:r>
        <w:rPr>
          <w:spacing w:val="-2"/>
        </w:rPr>
        <w:t>弹性，能防止雨水渗入。不能满足性能要求时，应当及时修</w:t>
      </w:r>
      <w:r>
        <w:rPr>
          <w:spacing w:val="17"/>
        </w:rPr>
        <w:t xml:space="preserve"> </w:t>
      </w:r>
      <w:r>
        <w:rPr>
          <w:spacing w:val="-9"/>
        </w:rPr>
        <w:t>补或者更换。</w:t>
      </w:r>
    </w:p>
    <w:p>
      <w:pPr>
        <w:pStyle w:val="BodyText"/>
        <w:ind w:left="36" w:right="176" w:firstLine="628"/>
        <w:spacing w:before="54" w:line="317" w:lineRule="auto"/>
        <w:rPr/>
      </w:pPr>
      <w:r>
        <w:rPr>
          <w:rFonts w:ascii="SimHei" w:hAnsi="SimHei" w:eastAsia="SimHei" w:cs="SimHei"/>
          <w:spacing w:val="2"/>
        </w:rPr>
        <w:t>第四十六条</w:t>
      </w:r>
      <w:r>
        <w:rPr>
          <w:rFonts w:ascii="SimHei" w:hAnsi="SimHei" w:eastAsia="SimHei" w:cs="SimHei"/>
          <w:spacing w:val="2"/>
        </w:rPr>
        <w:t xml:space="preserve"> </w:t>
      </w:r>
      <w:r>
        <w:rPr>
          <w:spacing w:val="2"/>
        </w:rPr>
        <w:t>跑道、滑行道和机坪道面应当进行编号，</w:t>
      </w:r>
      <w:r>
        <w:rPr>
          <w:spacing w:val="10"/>
        </w:rPr>
        <w:t xml:space="preserve"> </w:t>
      </w:r>
      <w:r>
        <w:rPr>
          <w:spacing w:val="-3"/>
        </w:rPr>
        <w:t>并在道面一侧设置标记，便于检查记录位置。</w:t>
      </w:r>
    </w:p>
    <w:p>
      <w:pPr>
        <w:pStyle w:val="BodyText"/>
        <w:ind w:left="36" w:right="103" w:firstLine="628"/>
        <w:spacing w:before="62" w:line="315" w:lineRule="auto"/>
        <w:rPr/>
      </w:pPr>
      <w:r>
        <w:rPr>
          <w:rFonts w:ascii="SimHei" w:hAnsi="SimHei" w:eastAsia="SimHei" w:cs="SimHei"/>
          <w:spacing w:val="5"/>
        </w:rPr>
        <w:t>第四十七条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与道面边缘相接的土面，不得高于道面边</w:t>
      </w:r>
      <w:r>
        <w:rPr>
          <w:spacing w:val="12"/>
        </w:rPr>
        <w:t xml:space="preserve"> </w:t>
      </w:r>
      <w:r>
        <w:rPr>
          <w:spacing w:val="-5"/>
        </w:rPr>
        <w:t>缘，并且不得低于道面边缘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 </w:t>
      </w:r>
      <w:r>
        <w:rPr>
          <w:spacing w:val="-5"/>
        </w:rPr>
        <w:t>厘米。</w:t>
      </w:r>
    </w:p>
    <w:p>
      <w:pPr>
        <w:pStyle w:val="BodyText"/>
        <w:spacing w:before="65" w:line="220" w:lineRule="auto"/>
        <w:jc w:val="right"/>
        <w:rPr/>
      </w:pPr>
      <w:r>
        <w:rPr>
          <w:rFonts w:ascii="SimHei" w:hAnsi="SimHei" w:eastAsia="SimHei" w:cs="SimHei"/>
          <w:spacing w:val="-4"/>
        </w:rPr>
        <w:t>第四十八条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道面应当保持清洁。道面上有泥浆、污物、</w:t>
      </w:r>
    </w:p>
    <w:p>
      <w:pPr>
        <w:spacing w:line="220" w:lineRule="auto"/>
        <w:sectPr>
          <w:headerReference w:type="default" r:id="rId22"/>
          <w:footerReference w:type="default" r:id="rId23"/>
          <w:pgSz w:w="11905" w:h="16839"/>
          <w:pgMar w:top="1457" w:right="1696" w:bottom="2288" w:left="1785" w:header="860" w:footer="1196" w:gutter="0"/>
        </w:sectPr>
        <w:rPr/>
      </w:pPr>
    </w:p>
    <w:p>
      <w:pPr>
        <w:pStyle w:val="BodyText"/>
        <w:ind w:left="34" w:right="4" w:hanging="6"/>
        <w:spacing w:before="307" w:line="323" w:lineRule="auto"/>
        <w:jc w:val="both"/>
        <w:rPr/>
      </w:pPr>
      <w:r>
        <w:rPr>
          <w:spacing w:val="-1"/>
        </w:rPr>
        <w:t>砂子、松散颗粒、垃圾、燃油、润滑油及其他污物时，应当</w:t>
      </w:r>
      <w:r>
        <w:rPr>
          <w:spacing w:val="4"/>
        </w:rPr>
        <w:t xml:space="preserve"> </w:t>
      </w:r>
      <w:r>
        <w:rPr>
          <w:spacing w:val="-1"/>
        </w:rPr>
        <w:t>立即清除。用化学物清洁道面时，应当符合</w:t>
      </w:r>
      <w:r>
        <w:rPr>
          <w:spacing w:val="-2"/>
        </w:rPr>
        <w:t>国家环境保护的</w:t>
      </w:r>
      <w:r>
        <w:rPr/>
        <w:t xml:space="preserve"> </w:t>
      </w:r>
      <w:r>
        <w:rPr>
          <w:spacing w:val="-1"/>
        </w:rPr>
        <w:t>有关规定，并不得对道面造成损害。</w:t>
      </w:r>
    </w:p>
    <w:p>
      <w:pPr>
        <w:pStyle w:val="BodyText"/>
        <w:ind w:left="34" w:right="14" w:firstLine="630"/>
        <w:spacing w:before="56" w:line="319" w:lineRule="auto"/>
        <w:rPr/>
      </w:pPr>
      <w:r>
        <w:rPr>
          <w:rFonts w:ascii="SimHei" w:hAnsi="SimHei" w:eastAsia="SimHei" w:cs="SimHei"/>
          <w:spacing w:val="5"/>
        </w:rPr>
        <w:t>第四十九条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航空器被道面异物损伤后，航空器营运人</w:t>
      </w:r>
      <w:r>
        <w:rPr>
          <w:spacing w:val="12"/>
        </w:rPr>
        <w:t xml:space="preserve"> </w:t>
      </w:r>
      <w:r>
        <w:rPr>
          <w:spacing w:val="-1"/>
        </w:rPr>
        <w:t>应当及时向机场管理机构通报情况。</w:t>
      </w:r>
    </w:p>
    <w:p>
      <w:pPr>
        <w:pStyle w:val="BodyText"/>
        <w:ind w:left="664"/>
        <w:spacing w:before="56" w:line="220" w:lineRule="auto"/>
        <w:rPr/>
      </w:pPr>
      <w:r>
        <w:rPr>
          <w:rFonts w:ascii="SimHei" w:hAnsi="SimHei" w:eastAsia="SimHei" w:cs="SimHei"/>
          <w:spacing w:val="-3"/>
        </w:rPr>
        <w:t>第五十条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飞行区土面区尽可能植草，固定土面。</w:t>
      </w:r>
    </w:p>
    <w:p>
      <w:pPr>
        <w:pStyle w:val="BodyText"/>
        <w:ind w:left="24" w:right="9" w:firstLine="661"/>
        <w:spacing w:before="199" w:line="324" w:lineRule="auto"/>
        <w:rPr/>
      </w:pPr>
      <w:r>
        <w:rPr>
          <w:spacing w:val="-2"/>
        </w:rPr>
        <w:t>飞行区内草高一般不应超过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 </w:t>
      </w:r>
      <w:r>
        <w:rPr>
          <w:spacing w:val="-2"/>
        </w:rPr>
        <w:t>厘米，并且不得遮挡助</w:t>
      </w:r>
      <w:r>
        <w:rPr>
          <w:spacing w:val="10"/>
        </w:rPr>
        <w:t xml:space="preserve"> </w:t>
      </w:r>
      <w:r>
        <w:rPr>
          <w:spacing w:val="-1"/>
        </w:rPr>
        <w:t>航灯光和标记牌。植草应当选择不易吸引鸟类和其他野生动</w:t>
      </w:r>
      <w:r>
        <w:rPr>
          <w:spacing w:val="3"/>
        </w:rPr>
        <w:t xml:space="preserve"> </w:t>
      </w:r>
      <w:r>
        <w:rPr>
          <w:spacing w:val="-8"/>
        </w:rPr>
        <w:t>物的种类。</w:t>
      </w:r>
    </w:p>
    <w:p>
      <w:pPr>
        <w:pStyle w:val="BodyText"/>
        <w:ind w:left="34" w:right="9" w:firstLine="648"/>
        <w:spacing w:before="52" w:line="320" w:lineRule="auto"/>
        <w:rPr/>
      </w:pPr>
      <w:r>
        <w:rPr>
          <w:spacing w:val="-2"/>
        </w:rPr>
        <w:t>割下的草应当尽快清除出飞行区，临时存放在飞行区的</w:t>
      </w:r>
      <w:r>
        <w:rPr>
          <w:spacing w:val="7"/>
        </w:rPr>
        <w:t xml:space="preserve"> </w:t>
      </w:r>
      <w:r>
        <w:rPr>
          <w:spacing w:val="-5"/>
        </w:rPr>
        <w:t>草，不得存放在跑道、滑行道的道肩外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5"/>
        </w:rPr>
        <w:t>米范围内。</w:t>
      </w:r>
    </w:p>
    <w:p>
      <w:pPr>
        <w:pStyle w:val="BodyText"/>
        <w:ind w:left="36" w:right="14" w:firstLine="628"/>
        <w:spacing w:before="51" w:line="318" w:lineRule="auto"/>
        <w:rPr/>
      </w:pPr>
      <w:r>
        <w:rPr>
          <w:rFonts w:ascii="SimHei" w:hAnsi="SimHei" w:eastAsia="SimHei" w:cs="SimHei"/>
          <w:spacing w:val="5"/>
        </w:rPr>
        <w:t>第五十一条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在升降带平整区内，用三米直尺测量，高</w:t>
      </w:r>
      <w:r>
        <w:rPr>
          <w:spacing w:val="12"/>
        </w:rPr>
        <w:t xml:space="preserve"> </w:t>
      </w:r>
      <w:r>
        <w:rPr>
          <w:spacing w:val="-5"/>
        </w:rPr>
        <w:t>差不得大于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 </w:t>
      </w:r>
      <w:r>
        <w:rPr>
          <w:spacing w:val="-5"/>
        </w:rPr>
        <w:t>厘米，并不应有积水和反坡。</w:t>
      </w:r>
    </w:p>
    <w:p>
      <w:pPr>
        <w:pStyle w:val="BodyText"/>
        <w:ind w:left="24" w:right="9" w:firstLine="644"/>
        <w:spacing w:before="63" w:line="323" w:lineRule="auto"/>
        <w:rPr/>
      </w:pPr>
      <w:r>
        <w:rPr>
          <w:spacing w:val="-1"/>
        </w:rPr>
        <w:t>在升降带平整区和跑道端安全地区内，除航行所</w:t>
      </w:r>
      <w:r>
        <w:rPr>
          <w:spacing w:val="-2"/>
        </w:rPr>
        <w:t>需的助</w:t>
      </w:r>
      <w:r>
        <w:rPr/>
        <w:t xml:space="preserve"> </w:t>
      </w:r>
      <w:r>
        <w:rPr>
          <w:spacing w:val="-1"/>
        </w:rPr>
        <w:t>航设备或装置外，不得有突出于土面、对偏出跑道的航空器</w:t>
      </w:r>
      <w:r>
        <w:rPr>
          <w:spacing w:val="3"/>
        </w:rPr>
        <w:t xml:space="preserve"> </w:t>
      </w:r>
      <w:r>
        <w:rPr>
          <w:spacing w:val="-4"/>
        </w:rPr>
        <w:t>造成损害的物体和障碍物。</w:t>
      </w:r>
    </w:p>
    <w:p>
      <w:pPr>
        <w:pStyle w:val="BodyText"/>
        <w:ind w:left="33" w:right="9" w:firstLine="629"/>
        <w:spacing w:before="56" w:line="320" w:lineRule="auto"/>
        <w:rPr/>
      </w:pPr>
      <w:r>
        <w:rPr>
          <w:spacing w:val="-1"/>
        </w:rPr>
        <w:t>航行所需的助航设备或装置应当为易折件，并满足易折</w:t>
      </w:r>
      <w:r>
        <w:rPr>
          <w:spacing w:val="3"/>
        </w:rPr>
        <w:t xml:space="preserve"> </w:t>
      </w:r>
      <w:r>
        <w:rPr>
          <w:spacing w:val="-9"/>
        </w:rPr>
        <w:t>性的有关要求。</w:t>
      </w:r>
    </w:p>
    <w:p>
      <w:pPr>
        <w:pStyle w:val="BodyText"/>
        <w:ind w:left="24" w:right="9" w:firstLine="648"/>
        <w:spacing w:before="52" w:line="324" w:lineRule="auto"/>
        <w:jc w:val="both"/>
        <w:rPr/>
      </w:pPr>
      <w:r>
        <w:rPr>
          <w:spacing w:val="-2"/>
        </w:rPr>
        <w:t>升降带平整区和跑道端安全地区内的混凝土、石砌及金</w:t>
      </w:r>
      <w:r>
        <w:rPr>
          <w:spacing w:val="17"/>
        </w:rPr>
        <w:t xml:space="preserve"> </w:t>
      </w:r>
      <w:r>
        <w:rPr>
          <w:spacing w:val="-1"/>
        </w:rPr>
        <w:t>属基座、各类井体及井盖等，除非功能需要，应当埋到土面</w:t>
      </w:r>
      <w:r>
        <w:rPr>
          <w:spacing w:val="3"/>
        </w:rPr>
        <w:t xml:space="preserve"> </w:t>
      </w:r>
      <w:r>
        <w:rPr>
          <w:spacing w:val="-6"/>
        </w:rPr>
        <w:t>以下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 </w:t>
      </w:r>
      <w:r>
        <w:rPr>
          <w:spacing w:val="-6"/>
        </w:rPr>
        <w:t>厘米深。</w:t>
      </w:r>
    </w:p>
    <w:p>
      <w:pPr>
        <w:pStyle w:val="BodyText"/>
        <w:ind w:right="14"/>
        <w:spacing w:before="52" w:line="220" w:lineRule="auto"/>
        <w:jc w:val="right"/>
        <w:rPr/>
      </w:pPr>
      <w:r>
        <w:rPr>
          <w:rFonts w:ascii="SimHei" w:hAnsi="SimHei" w:eastAsia="SimHei" w:cs="SimHei"/>
          <w:spacing w:val="5"/>
        </w:rPr>
        <w:t>第五十二条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升降带平整区和跑道端安全地区的土质密</w:t>
      </w:r>
    </w:p>
    <w:p>
      <w:pPr>
        <w:spacing w:line="220" w:lineRule="auto"/>
        <w:sectPr>
          <w:headerReference w:type="default" r:id="rId5"/>
          <w:footerReference w:type="default" r:id="rId24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4" w:right="26" w:firstLine="9"/>
        <w:spacing w:before="305" w:line="321" w:lineRule="auto"/>
        <w:rPr/>
      </w:pPr>
      <w:r>
        <w:rPr>
          <w:spacing w:val="-6"/>
        </w:rPr>
        <w:t>实度不得低于</w:t>
      </w:r>
      <w:r>
        <w:rPr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87%</w:t>
      </w:r>
      <w:r>
        <w:rPr>
          <w:spacing w:val="-6"/>
        </w:rPr>
        <w:t>（重型击实法）。对升降带平整区和跑道</w:t>
      </w:r>
      <w:r>
        <w:rPr>
          <w:spacing w:val="3"/>
        </w:rPr>
        <w:t xml:space="preserve"> </w:t>
      </w:r>
      <w:r>
        <w:rPr>
          <w:spacing w:val="-2"/>
        </w:rPr>
        <w:t>端安全地区的碾压和密实度测试，每年不得少于两次。</w:t>
      </w:r>
    </w:p>
    <w:p>
      <w:pPr>
        <w:pStyle w:val="BodyText"/>
        <w:ind w:left="34" w:right="10" w:firstLine="630"/>
        <w:spacing w:before="44" w:line="327" w:lineRule="auto"/>
        <w:jc w:val="both"/>
        <w:rPr/>
      </w:pPr>
      <w:r>
        <w:rPr>
          <w:rFonts w:ascii="SimHei" w:hAnsi="SimHei" w:eastAsia="SimHei" w:cs="SimHei"/>
          <w:spacing w:val="3"/>
        </w:rPr>
        <w:t>第五十三条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除非经空中交通管理部门特别许可，跑道</w:t>
      </w:r>
      <w:r>
        <w:rPr/>
        <w:t xml:space="preserve"> </w:t>
      </w:r>
      <w:r>
        <w:rPr>
          <w:spacing w:val="-1"/>
        </w:rPr>
        <w:t>开放使用期间，跑道中心线两侧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75  </w:t>
      </w:r>
      <w:r>
        <w:rPr>
          <w:spacing w:val="-1"/>
        </w:rPr>
        <w:t>米、导航设备</w:t>
      </w:r>
      <w:r>
        <w:rPr>
          <w:spacing w:val="-2"/>
        </w:rPr>
        <w:t>的敏感区</w:t>
      </w:r>
      <w:r>
        <w:rPr/>
        <w:t xml:space="preserve"> </w:t>
      </w:r>
      <w:r>
        <w:rPr>
          <w:spacing w:val="11"/>
        </w:rPr>
        <w:t>和临界区以及跑道端安全地区范围内，严禁从事飞行区割</w:t>
      </w:r>
      <w:r>
        <w:rPr>
          <w:spacing w:val="12"/>
        </w:rPr>
        <w:t xml:space="preserve"> </w:t>
      </w:r>
      <w:r>
        <w:rPr>
          <w:spacing w:val="-6"/>
        </w:rPr>
        <w:t>草、碾压等维护工作。</w:t>
      </w:r>
    </w:p>
    <w:p>
      <w:pPr>
        <w:pStyle w:val="BodyText"/>
        <w:ind w:left="53" w:right="15" w:firstLine="610"/>
        <w:spacing w:before="55" w:line="318" w:lineRule="auto"/>
        <w:rPr/>
      </w:pPr>
      <w:r>
        <w:rPr>
          <w:rFonts w:ascii="SimHei" w:hAnsi="SimHei" w:eastAsia="SimHei" w:cs="SimHei"/>
          <w:spacing w:val="3"/>
        </w:rPr>
        <w:t>第五十四条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飞行区围界应当完好，具备防钻防攀爬功</w:t>
      </w:r>
      <w:r>
        <w:rPr/>
        <w:t xml:space="preserve"> </w:t>
      </w:r>
      <w:r>
        <w:rPr>
          <w:spacing w:val="-5"/>
        </w:rPr>
        <w:t>能，能有效防止动物和人员进入飞行区。</w:t>
      </w:r>
    </w:p>
    <w:p>
      <w:pPr>
        <w:pStyle w:val="BodyText"/>
        <w:ind w:left="26" w:right="10" w:firstLine="658"/>
        <w:spacing w:before="56" w:line="321" w:lineRule="auto"/>
        <w:rPr/>
      </w:pPr>
      <w:r>
        <w:rPr>
          <w:spacing w:val="-2"/>
        </w:rPr>
        <w:t>飞行区围界破损后应当及时修复。破损部位修复前应当</w:t>
      </w:r>
      <w:r>
        <w:rPr>
          <w:spacing w:val="4"/>
        </w:rPr>
        <w:t xml:space="preserve"> </w:t>
      </w:r>
      <w:r>
        <w:rPr>
          <w:spacing w:val="-6"/>
        </w:rPr>
        <w:t>采取有效的安全措施。</w:t>
      </w:r>
    </w:p>
    <w:p>
      <w:pPr>
        <w:pStyle w:val="BodyText"/>
        <w:ind w:left="25" w:right="14" w:firstLine="639"/>
        <w:spacing w:before="45" w:line="319" w:lineRule="auto"/>
        <w:rPr/>
      </w:pPr>
      <w:r>
        <w:rPr>
          <w:rFonts w:ascii="SimHei" w:hAnsi="SimHei" w:eastAsia="SimHei" w:cs="SimHei"/>
          <w:spacing w:val="2"/>
        </w:rPr>
        <w:t>第五十五条</w:t>
      </w:r>
      <w:r>
        <w:rPr>
          <w:rFonts w:ascii="SimHei" w:hAnsi="SimHei" w:eastAsia="SimHei" w:cs="SimHei"/>
          <w:spacing w:val="2"/>
        </w:rPr>
        <w:t xml:space="preserve"> </w:t>
      </w:r>
      <w:r>
        <w:rPr>
          <w:spacing w:val="2"/>
        </w:rPr>
        <w:t>巡场路路面应当完整、平坦、通畅、</w:t>
      </w:r>
      <w:r>
        <w:rPr>
          <w:spacing w:val="-76"/>
        </w:rPr>
        <w:t xml:space="preserve"> </w:t>
      </w:r>
      <w:r>
        <w:rPr>
          <w:spacing w:val="2"/>
        </w:rPr>
        <w:t>无积</w:t>
      </w:r>
      <w:r>
        <w:rPr/>
        <w:t xml:space="preserve"> </w:t>
      </w:r>
      <w:r>
        <w:rPr>
          <w:spacing w:val="-4"/>
        </w:rPr>
        <w:t>水。破损时，应当及时修补。</w:t>
      </w:r>
    </w:p>
    <w:p>
      <w:pPr>
        <w:pStyle w:val="BodyText"/>
        <w:ind w:left="28" w:right="80" w:firstLine="635"/>
        <w:spacing w:before="57" w:line="319" w:lineRule="auto"/>
        <w:rPr/>
      </w:pPr>
      <w:r>
        <w:rPr>
          <w:rFonts w:ascii="SimHei" w:hAnsi="SimHei" w:eastAsia="SimHei" w:cs="SimHei"/>
          <w:spacing w:val="1"/>
        </w:rPr>
        <w:t>第五十六条</w:t>
      </w:r>
      <w:r>
        <w:rPr>
          <w:rFonts w:ascii="SimHei" w:hAnsi="SimHei" w:eastAsia="SimHei" w:cs="SimHei"/>
          <w:spacing w:val="46"/>
        </w:rPr>
        <w:t xml:space="preserve"> </w:t>
      </w:r>
      <w:r>
        <w:rPr>
          <w:spacing w:val="1"/>
        </w:rPr>
        <w:t>飞行区内排水系统应当保持完好、</w:t>
      </w:r>
      <w:r>
        <w:rPr/>
        <w:t>畅通。</w:t>
      </w:r>
      <w:r>
        <w:rPr/>
        <w:t xml:space="preserve"> </w:t>
      </w:r>
      <w:r>
        <w:rPr>
          <w:spacing w:val="-1"/>
        </w:rPr>
        <w:t>积水、淤塞、漏水、破损时，应当及时疏通和修缮。</w:t>
      </w:r>
    </w:p>
    <w:p>
      <w:pPr>
        <w:pStyle w:val="BodyText"/>
        <w:ind w:left="33" w:right="10" w:firstLine="650"/>
        <w:spacing w:before="51" w:line="326" w:lineRule="auto"/>
        <w:rPr/>
      </w:pPr>
      <w:r>
        <w:rPr>
          <w:spacing w:val="-2"/>
        </w:rPr>
        <w:t>强制式排水设施应当保持适用状态；渗水系统应当保持</w:t>
      </w:r>
      <w:r>
        <w:rPr>
          <w:spacing w:val="4"/>
        </w:rPr>
        <w:t xml:space="preserve"> </w:t>
      </w:r>
      <w:r>
        <w:rPr>
          <w:spacing w:val="-1"/>
        </w:rPr>
        <w:t>完好、通畅；位于冰冻地区的机场，冰冻期</w:t>
      </w:r>
      <w:r>
        <w:rPr>
          <w:spacing w:val="-2"/>
        </w:rPr>
        <w:t>的排水沟内不得</w:t>
      </w:r>
      <w:r>
        <w:rPr/>
        <w:t xml:space="preserve"> </w:t>
      </w:r>
      <w:r>
        <w:rPr>
          <w:spacing w:val="-8"/>
        </w:rPr>
        <w:t>有大量积水。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985"/>
        <w:spacing w:before="105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第二节</w:t>
      </w:r>
      <w:r>
        <w:rPr>
          <w:rFonts w:ascii="SimSun" w:hAnsi="SimSun" w:eastAsia="SimSun" w:cs="SimSun"/>
          <w:sz w:val="32"/>
          <w:szCs w:val="32"/>
          <w:spacing w:val="-25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巡视检查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3" w:right="9" w:firstLine="650"/>
        <w:spacing w:before="105" w:line="318" w:lineRule="auto"/>
        <w:rPr/>
      </w:pPr>
      <w:r>
        <w:rPr>
          <w:rFonts w:ascii="SimHei" w:hAnsi="SimHei" w:eastAsia="SimHei" w:cs="SimHei"/>
          <w:spacing w:val="20"/>
        </w:rPr>
        <w:t>第五十七条</w:t>
      </w:r>
      <w:r>
        <w:rPr>
          <w:rFonts w:ascii="SimHei" w:hAnsi="SimHei" w:eastAsia="SimHei" w:cs="SimHei"/>
          <w:spacing w:val="20"/>
        </w:rPr>
        <w:t xml:space="preserve"> </w:t>
      </w:r>
      <w:r>
        <w:rPr>
          <w:spacing w:val="20"/>
        </w:rPr>
        <w:t>机场管理机构应当商空中交通管理</w:t>
      </w:r>
      <w:r>
        <w:rPr>
          <w:spacing w:val="19"/>
        </w:rPr>
        <w:t>部门</w:t>
      </w:r>
      <w:r>
        <w:rPr/>
        <w:t xml:space="preserve"> </w:t>
      </w:r>
      <w:r>
        <w:rPr>
          <w:spacing w:val="-1"/>
        </w:rPr>
        <w:t>（塔台）依据有关规定，建立跑道、滑行道巡视检查工作制</w:t>
      </w:r>
    </w:p>
    <w:p>
      <w:pPr>
        <w:spacing w:line="318" w:lineRule="auto"/>
        <w:sectPr>
          <w:footerReference w:type="default" r:id="rId25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5"/>
        <w:spacing w:before="306" w:line="218" w:lineRule="auto"/>
        <w:rPr/>
      </w:pPr>
      <w:r>
        <w:rPr>
          <w:spacing w:val="-3"/>
        </w:rPr>
        <w:t>度和协调机制。该制度至少应当包括：</w:t>
      </w:r>
    </w:p>
    <w:p>
      <w:pPr>
        <w:pStyle w:val="BodyText"/>
        <w:ind w:left="653"/>
        <w:spacing w:before="203" w:line="216" w:lineRule="auto"/>
        <w:rPr/>
      </w:pPr>
      <w:r>
        <w:rPr>
          <w:spacing w:val="-5"/>
        </w:rPr>
        <w:t>（</w:t>
      </w:r>
      <w:r>
        <w:rPr>
          <w:spacing w:val="-77"/>
        </w:rPr>
        <w:t xml:space="preserve"> </w:t>
      </w:r>
      <w:r>
        <w:rPr>
          <w:spacing w:val="-5"/>
        </w:rPr>
        <w:t>一）每日巡视检查的次数和时间；</w:t>
      </w:r>
    </w:p>
    <w:p>
      <w:pPr>
        <w:pStyle w:val="BodyText"/>
        <w:ind w:left="653"/>
        <w:spacing w:before="201" w:line="216" w:lineRule="auto"/>
        <w:rPr/>
      </w:pPr>
      <w:r>
        <w:rPr>
          <w:spacing w:val="-7"/>
        </w:rPr>
        <w:t>（</w:t>
      </w:r>
      <w:r>
        <w:rPr>
          <w:spacing w:val="-87"/>
        </w:rPr>
        <w:t xml:space="preserve"> </w:t>
      </w:r>
      <w:r>
        <w:rPr>
          <w:spacing w:val="-7"/>
        </w:rPr>
        <w:t>二）跑道、滑行道巡视检查的通报程序；</w:t>
      </w:r>
    </w:p>
    <w:p>
      <w:pPr>
        <w:pStyle w:val="BodyText"/>
        <w:ind w:left="653"/>
        <w:spacing w:before="206" w:line="216" w:lineRule="auto"/>
        <w:rPr/>
      </w:pPr>
      <w:r>
        <w:rPr>
          <w:spacing w:val="-6"/>
        </w:rPr>
        <w:t>（</w:t>
      </w:r>
      <w:r>
        <w:rPr>
          <w:spacing w:val="-63"/>
        </w:rPr>
        <w:t xml:space="preserve"> </w:t>
      </w:r>
      <w:r>
        <w:rPr>
          <w:spacing w:val="-6"/>
        </w:rPr>
        <w:t>三）巡视检查人员与塔台管制员联系的标准用语；</w:t>
      </w:r>
    </w:p>
    <w:p>
      <w:pPr>
        <w:pStyle w:val="BodyText"/>
        <w:ind w:left="42" w:right="91" w:firstLine="611"/>
        <w:spacing w:before="208" w:line="277" w:lineRule="auto"/>
        <w:rPr/>
      </w:pPr>
      <w:r>
        <w:rPr>
          <w:spacing w:val="8"/>
        </w:rPr>
        <w:t>（</w:t>
      </w:r>
      <w:r>
        <w:rPr>
          <w:spacing w:val="-35"/>
        </w:rPr>
        <w:t xml:space="preserve"> </w:t>
      </w:r>
      <w:r>
        <w:rPr>
          <w:spacing w:val="8"/>
        </w:rPr>
        <w:t>四）巡视检查跑道过程中发生紧急情况的处置程序</w:t>
      </w:r>
      <w:r>
        <w:rPr/>
        <w:t xml:space="preserve"> </w:t>
      </w:r>
      <w:r>
        <w:rPr>
          <w:spacing w:val="-23"/>
        </w:rPr>
        <w:t>等。</w:t>
      </w:r>
    </w:p>
    <w:p>
      <w:pPr>
        <w:pStyle w:val="BodyText"/>
        <w:ind w:left="22" w:right="91" w:firstLine="643"/>
        <w:spacing w:before="194" w:line="326" w:lineRule="auto"/>
        <w:jc w:val="both"/>
        <w:rPr/>
      </w:pPr>
      <w:r>
        <w:rPr>
          <w:rFonts w:ascii="SimHei" w:hAnsi="SimHei" w:eastAsia="SimHei" w:cs="SimHei"/>
          <w:spacing w:val="3"/>
        </w:rPr>
        <w:t>第五十八条</w:t>
      </w:r>
      <w:r>
        <w:rPr>
          <w:rFonts w:ascii="SimHei" w:hAnsi="SimHei" w:eastAsia="SimHei" w:cs="SimHei"/>
          <w:spacing w:val="66"/>
        </w:rPr>
        <w:t xml:space="preserve"> </w:t>
      </w:r>
      <w:r>
        <w:rPr>
          <w:spacing w:val="3"/>
        </w:rPr>
        <w:t>当跑道、滑行道、机坪上有外来物</w:t>
      </w:r>
      <w:r>
        <w:rPr>
          <w:spacing w:val="2"/>
        </w:rPr>
        <w:t>或者其</w:t>
      </w:r>
      <w:r>
        <w:rPr/>
        <w:t xml:space="preserve"> </w:t>
      </w:r>
      <w:r>
        <w:rPr>
          <w:spacing w:val="12"/>
        </w:rPr>
        <w:t>他异常情况时，机场管理机构应当立即对上述区域进行检</w:t>
      </w:r>
      <w:r>
        <w:rPr>
          <w:spacing w:val="1"/>
        </w:rPr>
        <w:t xml:space="preserve"> </w:t>
      </w:r>
      <w:r>
        <w:rPr>
          <w:spacing w:val="-18"/>
        </w:rPr>
        <w:t>查。</w:t>
      </w:r>
    </w:p>
    <w:p>
      <w:pPr>
        <w:pStyle w:val="BodyText"/>
        <w:ind w:left="33" w:right="92" w:firstLine="631"/>
        <w:spacing w:before="47" w:line="327" w:lineRule="auto"/>
        <w:rPr/>
      </w:pPr>
      <w:r>
        <w:rPr>
          <w:rFonts w:ascii="SimHei" w:hAnsi="SimHei" w:eastAsia="SimHei" w:cs="SimHei"/>
          <w:spacing w:val="5"/>
        </w:rPr>
        <w:t>第五十九条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每日跑道开放使用前，机场管理机构应当</w:t>
      </w:r>
      <w:r>
        <w:rPr>
          <w:spacing w:val="12"/>
        </w:rPr>
        <w:t xml:space="preserve"> </w:t>
      </w:r>
      <w:r>
        <w:rPr>
          <w:spacing w:val="-1"/>
        </w:rPr>
        <w:t>对跑道进行一次全面检查。当每条跑道日着陆大于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 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架次</w:t>
      </w:r>
      <w:r>
        <w:rPr/>
        <w:t xml:space="preserve"> </w:t>
      </w:r>
      <w:r>
        <w:rPr>
          <w:spacing w:val="-3"/>
        </w:rPr>
        <w:t>时，还应当进行中间检查，并不应少于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3"/>
        </w:rPr>
        <w:t>次。全面检查时，</w:t>
      </w:r>
      <w:r>
        <w:rPr/>
        <w:t xml:space="preserve"> </w:t>
      </w:r>
      <w:r>
        <w:rPr>
          <w:spacing w:val="-4"/>
        </w:rPr>
        <w:t>必须对跑道全宽度表面状况进行详细检查。</w:t>
      </w:r>
    </w:p>
    <w:p>
      <w:pPr>
        <w:pStyle w:val="BodyText"/>
        <w:ind w:left="23" w:right="93" w:firstLine="679"/>
        <w:spacing w:before="55" w:line="324" w:lineRule="auto"/>
        <w:rPr/>
      </w:pPr>
      <w:r>
        <w:rPr>
          <w:spacing w:val="-3"/>
        </w:rPr>
        <w:t>中间检查时间根据航空器起降时段、频度等情况确定。</w:t>
      </w:r>
      <w:r>
        <w:rPr>
          <w:spacing w:val="10"/>
        </w:rPr>
        <w:t xml:space="preserve"> </w:t>
      </w:r>
      <w:r>
        <w:rPr>
          <w:spacing w:val="-1"/>
        </w:rPr>
        <w:t>在航空器起降集中的时段前，应当安排一次中间检查。中间</w:t>
      </w:r>
      <w:r>
        <w:rPr>
          <w:spacing w:val="4"/>
        </w:rPr>
        <w:t xml:space="preserve"> </w:t>
      </w:r>
      <w:r>
        <w:rPr>
          <w:spacing w:val="-2"/>
        </w:rPr>
        <w:t>检查的区域应当至少包括跑道边灯以内的区域。</w:t>
      </w:r>
    </w:p>
    <w:p>
      <w:pPr>
        <w:pStyle w:val="BodyText"/>
        <w:ind w:left="47" w:firstLine="624"/>
        <w:spacing w:before="50" w:line="336" w:lineRule="auto"/>
        <w:rPr/>
      </w:pPr>
      <w:r>
        <w:rPr>
          <w:spacing w:val="-2"/>
        </w:rPr>
        <w:t>对跑道实施检查时，检查方向应当与航空器起飞或着陆</w:t>
      </w:r>
      <w:r>
        <w:rPr>
          <w:spacing w:val="18"/>
        </w:rPr>
        <w:t xml:space="preserve"> </w:t>
      </w:r>
      <w:r>
        <w:rPr>
          <w:spacing w:val="-2"/>
        </w:rPr>
        <w:t>的方向相反。采用驾车方式检查时，除驾驶员外车辆上应当</w:t>
      </w:r>
      <w:r>
        <w:rPr>
          <w:spacing w:val="7"/>
        </w:rPr>
        <w:t xml:space="preserve"> </w:t>
      </w:r>
      <w:r>
        <w:rPr>
          <w:spacing w:val="-7"/>
        </w:rPr>
        <w:t>至少有一名专业检查人员，并且车速不得大于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45 </w:t>
      </w:r>
      <w:r>
        <w:rPr>
          <w:spacing w:val="-8"/>
        </w:rPr>
        <w:t>公里</w:t>
      </w:r>
      <w:r>
        <w:rPr>
          <w:rFonts w:ascii="Times New Roman" w:hAnsi="Times New Roman" w:eastAsia="Times New Roman" w:cs="Times New Roman"/>
          <w:spacing w:val="-8"/>
        </w:rPr>
        <w:t>/</w:t>
      </w:r>
      <w:r>
        <w:rPr>
          <w:spacing w:val="-8"/>
        </w:rPr>
        <w:t>小时。</w:t>
      </w:r>
    </w:p>
    <w:p>
      <w:pPr>
        <w:pStyle w:val="BodyText"/>
        <w:ind w:left="27" w:right="91" w:firstLine="638"/>
        <w:spacing w:line="325" w:lineRule="auto"/>
        <w:rPr/>
      </w:pPr>
      <w:r>
        <w:rPr>
          <w:spacing w:val="-1"/>
        </w:rPr>
        <w:t>设有能对跑道道面状况进行监控、及时发现跑道上的外</w:t>
      </w:r>
      <w:r>
        <w:rPr/>
        <w:t xml:space="preserve"> </w:t>
      </w:r>
      <w:r>
        <w:rPr>
          <w:spacing w:val="9"/>
        </w:rPr>
        <w:t>来物和道面损坏的监控设施的，</w:t>
      </w:r>
      <w:r>
        <w:rPr>
          <w:spacing w:val="-90"/>
        </w:rPr>
        <w:t xml:space="preserve"> </w:t>
      </w:r>
      <w:r>
        <w:rPr>
          <w:spacing w:val="9"/>
        </w:rPr>
        <w:t>中间检查的次数可适当减</w:t>
      </w:r>
      <w:r>
        <w:rPr/>
        <w:t xml:space="preserve"> </w:t>
      </w:r>
      <w:r>
        <w:rPr>
          <w:spacing w:val="-19"/>
        </w:rPr>
        <w:t>少。</w:t>
      </w:r>
    </w:p>
    <w:p>
      <w:pPr>
        <w:spacing w:line="325" w:lineRule="auto"/>
        <w:sectPr>
          <w:headerReference w:type="default" r:id="rId26"/>
          <w:footerReference w:type="default" r:id="rId27"/>
          <w:pgSz w:w="11905" w:h="16839"/>
          <w:pgMar w:top="1457" w:right="1702" w:bottom="2288" w:left="1785" w:header="860" w:footer="1196" w:gutter="0"/>
        </w:sectPr>
        <w:rPr/>
      </w:pPr>
    </w:p>
    <w:p>
      <w:pPr>
        <w:pStyle w:val="BodyText"/>
        <w:ind w:left="30" w:right="9" w:firstLine="674"/>
        <w:spacing w:before="307" w:line="320" w:lineRule="auto"/>
        <w:rPr/>
      </w:pPr>
      <w:r>
        <w:rPr>
          <w:spacing w:val="-3"/>
        </w:rPr>
        <w:t>当跑道道面损坏加剧或者雨后遇连续高温天气时，应当</w:t>
      </w:r>
      <w:r>
        <w:rPr>
          <w:spacing w:val="8"/>
        </w:rPr>
        <w:t xml:space="preserve"> </w:t>
      </w:r>
      <w:r>
        <w:rPr>
          <w:spacing w:val="-4"/>
        </w:rPr>
        <w:t>适当增加中间检查的次数。</w:t>
      </w:r>
    </w:p>
    <w:p>
      <w:pPr>
        <w:pStyle w:val="BodyText"/>
        <w:ind w:left="30" w:right="9" w:firstLine="634"/>
        <w:spacing w:before="44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第六十条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对跑道、滑行道、机坪应当定期清扫。对跑</w:t>
      </w:r>
      <w:r>
        <w:rPr>
          <w:spacing w:val="12"/>
        </w:rPr>
        <w:t xml:space="preserve"> </w:t>
      </w:r>
      <w:r>
        <w:rPr>
          <w:spacing w:val="-1"/>
        </w:rPr>
        <w:t>道、滑行道的清扫每月不应少于一次。应当建立机坪</w:t>
      </w:r>
      <w:r>
        <w:rPr>
          <w:spacing w:val="-2"/>
        </w:rPr>
        <w:t>每日动</w:t>
      </w:r>
      <w:r>
        <w:rPr/>
        <w:t xml:space="preserve"> </w:t>
      </w:r>
      <w:r>
        <w:rPr>
          <w:spacing w:val="-1"/>
        </w:rPr>
        <w:t>态巡查制度，及时清除外来物，对机坪每周至少全面</w:t>
      </w:r>
      <w:r>
        <w:rPr>
          <w:spacing w:val="-2"/>
        </w:rPr>
        <w:t>清扫一</w:t>
      </w:r>
      <w:r>
        <w:rPr/>
        <w:t xml:space="preserve"> </w:t>
      </w:r>
      <w:r>
        <w:rPr>
          <w:spacing w:val="-20"/>
        </w:rPr>
        <w:t>次。</w:t>
      </w:r>
    </w:p>
    <w:p>
      <w:pPr>
        <w:pStyle w:val="BodyText"/>
        <w:ind w:left="21" w:right="9" w:firstLine="643"/>
        <w:spacing w:before="54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第六十一条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在跑道、滑行道或其附近区域进行不停航</w:t>
      </w:r>
      <w:r>
        <w:rPr>
          <w:spacing w:val="12"/>
        </w:rPr>
        <w:t xml:space="preserve"> </w:t>
      </w:r>
      <w:r>
        <w:rPr>
          <w:spacing w:val="-1"/>
        </w:rPr>
        <w:t>施工，施工车辆、人员需要通过正在对航空器开放使用的道</w:t>
      </w:r>
      <w:r>
        <w:rPr>
          <w:spacing w:val="6"/>
        </w:rPr>
        <w:t xml:space="preserve"> </w:t>
      </w:r>
      <w:r>
        <w:rPr>
          <w:spacing w:val="-1"/>
        </w:rPr>
        <w:t>面时，应当增加道面检查次数，确保不因外来物影响飞行安</w:t>
      </w:r>
      <w:r>
        <w:rPr>
          <w:spacing w:val="6"/>
        </w:rPr>
        <w:t xml:space="preserve"> </w:t>
      </w:r>
      <w:r>
        <w:rPr>
          <w:spacing w:val="-1"/>
        </w:rPr>
        <w:t>全，并应当制定具体措施，确保施工车辆、人员不影响航空</w:t>
      </w:r>
      <w:r>
        <w:rPr>
          <w:spacing w:val="6"/>
        </w:rPr>
        <w:t xml:space="preserve"> </w:t>
      </w:r>
      <w:r>
        <w:rPr>
          <w:spacing w:val="-7"/>
        </w:rPr>
        <w:t>器的正常运行。</w:t>
      </w:r>
    </w:p>
    <w:p>
      <w:pPr>
        <w:pStyle w:val="BodyText"/>
        <w:ind w:left="34" w:right="74" w:firstLine="630"/>
        <w:spacing w:before="51" w:line="318" w:lineRule="auto"/>
        <w:rPr/>
      </w:pPr>
      <w:r>
        <w:rPr>
          <w:rFonts w:ascii="SimHei" w:hAnsi="SimHei" w:eastAsia="SimHei" w:cs="SimHei"/>
          <w:spacing w:val="3"/>
        </w:rPr>
        <w:t>第六十二条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每日应当至少对滑行道、机坪、升降带、</w:t>
      </w:r>
      <w:r>
        <w:rPr/>
        <w:t xml:space="preserve"> </w:t>
      </w:r>
      <w:r>
        <w:rPr>
          <w:spacing w:val="-2"/>
        </w:rPr>
        <w:t>跑道端安全地区、飞行区围界、巡场路巡视检查一次。</w:t>
      </w:r>
    </w:p>
    <w:p>
      <w:pPr>
        <w:pStyle w:val="BodyText"/>
        <w:ind w:left="17" w:right="10" w:firstLine="647"/>
        <w:spacing w:before="60" w:line="323" w:lineRule="auto"/>
        <w:rPr/>
      </w:pPr>
      <w:r>
        <w:rPr>
          <w:rFonts w:ascii="SimHei" w:hAnsi="SimHei" w:eastAsia="SimHei" w:cs="SimHei"/>
          <w:spacing w:val="5"/>
        </w:rPr>
        <w:t>第六十三条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每季度应当对跑道、滑行道和机坪的铺筑</w:t>
      </w:r>
      <w:r>
        <w:rPr>
          <w:spacing w:val="12"/>
        </w:rPr>
        <w:t xml:space="preserve"> </w:t>
      </w:r>
      <w:r>
        <w:rPr>
          <w:spacing w:val="-1"/>
        </w:rPr>
        <w:t>面进行一次全面的步行检查。当道面破损处较多或者破损加</w:t>
      </w:r>
      <w:r>
        <w:rPr>
          <w:spacing w:val="9"/>
        </w:rPr>
        <w:t xml:space="preserve"> </w:t>
      </w:r>
      <w:r>
        <w:rPr>
          <w:spacing w:val="-2"/>
        </w:rPr>
        <w:t>剧时，应当适当增加步行检查的次数。</w:t>
      </w:r>
    </w:p>
    <w:p>
      <w:pPr>
        <w:pStyle w:val="BodyText"/>
        <w:ind w:left="26" w:right="14" w:firstLine="638"/>
        <w:spacing w:before="57" w:line="319" w:lineRule="auto"/>
        <w:rPr/>
      </w:pPr>
      <w:r>
        <w:rPr>
          <w:rFonts w:ascii="SimHei" w:hAnsi="SimHei" w:eastAsia="SimHei" w:cs="SimHei"/>
          <w:spacing w:val="5"/>
        </w:rPr>
        <w:t>第六十四条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雨季来临前，应当对排水系统进行全面检</w:t>
      </w:r>
      <w:r>
        <w:rPr>
          <w:spacing w:val="12"/>
        </w:rPr>
        <w:t xml:space="preserve"> </w:t>
      </w:r>
      <w:r>
        <w:rPr>
          <w:spacing w:val="-3"/>
        </w:rPr>
        <w:t>查。暴雨期间，应当随时巡查排水系统。</w:t>
      </w:r>
    </w:p>
    <w:p>
      <w:pPr>
        <w:pStyle w:val="BodyText"/>
        <w:ind w:left="25" w:right="10" w:firstLine="657"/>
        <w:spacing w:before="56" w:line="320" w:lineRule="auto"/>
        <w:rPr/>
      </w:pPr>
      <w:r>
        <w:rPr>
          <w:spacing w:val="12"/>
        </w:rPr>
        <w:t>雨后应当对升降带和跑道端安全地区进行检查，对积</w:t>
      </w:r>
      <w:r>
        <w:rPr>
          <w:spacing w:val="3"/>
        </w:rPr>
        <w:t xml:space="preserve"> </w:t>
      </w:r>
      <w:r>
        <w:rPr>
          <w:spacing w:val="-3"/>
        </w:rPr>
        <w:t>水、冲沟应当予以标记，并及时处理。</w:t>
      </w:r>
    </w:p>
    <w:p>
      <w:pPr>
        <w:pStyle w:val="BodyText"/>
        <w:ind w:left="664"/>
        <w:spacing w:before="46" w:line="221" w:lineRule="auto"/>
        <w:rPr/>
      </w:pPr>
      <w:r>
        <w:rPr>
          <w:rFonts w:ascii="SimHei" w:hAnsi="SimHei" w:eastAsia="SimHei" w:cs="SimHei"/>
          <w:spacing w:val="-3"/>
        </w:rPr>
        <w:t>第六十五条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对铺筑面的每日检查应当至少包括：</w:t>
      </w:r>
    </w:p>
    <w:p>
      <w:pPr>
        <w:pStyle w:val="BodyText"/>
        <w:ind w:right="9"/>
        <w:spacing w:before="202" w:line="216" w:lineRule="auto"/>
        <w:jc w:val="right"/>
        <w:rPr/>
      </w:pPr>
      <w:r>
        <w:rPr>
          <w:spacing w:val="-4"/>
        </w:rPr>
        <w:t>（</w:t>
      </w:r>
      <w:r>
        <w:rPr>
          <w:spacing w:val="-75"/>
        </w:rPr>
        <w:t xml:space="preserve"> </w:t>
      </w:r>
      <w:r>
        <w:rPr>
          <w:spacing w:val="-4"/>
        </w:rPr>
        <w:t>一）道面清洁情况。重点检查可能被航空器发动机吸</w:t>
      </w:r>
    </w:p>
    <w:p>
      <w:pPr>
        <w:spacing w:line="216" w:lineRule="auto"/>
        <w:sectPr>
          <w:headerReference w:type="default" r:id="rId5"/>
          <w:footerReference w:type="default" r:id="rId28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4" w:right="9" w:firstLine="5"/>
        <w:spacing w:before="307" w:line="320" w:lineRule="auto"/>
        <w:rPr/>
      </w:pPr>
      <w:r>
        <w:rPr>
          <w:spacing w:val="-1"/>
        </w:rPr>
        <w:t>入的物体，如损坏道面的碎片、嵌缝料老化碎片、石子</w:t>
      </w:r>
      <w:r>
        <w:rPr>
          <w:spacing w:val="-2"/>
        </w:rPr>
        <w:t>、金</w:t>
      </w:r>
      <w:r>
        <w:rPr/>
        <w:t xml:space="preserve"> </w:t>
      </w:r>
      <w:r>
        <w:rPr>
          <w:spacing w:val="-2"/>
        </w:rPr>
        <w:t>属或塑料物体、鸟类或其他动物尸体、其他外来物等；</w:t>
      </w:r>
    </w:p>
    <w:p>
      <w:pPr>
        <w:pStyle w:val="BodyText"/>
        <w:ind w:left="26" w:right="55" w:firstLine="626"/>
        <w:spacing w:before="44" w:line="277" w:lineRule="auto"/>
        <w:rPr/>
      </w:pPr>
      <w:r>
        <w:rPr>
          <w:spacing w:val="-6"/>
        </w:rPr>
        <w:t>（</w:t>
      </w:r>
      <w:r>
        <w:rPr>
          <w:spacing w:val="-73"/>
        </w:rPr>
        <w:t xml:space="preserve"> </w:t>
      </w:r>
      <w:r>
        <w:rPr>
          <w:spacing w:val="-6"/>
        </w:rPr>
        <w:t>二）道面损坏情况。包括破损的板块、掉边、掉角、</w:t>
      </w:r>
      <w:r>
        <w:rPr/>
        <w:t xml:space="preserve"> </w:t>
      </w:r>
      <w:r>
        <w:rPr>
          <w:spacing w:val="-9"/>
        </w:rPr>
        <w:t>拱起、错台等；</w:t>
      </w:r>
    </w:p>
    <w:p>
      <w:pPr>
        <w:pStyle w:val="BodyText"/>
        <w:ind w:left="653"/>
        <w:spacing w:before="204" w:line="218" w:lineRule="auto"/>
        <w:rPr/>
      </w:pPr>
      <w:r>
        <w:rPr>
          <w:spacing w:val="-7"/>
        </w:rPr>
        <w:t>（</w:t>
      </w:r>
      <w:r>
        <w:rPr>
          <w:spacing w:val="-81"/>
        </w:rPr>
        <w:t xml:space="preserve"> </w:t>
      </w:r>
      <w:r>
        <w:rPr>
          <w:spacing w:val="-7"/>
        </w:rPr>
        <w:t>三）雨后道面与相邻土面区的高差；</w:t>
      </w:r>
    </w:p>
    <w:p>
      <w:pPr>
        <w:pStyle w:val="BodyText"/>
        <w:ind w:left="653"/>
        <w:spacing w:before="204" w:line="218" w:lineRule="auto"/>
        <w:rPr/>
      </w:pPr>
      <w:r>
        <w:rPr>
          <w:spacing w:val="-8"/>
        </w:rPr>
        <w:t>（</w:t>
      </w:r>
      <w:r>
        <w:rPr>
          <w:spacing w:val="-67"/>
        </w:rPr>
        <w:t xml:space="preserve"> </w:t>
      </w:r>
      <w:r>
        <w:rPr>
          <w:spacing w:val="-8"/>
        </w:rPr>
        <w:t>四）灯具的损坏情况；</w:t>
      </w:r>
    </w:p>
    <w:p>
      <w:pPr>
        <w:pStyle w:val="BodyText"/>
        <w:ind w:left="653"/>
        <w:spacing w:before="202" w:line="216" w:lineRule="auto"/>
        <w:rPr/>
      </w:pPr>
      <w:r>
        <w:rPr>
          <w:spacing w:val="-10"/>
        </w:rPr>
        <w:t>（</w:t>
      </w:r>
      <w:r>
        <w:rPr>
          <w:spacing w:val="-83"/>
        </w:rPr>
        <w:t xml:space="preserve"> </w:t>
      </w:r>
      <w:r>
        <w:rPr>
          <w:spacing w:val="-10"/>
        </w:rPr>
        <w:t>五）道面标志的清晰程度；</w:t>
      </w:r>
    </w:p>
    <w:p>
      <w:pPr>
        <w:pStyle w:val="BodyText"/>
        <w:ind w:left="653"/>
        <w:spacing w:before="206" w:line="218" w:lineRule="auto"/>
        <w:rPr/>
      </w:pPr>
      <w:r>
        <w:rPr>
          <w:spacing w:val="-5"/>
        </w:rPr>
        <w:t>（</w:t>
      </w:r>
      <w:r>
        <w:rPr>
          <w:spacing w:val="-77"/>
        </w:rPr>
        <w:t xml:space="preserve"> </w:t>
      </w:r>
      <w:r>
        <w:rPr>
          <w:spacing w:val="-5"/>
        </w:rPr>
        <w:t>六）井盖完好情况和密合程度等。</w:t>
      </w:r>
    </w:p>
    <w:p>
      <w:pPr>
        <w:pStyle w:val="BodyText"/>
        <w:ind w:left="665"/>
        <w:spacing w:before="194" w:line="221" w:lineRule="auto"/>
        <w:rPr/>
      </w:pPr>
      <w:r>
        <w:rPr>
          <w:rFonts w:ascii="SimHei" w:hAnsi="SimHei" w:eastAsia="SimHei" w:cs="SimHei"/>
          <w:spacing w:val="-1"/>
        </w:rPr>
        <w:t>第六十六条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对铺筑面的每季度检查应当至少包括：</w:t>
      </w:r>
    </w:p>
    <w:p>
      <w:pPr>
        <w:pStyle w:val="BodyText"/>
        <w:ind w:left="653"/>
        <w:spacing w:before="201" w:line="216" w:lineRule="auto"/>
        <w:rPr/>
      </w:pPr>
      <w:r>
        <w:rPr>
          <w:spacing w:val="-10"/>
        </w:rPr>
        <w:t>（</w:t>
      </w:r>
      <w:r>
        <w:rPr>
          <w:spacing w:val="-79"/>
        </w:rPr>
        <w:t xml:space="preserve"> </w:t>
      </w:r>
      <w:r>
        <w:rPr>
          <w:spacing w:val="-10"/>
        </w:rPr>
        <w:t>一）嵌缝料的失效情况；</w:t>
      </w:r>
    </w:p>
    <w:p>
      <w:pPr>
        <w:pStyle w:val="BodyText"/>
        <w:ind w:left="23" w:right="9" w:firstLine="630"/>
        <w:spacing w:before="203" w:line="29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二）道面损坏位置、数量、类型的调查统计（含潜在</w:t>
      </w:r>
      <w:r>
        <w:rPr/>
        <w:t xml:space="preserve"> </w:t>
      </w:r>
      <w:r>
        <w:rPr>
          <w:spacing w:val="-1"/>
        </w:rPr>
        <w:t>的疲劳损坏裂缝、龟裂、细微的裂缝或断裂，并最好在雨后</w:t>
      </w:r>
      <w:r>
        <w:rPr>
          <w:spacing w:val="5"/>
        </w:rPr>
        <w:t xml:space="preserve"> </w:t>
      </w:r>
      <w:r>
        <w:rPr>
          <w:spacing w:val="-3"/>
        </w:rPr>
        <w:t>检查</w:t>
      </w:r>
      <w:r>
        <w:rPr>
          <w:spacing w:val="-80"/>
        </w:rPr>
        <w:t>）；</w:t>
      </w:r>
    </w:p>
    <w:p>
      <w:pPr>
        <w:pStyle w:val="BodyText"/>
        <w:ind w:left="653"/>
        <w:spacing w:before="206" w:line="218" w:lineRule="auto"/>
        <w:rPr/>
      </w:pPr>
      <w:r>
        <w:rPr>
          <w:spacing w:val="-8"/>
        </w:rPr>
        <w:t>（</w:t>
      </w:r>
      <w:r>
        <w:rPr>
          <w:spacing w:val="-79"/>
        </w:rPr>
        <w:t xml:space="preserve"> </w:t>
      </w:r>
      <w:r>
        <w:rPr>
          <w:spacing w:val="-8"/>
        </w:rPr>
        <w:t>三）道面与相邻土面区的高差；</w:t>
      </w:r>
    </w:p>
    <w:p>
      <w:pPr>
        <w:pStyle w:val="BodyText"/>
        <w:ind w:left="653"/>
        <w:spacing w:before="199" w:line="216" w:lineRule="auto"/>
        <w:rPr/>
      </w:pPr>
      <w:r>
        <w:rPr>
          <w:spacing w:val="-12"/>
        </w:rPr>
        <w:t>（</w:t>
      </w:r>
      <w:r>
        <w:rPr>
          <w:spacing w:val="-57"/>
        </w:rPr>
        <w:t xml:space="preserve"> </w:t>
      </w:r>
      <w:r>
        <w:rPr>
          <w:spacing w:val="-12"/>
        </w:rPr>
        <w:t>四）道面标志的清晰程度；</w:t>
      </w:r>
    </w:p>
    <w:p>
      <w:pPr>
        <w:pStyle w:val="BodyText"/>
        <w:ind w:left="653"/>
        <w:spacing w:before="206" w:line="216" w:lineRule="auto"/>
        <w:rPr/>
      </w:pPr>
      <w:r>
        <w:rPr>
          <w:spacing w:val="-7"/>
        </w:rPr>
        <w:t>（</w:t>
      </w:r>
      <w:r>
        <w:rPr>
          <w:spacing w:val="-85"/>
        </w:rPr>
        <w:t xml:space="preserve"> </w:t>
      </w:r>
      <w:r>
        <w:rPr>
          <w:spacing w:val="-7"/>
        </w:rPr>
        <w:t>五）跑道接地带橡胶沉积情况。</w:t>
      </w:r>
    </w:p>
    <w:p>
      <w:pPr>
        <w:pStyle w:val="BodyText"/>
        <w:ind w:left="665"/>
        <w:spacing w:before="205" w:line="220" w:lineRule="auto"/>
        <w:rPr/>
      </w:pPr>
      <w:r>
        <w:rPr>
          <w:rFonts w:ascii="SimHei" w:hAnsi="SimHei" w:eastAsia="SimHei" w:cs="SimHei"/>
          <w:spacing w:val="-4"/>
        </w:rPr>
        <w:t>第六十七条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土面区的每日检查应当包括：</w:t>
      </w:r>
    </w:p>
    <w:p>
      <w:pPr>
        <w:pStyle w:val="BodyText"/>
        <w:ind w:left="653"/>
        <w:spacing w:before="202" w:line="218" w:lineRule="auto"/>
        <w:rPr/>
      </w:pPr>
      <w:r>
        <w:rPr>
          <w:spacing w:val="-15"/>
        </w:rPr>
        <w:t>（</w:t>
      </w:r>
      <w:r>
        <w:rPr>
          <w:spacing w:val="-81"/>
        </w:rPr>
        <w:t xml:space="preserve"> </w:t>
      </w:r>
      <w:r>
        <w:rPr>
          <w:spacing w:val="-15"/>
        </w:rPr>
        <w:t>一）草高情况；</w:t>
      </w:r>
    </w:p>
    <w:p>
      <w:pPr>
        <w:pStyle w:val="BodyText"/>
        <w:ind w:left="653"/>
        <w:spacing w:before="202" w:line="217" w:lineRule="auto"/>
        <w:rPr/>
      </w:pPr>
      <w:r>
        <w:rPr>
          <w:spacing w:val="-5"/>
        </w:rPr>
        <w:t>（</w:t>
      </w:r>
      <w:r>
        <w:rPr>
          <w:spacing w:val="-77"/>
        </w:rPr>
        <w:t xml:space="preserve"> </w:t>
      </w:r>
      <w:r>
        <w:rPr>
          <w:spacing w:val="-5"/>
        </w:rPr>
        <w:t>二）标记牌和标志物的完好情况；</w:t>
      </w:r>
    </w:p>
    <w:p>
      <w:pPr>
        <w:pStyle w:val="BodyText"/>
        <w:ind w:right="36"/>
        <w:spacing w:before="204" w:line="217" w:lineRule="auto"/>
        <w:jc w:val="right"/>
        <w:rPr/>
      </w:pPr>
      <w:r>
        <w:rPr>
          <w:spacing w:val="-5"/>
        </w:rPr>
        <w:t>（</w:t>
      </w:r>
      <w:r>
        <w:rPr>
          <w:spacing w:val="-79"/>
        </w:rPr>
        <w:t xml:space="preserve"> </w:t>
      </w:r>
      <w:r>
        <w:rPr>
          <w:spacing w:val="-5"/>
        </w:rPr>
        <w:t>三）是否有危及飞行安全的物体、杂物、障碍物等；</w:t>
      </w:r>
    </w:p>
    <w:p>
      <w:pPr>
        <w:pStyle w:val="BodyText"/>
        <w:ind w:left="71" w:right="9" w:firstLine="582"/>
        <w:spacing w:before="202" w:line="276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四）土面区内各种灯、井基座与土面区的高差，土面</w:t>
      </w:r>
      <w:r>
        <w:rPr/>
        <w:t xml:space="preserve"> </w:t>
      </w:r>
      <w:r>
        <w:rPr>
          <w:spacing w:val="-9"/>
        </w:rPr>
        <w:t>区沉陷、冲沟、积水等情况；</w:t>
      </w:r>
    </w:p>
    <w:p>
      <w:pPr>
        <w:spacing w:line="276" w:lineRule="auto"/>
        <w:sectPr>
          <w:footerReference w:type="default" r:id="rId29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653"/>
        <w:spacing w:before="307" w:line="218" w:lineRule="auto"/>
        <w:rPr/>
      </w:pPr>
      <w:r>
        <w:rPr>
          <w:spacing w:val="-10"/>
        </w:rPr>
        <w:t>（</w:t>
      </w:r>
      <w:r>
        <w:rPr>
          <w:spacing w:val="-83"/>
        </w:rPr>
        <w:t xml:space="preserve"> </w:t>
      </w:r>
      <w:r>
        <w:rPr>
          <w:spacing w:val="-10"/>
        </w:rPr>
        <w:t>五）航空器气流侵蚀情况；</w:t>
      </w:r>
    </w:p>
    <w:p>
      <w:pPr>
        <w:pStyle w:val="BodyText"/>
        <w:ind w:left="653"/>
        <w:spacing w:before="203" w:line="215" w:lineRule="auto"/>
        <w:rPr/>
      </w:pPr>
      <w:r>
        <w:rPr>
          <w:spacing w:val="-5"/>
        </w:rPr>
        <w:t>（</w:t>
      </w:r>
      <w:r>
        <w:rPr>
          <w:spacing w:val="-76"/>
        </w:rPr>
        <w:t xml:space="preserve"> </w:t>
      </w:r>
      <w:r>
        <w:rPr>
          <w:spacing w:val="-5"/>
        </w:rPr>
        <w:t>六）允许存在的障碍物的障碍灯和标志是否有效。</w:t>
      </w:r>
    </w:p>
    <w:p>
      <w:pPr>
        <w:pStyle w:val="BodyText"/>
        <w:ind w:left="23" w:right="9" w:firstLine="642"/>
        <w:spacing w:before="201" w:line="327" w:lineRule="auto"/>
        <w:jc w:val="both"/>
        <w:rPr/>
      </w:pPr>
      <w:r>
        <w:rPr>
          <w:rFonts w:ascii="SimHei" w:hAnsi="SimHei" w:eastAsia="SimHei" w:cs="SimHei"/>
          <w:spacing w:val="3"/>
        </w:rPr>
        <w:t>第六十八条</w:t>
      </w:r>
      <w:r>
        <w:rPr>
          <w:rFonts w:ascii="SimHei" w:hAnsi="SimHei" w:eastAsia="SimHei" w:cs="SimHei"/>
          <w:spacing w:val="66"/>
        </w:rPr>
        <w:t xml:space="preserve"> </w:t>
      </w:r>
      <w:r>
        <w:rPr>
          <w:spacing w:val="3"/>
        </w:rPr>
        <w:t>当出现大风及其他不利气候条件时</w:t>
      </w:r>
      <w:r>
        <w:rPr>
          <w:spacing w:val="2"/>
        </w:rPr>
        <w:t>，应当</w:t>
      </w:r>
      <w:r>
        <w:rPr/>
        <w:t xml:space="preserve"> </w:t>
      </w:r>
      <w:r>
        <w:rPr>
          <w:spacing w:val="-1"/>
        </w:rPr>
        <w:t>增加对飞行区的巡视检查次数，发现问题应当及时处理。影</w:t>
      </w:r>
      <w:r>
        <w:rPr>
          <w:spacing w:val="4"/>
        </w:rPr>
        <w:t xml:space="preserve"> </w:t>
      </w:r>
      <w:r>
        <w:rPr>
          <w:spacing w:val="-1"/>
        </w:rPr>
        <w:t>响运行安全时，应当及时报告空中交通管理部门和其他相关</w:t>
      </w:r>
      <w:r>
        <w:rPr>
          <w:spacing w:val="5"/>
        </w:rPr>
        <w:t xml:space="preserve"> </w:t>
      </w:r>
      <w:r>
        <w:rPr>
          <w:spacing w:val="-1"/>
        </w:rPr>
        <w:t>部门，并发布航行通告。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505"/>
        <w:spacing w:before="104" w:line="44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position w:val="2"/>
        </w:rPr>
        <w:t>第三节</w:t>
      </w:r>
      <w:r>
        <w:rPr>
          <w:rFonts w:ascii="SimSun" w:hAnsi="SimSun" w:eastAsia="SimSun" w:cs="SimSun"/>
          <w:sz w:val="32"/>
          <w:szCs w:val="32"/>
          <w:spacing w:val="-32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position w:val="2"/>
        </w:rPr>
        <w:t>检查程序及规则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7" w:right="14" w:firstLine="618"/>
        <w:spacing w:before="104" w:line="318" w:lineRule="auto"/>
        <w:rPr/>
      </w:pPr>
      <w:r>
        <w:rPr>
          <w:rFonts w:ascii="SimHei" w:hAnsi="SimHei" w:eastAsia="SimHei" w:cs="SimHei"/>
          <w:spacing w:val="5"/>
        </w:rPr>
        <w:t>第六十九条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从事飞行区维护、巡视检查的人员，应当</w:t>
      </w:r>
      <w:r>
        <w:rPr>
          <w:spacing w:val="12"/>
        </w:rPr>
        <w:t xml:space="preserve"> </w:t>
      </w:r>
      <w:r>
        <w:rPr>
          <w:spacing w:val="-4"/>
        </w:rPr>
        <w:t>熟知维护、巡视检查的程序和规则，并严格执行。</w:t>
      </w:r>
    </w:p>
    <w:p>
      <w:pPr>
        <w:pStyle w:val="BodyText"/>
        <w:ind w:left="34" w:right="9" w:firstLine="630"/>
        <w:spacing w:before="57" w:line="327" w:lineRule="auto"/>
        <w:rPr/>
      </w:pPr>
      <w:r>
        <w:rPr>
          <w:rFonts w:ascii="SimHei" w:hAnsi="SimHei" w:eastAsia="SimHei" w:cs="SimHei"/>
          <w:spacing w:val="5"/>
        </w:rPr>
        <w:t>第七十条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检查人员在进入跑道、滑行道之前，应当得</w:t>
      </w:r>
      <w:r>
        <w:rPr>
          <w:spacing w:val="12"/>
        </w:rPr>
        <w:t xml:space="preserve"> </w:t>
      </w:r>
      <w:r>
        <w:rPr>
          <w:spacing w:val="-1"/>
        </w:rPr>
        <w:t>到塔台管制员的许可。进入该区域时，应当</w:t>
      </w:r>
      <w:r>
        <w:rPr>
          <w:spacing w:val="-2"/>
        </w:rPr>
        <w:t>直接报告塔台管</w:t>
      </w:r>
      <w:r>
        <w:rPr/>
        <w:t xml:space="preserve"> </w:t>
      </w:r>
      <w:r>
        <w:rPr>
          <w:spacing w:val="-1"/>
        </w:rPr>
        <w:t>制员。检查人员及车辆应当在塔台管制员限</w:t>
      </w:r>
      <w:r>
        <w:rPr>
          <w:spacing w:val="-2"/>
        </w:rPr>
        <w:t>定的时间内退出</w:t>
      </w:r>
      <w:r>
        <w:rPr/>
        <w:t xml:space="preserve"> </w:t>
      </w:r>
      <w:r>
        <w:rPr>
          <w:spacing w:val="-4"/>
        </w:rPr>
        <w:t>跑道。退出后，应当直接报告塔台管制员。</w:t>
      </w:r>
    </w:p>
    <w:p>
      <w:pPr>
        <w:pStyle w:val="BodyText"/>
        <w:ind w:left="30" w:right="9" w:firstLine="638"/>
        <w:spacing w:before="55" w:line="320" w:lineRule="auto"/>
        <w:rPr/>
      </w:pPr>
      <w:r>
        <w:rPr>
          <w:spacing w:val="-1"/>
        </w:rPr>
        <w:t>巡视检查的车辆应当安装黄色旋转灯标，并在</w:t>
      </w:r>
      <w:r>
        <w:rPr>
          <w:spacing w:val="-2"/>
        </w:rPr>
        <w:t>检查期间</w:t>
      </w:r>
      <w:r>
        <w:rPr/>
        <w:t xml:space="preserve"> </w:t>
      </w:r>
      <w:r>
        <w:rPr>
          <w:spacing w:val="-1"/>
        </w:rPr>
        <w:t>始终开启。检查人员应当穿反光背心或外套。</w:t>
      </w:r>
    </w:p>
    <w:p>
      <w:pPr>
        <w:pStyle w:val="BodyText"/>
        <w:ind w:left="54" w:right="9" w:firstLine="610"/>
        <w:spacing w:before="54" w:line="320" w:lineRule="auto"/>
        <w:rPr/>
      </w:pPr>
      <w:r>
        <w:rPr>
          <w:spacing w:val="-1"/>
        </w:rPr>
        <w:t>未经塔台管制员许可，任何人员、车辆不得进入运行中</w:t>
      </w:r>
      <w:r>
        <w:rPr/>
        <w:t xml:space="preserve"> </w:t>
      </w:r>
      <w:r>
        <w:rPr>
          <w:spacing w:val="-5"/>
        </w:rPr>
        <w:t>的跑道、滑行道。</w:t>
      </w:r>
    </w:p>
    <w:p>
      <w:pPr>
        <w:pStyle w:val="BodyText"/>
        <w:ind w:left="34" w:right="14" w:firstLine="630"/>
        <w:spacing w:before="50" w:line="315" w:lineRule="auto"/>
        <w:rPr/>
      </w:pPr>
      <w:r>
        <w:rPr>
          <w:rFonts w:ascii="SimHei" w:hAnsi="SimHei" w:eastAsia="SimHei" w:cs="SimHei"/>
          <w:spacing w:val="5"/>
        </w:rPr>
        <w:t>第七十一条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在实施机场低能见度程序运行时，不得对</w:t>
      </w:r>
      <w:r>
        <w:rPr>
          <w:spacing w:val="12"/>
        </w:rPr>
        <w:t xml:space="preserve"> </w:t>
      </w:r>
      <w:r>
        <w:rPr>
          <w:spacing w:val="-4"/>
        </w:rPr>
        <w:t>跑道、滑行道进行常规巡视检查。</w:t>
      </w:r>
    </w:p>
    <w:p>
      <w:pPr>
        <w:pStyle w:val="BodyText"/>
        <w:ind w:right="14"/>
        <w:spacing w:before="64" w:line="220" w:lineRule="auto"/>
        <w:jc w:val="right"/>
        <w:rPr/>
      </w:pPr>
      <w:r>
        <w:rPr>
          <w:rFonts w:ascii="SimHei" w:hAnsi="SimHei" w:eastAsia="SimHei" w:cs="SimHei"/>
          <w:spacing w:val="5"/>
        </w:rPr>
        <w:t>第七十二条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巡视检查期间，检查人员应当配备有效的</w:t>
      </w:r>
    </w:p>
    <w:p>
      <w:pPr>
        <w:spacing w:line="220" w:lineRule="auto"/>
        <w:sectPr>
          <w:footerReference w:type="default" r:id="rId30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4" w:firstLine="2"/>
        <w:spacing w:before="301" w:line="330" w:lineRule="auto"/>
        <w:jc w:val="both"/>
        <w:rPr/>
      </w:pPr>
      <w:r>
        <w:rPr>
          <w:spacing w:val="-2"/>
        </w:rPr>
        <w:t>无线电对讲机，并在相应的无线电波道上时刻保持守听。下</w:t>
      </w:r>
      <w:r>
        <w:rPr>
          <w:spacing w:val="17"/>
        </w:rPr>
        <w:t xml:space="preserve"> </w:t>
      </w:r>
      <w:r>
        <w:rPr>
          <w:spacing w:val="-6"/>
        </w:rPr>
        <w:t>车检查时，检查人员离开车辆的距离不得超过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7"/>
        </w:rPr>
        <w:t>00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7"/>
        </w:rPr>
        <w:t>米（</w:t>
      </w:r>
      <w:r>
        <w:rPr>
          <w:spacing w:val="-85"/>
        </w:rPr>
        <w:t xml:space="preserve"> </w:t>
      </w:r>
      <w:r>
        <w:rPr>
          <w:spacing w:val="-7"/>
        </w:rPr>
        <w:t>随身</w:t>
      </w:r>
      <w:r>
        <w:rPr/>
        <w:t xml:space="preserve"> </w:t>
      </w:r>
      <w:r>
        <w:rPr>
          <w:spacing w:val="6"/>
        </w:rPr>
        <w:t>携带对讲机</w:t>
      </w:r>
      <w:r>
        <w:rPr>
          <w:spacing w:val="-89"/>
        </w:rPr>
        <w:t>），</w:t>
      </w:r>
      <w:r>
        <w:rPr>
          <w:spacing w:val="6"/>
        </w:rPr>
        <w:t>检查车辆应当处于运行状态。当塔台管制员</w:t>
      </w:r>
      <w:r>
        <w:rPr>
          <w:spacing w:val="1"/>
        </w:rPr>
        <w:t xml:space="preserve"> </w:t>
      </w:r>
      <w:r>
        <w:rPr>
          <w:spacing w:val="-1"/>
        </w:rPr>
        <w:t>要求检查人员撤离时，检查人员及车辆应当</w:t>
      </w:r>
      <w:r>
        <w:rPr>
          <w:spacing w:val="-2"/>
        </w:rPr>
        <w:t>立即撤离至管制</w:t>
      </w:r>
      <w:r>
        <w:rPr/>
        <w:t xml:space="preserve"> </w:t>
      </w:r>
      <w:r>
        <w:rPr>
          <w:spacing w:val="-10"/>
        </w:rPr>
        <w:t>员指定的位置，并不得进入升降带平整区、跑道端安全地区、</w:t>
      </w:r>
      <w:r>
        <w:rPr>
          <w:spacing w:val="15"/>
        </w:rPr>
        <w:t xml:space="preserve"> </w:t>
      </w:r>
      <w:r>
        <w:rPr>
          <w:spacing w:val="-3"/>
        </w:rPr>
        <w:t>导航设备的敏感区和临界区。撤离后，要及时通知塔台。</w:t>
      </w:r>
    </w:p>
    <w:p>
      <w:pPr>
        <w:pStyle w:val="BodyText"/>
        <w:ind w:left="34" w:right="97" w:firstLine="638"/>
        <w:spacing w:before="53" w:line="321" w:lineRule="auto"/>
        <w:rPr/>
      </w:pPr>
      <w:r>
        <w:rPr>
          <w:spacing w:val="12"/>
        </w:rPr>
        <w:t>再次进入跑道之前应当再次申请并获得塔台管制员的</w:t>
      </w:r>
      <w:r>
        <w:rPr>
          <w:spacing w:val="14"/>
        </w:rPr>
        <w:t xml:space="preserve"> </w:t>
      </w:r>
      <w:r>
        <w:rPr>
          <w:spacing w:val="-19"/>
        </w:rPr>
        <w:t>许可。</w:t>
      </w:r>
    </w:p>
    <w:p>
      <w:pPr>
        <w:pStyle w:val="BodyText"/>
        <w:ind w:left="40" w:right="98" w:firstLine="624"/>
        <w:spacing w:before="40" w:line="325" w:lineRule="auto"/>
        <w:jc w:val="both"/>
        <w:rPr/>
      </w:pPr>
      <w:r>
        <w:rPr>
          <w:rFonts w:ascii="SimHei" w:hAnsi="SimHei" w:eastAsia="SimHei" w:cs="SimHei"/>
          <w:spacing w:val="3"/>
        </w:rPr>
        <w:t>第七十三条</w:t>
      </w:r>
      <w:r>
        <w:rPr>
          <w:rFonts w:ascii="SimHei" w:hAnsi="SimHei" w:eastAsia="SimHei" w:cs="SimHei"/>
          <w:spacing w:val="66"/>
        </w:rPr>
        <w:t xml:space="preserve"> </w:t>
      </w:r>
      <w:r>
        <w:rPr>
          <w:spacing w:val="3"/>
        </w:rPr>
        <w:t>当塔台管制员发现通信联系中断时</w:t>
      </w:r>
      <w:r>
        <w:rPr>
          <w:spacing w:val="2"/>
        </w:rPr>
        <w:t>，应当</w:t>
      </w:r>
      <w:r>
        <w:rPr/>
        <w:t xml:space="preserve"> </w:t>
      </w:r>
      <w:r>
        <w:rPr>
          <w:spacing w:val="-2"/>
        </w:rPr>
        <w:t>立即按照紧急情况的处置程序执行。当检查人员发现通信联</w:t>
      </w:r>
      <w:r>
        <w:rPr>
          <w:spacing w:val="13"/>
        </w:rPr>
        <w:t xml:space="preserve"> </w:t>
      </w:r>
      <w:r>
        <w:rPr>
          <w:spacing w:val="-2"/>
        </w:rPr>
        <w:t>系中断时，应当立即撤离跑道。</w:t>
      </w:r>
    </w:p>
    <w:p>
      <w:pPr>
        <w:pStyle w:val="BodyText"/>
        <w:ind w:left="25" w:right="98" w:firstLine="639"/>
        <w:spacing w:before="52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第七十四条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在巡视检查中，发现航空器零件、轮胎碎</w:t>
      </w:r>
      <w:r>
        <w:rPr>
          <w:spacing w:val="12"/>
        </w:rPr>
        <w:t xml:space="preserve"> </w:t>
      </w:r>
      <w:r>
        <w:rPr>
          <w:spacing w:val="-1"/>
        </w:rPr>
        <w:t>片、灯具碎片和动物尸体等时，检查人员应当立即通知塔台</w:t>
      </w:r>
      <w:r>
        <w:rPr>
          <w:spacing w:val="1"/>
        </w:rPr>
        <w:t xml:space="preserve"> </w:t>
      </w:r>
      <w:r>
        <w:rPr>
          <w:spacing w:val="-1"/>
        </w:rPr>
        <w:t>管制员和机场运行管理部门，做好记录，并将该物体交有关</w:t>
      </w:r>
      <w:r>
        <w:rPr>
          <w:spacing w:val="1"/>
        </w:rPr>
        <w:t xml:space="preserve"> </w:t>
      </w:r>
      <w:r>
        <w:rPr>
          <w:spacing w:val="-17"/>
        </w:rPr>
        <w:t>部门。</w:t>
      </w:r>
    </w:p>
    <w:p>
      <w:pPr>
        <w:pStyle w:val="BodyText"/>
        <w:ind w:left="13" w:right="98" w:firstLine="650"/>
        <w:spacing w:before="55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第七十五条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在巡视检查过程中发现下列情况时，检查</w:t>
      </w:r>
      <w:r>
        <w:rPr>
          <w:spacing w:val="12"/>
        </w:rPr>
        <w:t xml:space="preserve"> </w:t>
      </w:r>
      <w:r>
        <w:rPr>
          <w:spacing w:val="-1"/>
        </w:rPr>
        <w:t>人员应当立即通知塔台管制员停止该跑道的使用，并立即报</w:t>
      </w:r>
      <w:r>
        <w:rPr>
          <w:spacing w:val="13"/>
        </w:rPr>
        <w:t xml:space="preserve"> </w:t>
      </w:r>
      <w:r>
        <w:rPr>
          <w:spacing w:val="9"/>
        </w:rPr>
        <w:t>告机场值班领导或相关部门，</w:t>
      </w:r>
      <w:r>
        <w:rPr>
          <w:spacing w:val="-78"/>
        </w:rPr>
        <w:t xml:space="preserve"> </w:t>
      </w:r>
      <w:r>
        <w:rPr>
          <w:spacing w:val="9"/>
        </w:rPr>
        <w:t>由相关人员按程序关闭跑道</w:t>
      </w:r>
      <w:r>
        <w:rPr/>
        <w:t xml:space="preserve"> </w:t>
      </w:r>
      <w:r>
        <w:rPr>
          <w:spacing w:val="-3"/>
        </w:rPr>
        <w:t>（或部分关闭跑道）和发布航行通告：</w:t>
      </w:r>
    </w:p>
    <w:p>
      <w:pPr>
        <w:pStyle w:val="BodyText"/>
        <w:ind w:left="25" w:right="99" w:firstLine="626"/>
        <w:spacing w:before="57" w:line="27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一）跑道道面断裂，包括整块板或局部，并出现错台</w:t>
      </w:r>
      <w:r>
        <w:rPr/>
        <w:t xml:space="preserve"> </w:t>
      </w:r>
      <w:r>
        <w:rPr>
          <w:spacing w:val="-9"/>
        </w:rPr>
        <w:t>或局部松动的；</w:t>
      </w:r>
    </w:p>
    <w:p>
      <w:pPr>
        <w:pStyle w:val="BodyText"/>
        <w:ind w:left="651"/>
        <w:spacing w:before="199" w:line="220" w:lineRule="auto"/>
        <w:rPr/>
      </w:pPr>
      <w:r>
        <w:rPr>
          <w:spacing w:val="-6"/>
        </w:rPr>
        <w:t>（</w:t>
      </w:r>
      <w:r>
        <w:rPr>
          <w:spacing w:val="-82"/>
        </w:rPr>
        <w:t xml:space="preserve"> </w:t>
      </w:r>
      <w:r>
        <w:rPr>
          <w:spacing w:val="-6"/>
        </w:rPr>
        <w:t>二）跑道出现直径（长边）大于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 </w:t>
      </w:r>
      <w:r>
        <w:rPr>
          <w:spacing w:val="-6"/>
        </w:rPr>
        <w:t>厘米的掉块的；</w:t>
      </w:r>
    </w:p>
    <w:p>
      <w:pPr>
        <w:spacing w:line="220" w:lineRule="auto"/>
        <w:sectPr>
          <w:headerReference w:type="default" r:id="rId31"/>
          <w:footerReference w:type="default" r:id="rId32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33" w:right="9" w:firstLine="620"/>
        <w:spacing w:before="305" w:line="321" w:lineRule="auto"/>
        <w:rPr/>
      </w:pPr>
      <w:r>
        <w:rPr>
          <w:spacing w:val="-4"/>
        </w:rPr>
        <w:t>（</w:t>
      </w:r>
      <w:r>
        <w:rPr>
          <w:spacing w:val="-64"/>
        </w:rPr>
        <w:t xml:space="preserve"> </w:t>
      </w:r>
      <w:r>
        <w:rPr>
          <w:spacing w:val="-4"/>
        </w:rPr>
        <w:t>三）跑道出现直径（长边）小于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  </w:t>
      </w:r>
      <w:r>
        <w:rPr>
          <w:spacing w:val="-4"/>
        </w:rPr>
        <w:t>厘米的掉块，但</w:t>
      </w:r>
      <w:r>
        <w:rPr/>
        <w:t xml:space="preserve"> </w:t>
      </w:r>
      <w:r>
        <w:rPr>
          <w:spacing w:val="-3"/>
        </w:rPr>
        <w:t>深度大于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 </w:t>
      </w:r>
      <w:r>
        <w:rPr>
          <w:spacing w:val="-3"/>
        </w:rPr>
        <w:t>厘米，或坡度大于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45 </w:t>
      </w:r>
      <w:r>
        <w:rPr>
          <w:spacing w:val="-3"/>
        </w:rPr>
        <w:t>度角</w:t>
      </w:r>
      <w:r>
        <w:rPr>
          <w:spacing w:val="-4"/>
        </w:rPr>
        <w:t>的破损的。</w:t>
      </w:r>
    </w:p>
    <w:p>
      <w:pPr>
        <w:pStyle w:val="BodyText"/>
        <w:ind w:left="26" w:right="9" w:firstLine="638"/>
        <w:spacing w:before="42" w:line="328" w:lineRule="auto"/>
        <w:rPr/>
      </w:pPr>
      <w:r>
        <w:rPr>
          <w:rFonts w:ascii="SimHei" w:hAnsi="SimHei" w:eastAsia="SimHei" w:cs="SimHei"/>
          <w:spacing w:val="5"/>
        </w:rPr>
        <w:t>第七十六条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在巡视检查过程中发现下列需要处理但暂</w:t>
      </w:r>
      <w:r>
        <w:rPr>
          <w:spacing w:val="12"/>
        </w:rPr>
        <w:t xml:space="preserve"> </w:t>
      </w:r>
      <w:r>
        <w:rPr>
          <w:spacing w:val="-1"/>
        </w:rPr>
        <w:t>时不影响航空器运行安全的情况时，检查人员应当报塔台管</w:t>
      </w:r>
      <w:r>
        <w:rPr>
          <w:spacing w:val="1"/>
        </w:rPr>
        <w:t xml:space="preserve"> </w:t>
      </w:r>
      <w:r>
        <w:rPr>
          <w:spacing w:val="-1"/>
        </w:rPr>
        <w:t>制员、机场值班领导或者相关部门，并适当增加该区域的检</w:t>
      </w:r>
      <w:r>
        <w:rPr>
          <w:spacing w:val="1"/>
        </w:rPr>
        <w:t xml:space="preserve"> </w:t>
      </w:r>
      <w:r>
        <w:rPr>
          <w:spacing w:val="-1"/>
        </w:rPr>
        <w:t>查频次，视情及时修补：</w:t>
      </w:r>
    </w:p>
    <w:p>
      <w:pPr>
        <w:pStyle w:val="BodyText"/>
        <w:ind w:left="63" w:right="10" w:firstLine="589"/>
        <w:spacing w:before="52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一）跑道道面断裂，包括整块板及局部，但不出现错</w:t>
      </w:r>
      <w:r>
        <w:rPr/>
        <w:t xml:space="preserve"> </w:t>
      </w:r>
      <w:r>
        <w:rPr>
          <w:spacing w:val="-10"/>
        </w:rPr>
        <w:t>台，板块不松动的；</w:t>
      </w:r>
    </w:p>
    <w:p>
      <w:pPr>
        <w:pStyle w:val="BodyText"/>
        <w:ind w:left="32" w:right="10" w:firstLine="620"/>
        <w:spacing w:before="195" w:line="278" w:lineRule="auto"/>
        <w:rPr/>
      </w:pPr>
      <w:r>
        <w:rPr>
          <w:spacing w:val="-3"/>
        </w:rPr>
        <w:t>（</w:t>
      </w:r>
      <w:r>
        <w:rPr>
          <w:spacing w:val="-87"/>
        </w:rPr>
        <w:t xml:space="preserve"> </w:t>
      </w:r>
      <w:r>
        <w:rPr>
          <w:spacing w:val="-3"/>
        </w:rPr>
        <w:t>二）跑道出现直径（长边）小于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  </w:t>
      </w:r>
      <w:r>
        <w:rPr>
          <w:spacing w:val="-3"/>
        </w:rPr>
        <w:t>厘米的</w:t>
      </w:r>
      <w:r>
        <w:rPr>
          <w:spacing w:val="-4"/>
        </w:rPr>
        <w:t>掉块，但</w:t>
      </w:r>
      <w:r>
        <w:rPr/>
        <w:t xml:space="preserve"> </w:t>
      </w:r>
      <w:r>
        <w:rPr>
          <w:spacing w:val="-3"/>
        </w:rPr>
        <w:t>深度小于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 </w:t>
      </w:r>
      <w:r>
        <w:rPr>
          <w:spacing w:val="-3"/>
        </w:rPr>
        <w:t>厘米且坡度不大于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45 </w:t>
      </w:r>
      <w:r>
        <w:rPr>
          <w:spacing w:val="-3"/>
        </w:rPr>
        <w:t>度角</w:t>
      </w:r>
      <w:r>
        <w:rPr>
          <w:spacing w:val="-4"/>
        </w:rPr>
        <w:t>的破损的。</w:t>
      </w:r>
    </w:p>
    <w:p>
      <w:pPr>
        <w:pStyle w:val="BodyText"/>
        <w:ind w:left="22" w:right="14" w:firstLine="642"/>
        <w:spacing w:before="202" w:line="324" w:lineRule="auto"/>
        <w:rPr/>
      </w:pPr>
      <w:r>
        <w:rPr>
          <w:rFonts w:ascii="SimHei" w:hAnsi="SimHei" w:eastAsia="SimHei" w:cs="SimHei"/>
          <w:spacing w:val="5"/>
        </w:rPr>
        <w:t>第七十七条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巡视检查完成后，检查人员应当向塔台管</w:t>
      </w:r>
      <w:r>
        <w:rPr>
          <w:spacing w:val="12"/>
        </w:rPr>
        <w:t xml:space="preserve"> </w:t>
      </w:r>
      <w:r>
        <w:rPr>
          <w:spacing w:val="-1"/>
        </w:rPr>
        <w:t>制员报告飞行区场地情况，并将检查开始时间、结束时间、</w:t>
      </w:r>
      <w:r>
        <w:rPr/>
        <w:t xml:space="preserve"> </w:t>
      </w:r>
      <w:r>
        <w:rPr/>
        <w:t>检查人员姓名、飞行区场地情况记录在检查</w:t>
      </w:r>
      <w:r>
        <w:rPr>
          <w:spacing w:val="-1"/>
        </w:rPr>
        <w:t>日志中。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866"/>
        <w:spacing w:before="104" w:line="44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第四节</w:t>
      </w:r>
      <w:r>
        <w:rPr>
          <w:rFonts w:ascii="SimSun" w:hAnsi="SimSun" w:eastAsia="SimSun" w:cs="SimSun"/>
          <w:sz w:val="32"/>
          <w:szCs w:val="32"/>
          <w:spacing w:val="-19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跑道摩擦系数测试及维护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34" w:right="9" w:firstLine="630"/>
        <w:spacing w:before="105" w:line="319" w:lineRule="auto"/>
        <w:rPr/>
      </w:pPr>
      <w:r>
        <w:rPr>
          <w:rFonts w:ascii="SimHei" w:hAnsi="SimHei" w:eastAsia="SimHei" w:cs="SimHei"/>
          <w:spacing w:val="20"/>
        </w:rPr>
        <w:t>第七十八条</w:t>
      </w:r>
      <w:r>
        <w:rPr>
          <w:rFonts w:ascii="SimHei" w:hAnsi="SimHei" w:eastAsia="SimHei" w:cs="SimHei"/>
          <w:spacing w:val="20"/>
        </w:rPr>
        <w:t xml:space="preserve"> </w:t>
      </w:r>
      <w:r>
        <w:rPr>
          <w:spacing w:val="20"/>
        </w:rPr>
        <w:t>机场管理机构应当定期测试跑道</w:t>
      </w:r>
      <w:r>
        <w:rPr>
          <w:spacing w:val="19"/>
        </w:rPr>
        <w:t>摩擦系</w:t>
      </w:r>
      <w:r>
        <w:rPr/>
        <w:t xml:space="preserve"> </w:t>
      </w:r>
      <w:r>
        <w:rPr>
          <w:spacing w:val="-22"/>
        </w:rPr>
        <w:t>数。</w:t>
      </w:r>
    </w:p>
    <w:p>
      <w:pPr>
        <w:pStyle w:val="BodyText"/>
        <w:ind w:left="20" w:right="10" w:firstLine="643"/>
        <w:spacing w:before="54" w:line="327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pacing w:val="-1"/>
        </w:rPr>
        <w:t>第七十九条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跑道日航空器着陆架次大于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210  </w:t>
      </w:r>
      <w:r>
        <w:rPr>
          <w:spacing w:val="-1"/>
        </w:rPr>
        <w:t>架次的，</w:t>
      </w:r>
      <w:r>
        <w:rPr>
          <w:spacing w:val="4"/>
        </w:rPr>
        <w:t xml:space="preserve"> </w:t>
      </w:r>
      <w:r>
        <w:rPr>
          <w:spacing w:val="-1"/>
        </w:rPr>
        <w:t>测试跑道摩擦系数的频率应当不少于每周一次；跑道日航空</w:t>
      </w:r>
      <w:r>
        <w:rPr>
          <w:spacing w:val="6"/>
        </w:rPr>
        <w:t xml:space="preserve"> </w:t>
      </w:r>
      <w:r>
        <w:rPr>
          <w:spacing w:val="-4"/>
        </w:rPr>
        <w:t>器着陆架次为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至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210 </w:t>
      </w:r>
      <w:r>
        <w:rPr>
          <w:spacing w:val="-4"/>
        </w:rPr>
        <w:t>架次的，测试跑道摩擦系数的频率</w:t>
      </w:r>
      <w:r>
        <w:rPr/>
        <w:t xml:space="preserve"> </w:t>
      </w:r>
      <w:r>
        <w:rPr>
          <w:spacing w:val="-7"/>
        </w:rPr>
        <w:t>应当不少于每两周一次；跑道日航空器着陆架次为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91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7"/>
        </w:rPr>
        <w:t>至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</w:t>
      </w:r>
    </w:p>
    <w:p>
      <w:pPr>
        <w:spacing w:line="327" w:lineRule="auto"/>
        <w:sectPr>
          <w:headerReference w:type="default" r:id="rId5"/>
          <w:footerReference w:type="default" r:id="rId33"/>
          <w:pgSz w:w="11905" w:h="16839"/>
          <w:pgMar w:top="1457" w:right="1785" w:bottom="2288" w:left="1785" w:header="860" w:footer="1196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6" w:right="9" w:firstLine="6"/>
        <w:spacing w:before="305" w:line="330" w:lineRule="auto"/>
        <w:jc w:val="both"/>
        <w:rPr/>
      </w:pPr>
      <w:r>
        <w:rPr>
          <w:spacing w:val="-1"/>
        </w:rPr>
        <w:t>架次的，测试跑道摩擦系数的频率应当不少于</w:t>
      </w:r>
      <w:r>
        <w:rPr>
          <w:spacing w:val="-2"/>
        </w:rPr>
        <w:t>每月一次；跑</w:t>
      </w:r>
      <w:r>
        <w:rPr/>
        <w:t xml:space="preserve"> </w:t>
      </w:r>
      <w:r>
        <w:rPr>
          <w:spacing w:val="-3"/>
        </w:rPr>
        <w:t>道日航空器着陆架次为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至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90 </w:t>
      </w:r>
      <w:r>
        <w:rPr>
          <w:spacing w:val="-3"/>
        </w:rPr>
        <w:t>架次的，测试跑道摩擦</w:t>
      </w:r>
      <w:r>
        <w:rPr>
          <w:spacing w:val="-4"/>
        </w:rPr>
        <w:t>系数</w:t>
      </w:r>
      <w:r>
        <w:rPr/>
        <w:t xml:space="preserve"> </w:t>
      </w:r>
      <w:r>
        <w:rPr>
          <w:spacing w:val="-1"/>
        </w:rPr>
        <w:t>的频率应当不少于每三个月一次；跑道日航空器着陆架次为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spacing w:val="-3"/>
        </w:rPr>
        <w:t>至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架次的，测试跑道摩擦系数的频率应当不少于每半</w:t>
      </w:r>
      <w:r>
        <w:rPr/>
        <w:t xml:space="preserve"> </w:t>
      </w:r>
      <w:r>
        <w:rPr>
          <w:spacing w:val="-1"/>
        </w:rPr>
        <w:t>年一次；跑道日航空器着陆架次为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  </w:t>
      </w:r>
      <w:r>
        <w:rPr>
          <w:spacing w:val="-1"/>
        </w:rPr>
        <w:t>次以下的，测试跑道</w:t>
      </w:r>
      <w:r>
        <w:rPr>
          <w:spacing w:val="4"/>
        </w:rPr>
        <w:t xml:space="preserve"> </w:t>
      </w:r>
      <w:r>
        <w:rPr>
          <w:spacing w:val="-3"/>
        </w:rPr>
        <w:t>摩擦系数的频率应当不少于每年一次。</w:t>
      </w:r>
    </w:p>
    <w:p>
      <w:pPr>
        <w:pStyle w:val="BodyText"/>
        <w:ind w:left="25" w:right="9" w:firstLine="639"/>
        <w:spacing w:before="52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第八十条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跑道表面摩擦系数不得低于《民用机场飞行</w:t>
      </w:r>
      <w:r>
        <w:rPr>
          <w:spacing w:val="12"/>
        </w:rPr>
        <w:t xml:space="preserve"> </w:t>
      </w:r>
      <w:r>
        <w:rPr>
          <w:spacing w:val="-3"/>
        </w:rPr>
        <w:t>区技术标准》中规定的维护规划值。以连续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米长</w:t>
      </w:r>
      <w:r>
        <w:rPr>
          <w:spacing w:val="-4"/>
        </w:rPr>
        <w:t>道面的</w:t>
      </w:r>
      <w:r>
        <w:rPr/>
        <w:t xml:space="preserve"> </w:t>
      </w:r>
      <w:r>
        <w:rPr>
          <w:spacing w:val="-1"/>
        </w:rPr>
        <w:t>摩擦系数为评价指标，在表面摩擦系数低于维护规划值或者</w:t>
      </w:r>
      <w:r>
        <w:rPr>
          <w:spacing w:val="1"/>
        </w:rPr>
        <w:t xml:space="preserve"> </w:t>
      </w:r>
      <w:r>
        <w:rPr>
          <w:spacing w:val="8"/>
        </w:rPr>
        <w:t>测试曲线显示跑道多处存在表面摩擦系数（</w:t>
      </w:r>
      <w:r>
        <w:rPr>
          <w:spacing w:val="-65"/>
        </w:rPr>
        <w:t xml:space="preserve"> </w:t>
      </w:r>
      <w:r>
        <w:rPr>
          <w:spacing w:val="8"/>
        </w:rPr>
        <w:t>累计长度大于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100  </w:t>
      </w:r>
      <w:r>
        <w:rPr>
          <w:spacing w:val="-1"/>
        </w:rPr>
        <w:t>米）低于最小的摩阻值时，机场管理机构应当立即采取</w:t>
      </w:r>
      <w:r>
        <w:rPr>
          <w:spacing w:val="4"/>
        </w:rPr>
        <w:t xml:space="preserve"> </w:t>
      </w:r>
      <w:r>
        <w:rPr>
          <w:spacing w:val="-1"/>
        </w:rPr>
        <w:t>措施改善道面摩阻特性。</w:t>
      </w:r>
    </w:p>
    <w:p>
      <w:pPr>
        <w:pStyle w:val="BodyText"/>
        <w:ind w:left="35" w:right="15" w:firstLine="628"/>
        <w:spacing w:before="54" w:line="319" w:lineRule="auto"/>
        <w:rPr/>
      </w:pPr>
      <w:r>
        <w:rPr>
          <w:rFonts w:ascii="SimHei" w:hAnsi="SimHei" w:eastAsia="SimHei" w:cs="SimHei"/>
          <w:spacing w:val="3"/>
        </w:rPr>
        <w:t>第八十一条</w:t>
      </w:r>
      <w:r>
        <w:rPr>
          <w:rFonts w:ascii="SimHei" w:hAnsi="SimHei" w:eastAsia="SimHei" w:cs="SimHei"/>
          <w:spacing w:val="67"/>
        </w:rPr>
        <w:t xml:space="preserve"> </w:t>
      </w:r>
      <w:r>
        <w:rPr>
          <w:spacing w:val="3"/>
        </w:rPr>
        <w:t>出现下列情况后，机场管理机构</w:t>
      </w:r>
      <w:r>
        <w:rPr>
          <w:spacing w:val="2"/>
        </w:rPr>
        <w:t>应当立即</w:t>
      </w:r>
      <w:r>
        <w:rPr/>
        <w:t xml:space="preserve"> </w:t>
      </w:r>
      <w:r>
        <w:rPr>
          <w:spacing w:val="-7"/>
        </w:rPr>
        <w:t>测试跑道摩擦系数：</w:t>
      </w:r>
    </w:p>
    <w:p>
      <w:pPr>
        <w:pStyle w:val="BodyText"/>
        <w:ind w:left="652"/>
        <w:spacing w:before="52" w:line="218" w:lineRule="auto"/>
        <w:rPr/>
      </w:pPr>
      <w:r>
        <w:rPr>
          <w:spacing w:val="-5"/>
        </w:rPr>
        <w:t>（</w:t>
      </w:r>
      <w:r>
        <w:rPr>
          <w:spacing w:val="-77"/>
        </w:rPr>
        <w:t xml:space="preserve"> </w:t>
      </w:r>
      <w:r>
        <w:rPr>
          <w:spacing w:val="-5"/>
        </w:rPr>
        <w:t>一）遇大雨或者跑道结冰、积雪；</w:t>
      </w:r>
    </w:p>
    <w:p>
      <w:pPr>
        <w:pStyle w:val="BodyText"/>
        <w:ind w:left="652"/>
        <w:spacing w:before="203" w:line="215" w:lineRule="auto"/>
        <w:rPr/>
      </w:pPr>
      <w:r>
        <w:rPr>
          <w:spacing w:val="-5"/>
        </w:rPr>
        <w:t>（</w:t>
      </w:r>
      <w:r>
        <w:rPr>
          <w:spacing w:val="-77"/>
        </w:rPr>
        <w:t xml:space="preserve"> </w:t>
      </w:r>
      <w:r>
        <w:rPr>
          <w:spacing w:val="-5"/>
        </w:rPr>
        <w:t>二）在跑道上施洒除冰液或颗粒；</w:t>
      </w:r>
    </w:p>
    <w:p>
      <w:pPr>
        <w:pStyle w:val="BodyText"/>
        <w:ind w:left="652"/>
        <w:spacing w:before="208" w:line="218" w:lineRule="auto"/>
        <w:rPr/>
      </w:pPr>
      <w:r>
        <w:rPr>
          <w:spacing w:val="-6"/>
        </w:rPr>
        <w:t>（</w:t>
      </w:r>
      <w:r>
        <w:rPr>
          <w:spacing w:val="-72"/>
        </w:rPr>
        <w:t xml:space="preserve"> </w:t>
      </w:r>
      <w:r>
        <w:rPr>
          <w:spacing w:val="-6"/>
        </w:rPr>
        <w:t>三）航空器偏出、冲出跑道。</w:t>
      </w:r>
    </w:p>
    <w:p>
      <w:pPr>
        <w:pStyle w:val="BodyText"/>
        <w:ind w:left="66" w:right="10" w:firstLine="598"/>
        <w:spacing w:before="202" w:line="319" w:lineRule="auto"/>
        <w:rPr/>
      </w:pPr>
      <w:r>
        <w:rPr>
          <w:rFonts w:ascii="SimHei" w:hAnsi="SimHei" w:eastAsia="SimHei" w:cs="SimHei"/>
          <w:spacing w:val="-3"/>
        </w:rPr>
        <w:t>第八十二条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跑道日航空器着陆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 </w:t>
      </w:r>
      <w:r>
        <w:rPr>
          <w:spacing w:val="-3"/>
        </w:rPr>
        <w:t>架次以上的机场，应</w:t>
      </w:r>
      <w:r>
        <w:rPr/>
        <w:t xml:space="preserve"> </w:t>
      </w:r>
      <w:r>
        <w:rPr>
          <w:spacing w:val="-4"/>
        </w:rPr>
        <w:t>当配备跑道摩擦系数测试设备。</w:t>
      </w:r>
    </w:p>
    <w:p>
      <w:pPr>
        <w:pStyle w:val="BodyText"/>
        <w:ind w:left="33" w:right="6" w:firstLine="630"/>
        <w:spacing w:before="55" w:line="323" w:lineRule="auto"/>
        <w:rPr/>
      </w:pPr>
      <w:r>
        <w:rPr>
          <w:rFonts w:ascii="SimHei" w:hAnsi="SimHei" w:eastAsia="SimHei" w:cs="SimHei"/>
          <w:spacing w:val="6"/>
        </w:rPr>
        <w:t>第八十三条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没有配备跑道摩擦系数测试设备的</w:t>
      </w:r>
      <w:r>
        <w:rPr>
          <w:spacing w:val="5"/>
        </w:rPr>
        <w:t>机场，</w:t>
      </w:r>
      <w:r>
        <w:rPr/>
        <w:t xml:space="preserve"> </w:t>
      </w:r>
      <w:r>
        <w:rPr>
          <w:spacing w:val="11"/>
        </w:rPr>
        <w:t>应当依据第七十九条规定的频率检查跑道接地带橡胶沉积</w:t>
      </w:r>
      <w:r>
        <w:rPr>
          <w:spacing w:val="13"/>
        </w:rPr>
        <w:t xml:space="preserve"> </w:t>
      </w:r>
      <w:r>
        <w:rPr>
          <w:spacing w:val="-3"/>
        </w:rPr>
        <w:t>情况。当接地带跑道中线两侧被橡胶覆盖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80%</w:t>
      </w:r>
      <w:r>
        <w:rPr>
          <w:spacing w:val="-3"/>
        </w:rPr>
        <w:t>左右，并且橡</w:t>
      </w:r>
    </w:p>
    <w:p>
      <w:pPr>
        <w:spacing w:line="323" w:lineRule="auto"/>
        <w:sectPr>
          <w:footerReference w:type="default" r:id="rId34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8" w:right="9" w:firstLine="2"/>
        <w:spacing w:before="305" w:line="324" w:lineRule="auto"/>
        <w:jc w:val="both"/>
        <w:rPr/>
      </w:pPr>
      <w:r>
        <w:rPr>
          <w:spacing w:val="-1"/>
        </w:rPr>
        <w:t>胶呈现光泽时，应当及时除胶。在雨天应当进行道面</w:t>
      </w:r>
      <w:r>
        <w:rPr>
          <w:spacing w:val="-2"/>
        </w:rPr>
        <w:t>表面径</w:t>
      </w:r>
      <w:r>
        <w:rPr/>
        <w:t xml:space="preserve"> </w:t>
      </w:r>
      <w:r>
        <w:rPr>
          <w:spacing w:val="-1"/>
        </w:rPr>
        <w:t>流深度的检查，并作口头评价。检查结束后，将结果报告空</w:t>
      </w:r>
      <w:r>
        <w:rPr/>
        <w:t xml:space="preserve"> </w:t>
      </w:r>
      <w:r>
        <w:rPr>
          <w:spacing w:val="-1"/>
        </w:rPr>
        <w:t>中交通管理部门，并记录备查。</w:t>
      </w:r>
    </w:p>
    <w:p>
      <w:pPr>
        <w:pStyle w:val="BodyText"/>
        <w:ind w:left="26" w:right="14" w:firstLine="638"/>
        <w:spacing w:before="52" w:line="319" w:lineRule="auto"/>
        <w:rPr/>
      </w:pPr>
      <w:r>
        <w:rPr>
          <w:rFonts w:ascii="SimHei" w:hAnsi="SimHei" w:eastAsia="SimHei" w:cs="SimHei"/>
          <w:spacing w:val="3"/>
        </w:rPr>
        <w:t>第八十四条</w:t>
      </w:r>
      <w:r>
        <w:rPr>
          <w:rFonts w:ascii="SimHei" w:hAnsi="SimHei" w:eastAsia="SimHei" w:cs="SimHei"/>
          <w:spacing w:val="66"/>
        </w:rPr>
        <w:t xml:space="preserve"> </w:t>
      </w:r>
      <w:r>
        <w:rPr>
          <w:spacing w:val="3"/>
        </w:rPr>
        <w:t>当跑道上有积雪或者局部结冰时，</w:t>
      </w:r>
      <w:r>
        <w:rPr>
          <w:spacing w:val="2"/>
        </w:rPr>
        <w:t>如跑道</w:t>
      </w:r>
      <w:r>
        <w:rPr/>
        <w:t xml:space="preserve"> </w:t>
      </w:r>
      <w:r>
        <w:rPr>
          <w:spacing w:val="-2"/>
        </w:rPr>
        <w:t>摩擦系数低于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0.30</w:t>
      </w:r>
      <w:r>
        <w:rPr>
          <w:spacing w:val="-2"/>
        </w:rPr>
        <w:t>，应当关闭跑道。</w:t>
      </w:r>
    </w:p>
    <w:p>
      <w:pPr>
        <w:pStyle w:val="BodyText"/>
        <w:ind w:left="26" w:right="10" w:firstLine="646"/>
        <w:spacing w:before="60" w:line="325" w:lineRule="auto"/>
        <w:rPr/>
      </w:pPr>
      <w:r>
        <w:rPr>
          <w:spacing w:val="-2"/>
        </w:rPr>
        <w:t>跑道开放运行期间下雪时，应当根据雪情确定测试跑道</w:t>
      </w:r>
      <w:r>
        <w:rPr>
          <w:spacing w:val="16"/>
        </w:rPr>
        <w:t xml:space="preserve"> </w:t>
      </w:r>
      <w:r>
        <w:rPr>
          <w:spacing w:val="-1"/>
        </w:rPr>
        <w:t>摩擦系数的时间间隔，并及时对跑道进行除冰雪作业，保证</w:t>
      </w:r>
      <w:r>
        <w:rPr/>
        <w:t xml:space="preserve"> </w:t>
      </w:r>
      <w:r>
        <w:rPr>
          <w:spacing w:val="-2"/>
        </w:rPr>
        <w:t>跑道摩擦系数不低于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0.30</w:t>
      </w:r>
      <w:r>
        <w:rPr>
          <w:spacing w:val="-2"/>
        </w:rPr>
        <w:t>。</w:t>
      </w:r>
    </w:p>
    <w:p>
      <w:pPr>
        <w:pStyle w:val="BodyText"/>
        <w:ind w:left="20" w:right="10" w:firstLine="643"/>
        <w:spacing w:before="46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第八十五条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跑道摩擦系数测试应当在跑道中心线两侧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-3"/>
        </w:rPr>
        <w:t>至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3"/>
        </w:rPr>
        <w:t>米范围内进行。跑道表面摩擦系数应当包括跑道每三</w:t>
      </w:r>
      <w:r>
        <w:rPr/>
        <w:t xml:space="preserve"> </w:t>
      </w:r>
      <w:r>
        <w:rPr>
          <w:spacing w:val="-1"/>
        </w:rPr>
        <w:t>分之一段的数值及跑道全长的平均值，并依航空器进近方向</w:t>
      </w:r>
      <w:r>
        <w:rPr>
          <w:spacing w:val="6"/>
        </w:rPr>
        <w:t xml:space="preserve"> </w:t>
      </w:r>
      <w:r>
        <w:rPr>
          <w:spacing w:val="-1"/>
        </w:rPr>
        <w:t>依次公布。</w:t>
      </w:r>
    </w:p>
    <w:p>
      <w:pPr>
        <w:pStyle w:val="BodyText"/>
        <w:ind w:left="39" w:right="10" w:firstLine="634"/>
        <w:spacing w:before="53" w:line="320" w:lineRule="auto"/>
        <w:rPr/>
      </w:pPr>
      <w:r>
        <w:rPr>
          <w:spacing w:val="-2"/>
        </w:rPr>
        <w:t>测试结果应当及时报告空中交通管理部门。测试原始记</w:t>
      </w:r>
      <w:r>
        <w:rPr>
          <w:spacing w:val="14"/>
        </w:rPr>
        <w:t xml:space="preserve"> </w:t>
      </w:r>
      <w:r>
        <w:rPr>
          <w:spacing w:val="-7"/>
        </w:rPr>
        <w:t>录凭证应当予以保存。</w:t>
      </w:r>
    </w:p>
    <w:p>
      <w:pPr>
        <w:pStyle w:val="BodyText"/>
        <w:ind w:left="25" w:right="10" w:firstLine="638"/>
        <w:spacing w:before="49" w:line="327" w:lineRule="auto"/>
        <w:rPr/>
      </w:pPr>
      <w:r>
        <w:rPr>
          <w:rFonts w:ascii="SimHei" w:hAnsi="SimHei" w:eastAsia="SimHei" w:cs="SimHei"/>
          <w:spacing w:val="5"/>
        </w:rPr>
        <w:t>第八十六条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没有配备跑道摩擦系数测试设备的机场，</w:t>
      </w:r>
      <w:r>
        <w:rPr>
          <w:spacing w:val="16"/>
        </w:rPr>
        <w:t xml:space="preserve"> </w:t>
      </w:r>
      <w:r>
        <w:rPr>
          <w:spacing w:val="-4"/>
        </w:rPr>
        <w:t>当跑道上有积雪时，应当向塔台管制员通报积雪的种类（</w:t>
      </w:r>
      <w:r>
        <w:rPr>
          <w:spacing w:val="-81"/>
        </w:rPr>
        <w:t xml:space="preserve"> </w:t>
      </w:r>
      <w:r>
        <w:rPr>
          <w:spacing w:val="-4"/>
        </w:rPr>
        <w:t>干</w:t>
      </w:r>
      <w:r>
        <w:rPr/>
        <w:t xml:space="preserve"> </w:t>
      </w:r>
      <w:r>
        <w:rPr>
          <w:spacing w:val="-1"/>
        </w:rPr>
        <w:t>雪、湿雪、雪浆和压实的雪）和厚度。航空器能否起降由飞</w:t>
      </w:r>
      <w:r>
        <w:rPr>
          <w:spacing w:val="1"/>
        </w:rPr>
        <w:t xml:space="preserve"> </w:t>
      </w:r>
      <w:r>
        <w:rPr>
          <w:spacing w:val="-7"/>
        </w:rPr>
        <w:t>行机组决定。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346"/>
        <w:spacing w:before="105" w:line="217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第五章 目视助航设施管理</w:t>
      </w:r>
    </w:p>
    <w:p>
      <w:pPr>
        <w:ind w:left="1866"/>
        <w:spacing w:before="200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第一节 目视助航设施的运行要求</w:t>
      </w:r>
    </w:p>
    <w:p>
      <w:pPr>
        <w:spacing w:line="218" w:lineRule="auto"/>
        <w:sectPr>
          <w:footerReference w:type="default" r:id="rId35"/>
          <w:pgSz w:w="11905" w:h="16839"/>
          <w:pgMar w:top="1457" w:right="1785" w:bottom="2288" w:left="1785" w:header="860" w:footer="1196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pStyle w:val="BodyText"/>
        <w:ind w:left="24" w:right="14" w:firstLine="640"/>
        <w:spacing w:before="304" w:line="319" w:lineRule="auto"/>
        <w:rPr/>
      </w:pPr>
      <w:r>
        <w:rPr>
          <w:rFonts w:ascii="SimHei" w:hAnsi="SimHei" w:eastAsia="SimHei" w:cs="SimHei"/>
          <w:spacing w:val="2"/>
        </w:rPr>
        <w:t>第八十七条</w:t>
      </w:r>
      <w:r>
        <w:rPr>
          <w:rFonts w:ascii="SimHei" w:hAnsi="SimHei" w:eastAsia="SimHei" w:cs="SimHei"/>
          <w:spacing w:val="86"/>
        </w:rPr>
        <w:t xml:space="preserve"> </w:t>
      </w:r>
      <w:r>
        <w:rPr>
          <w:spacing w:val="2"/>
        </w:rPr>
        <w:t>目视助航设施包括风向标、各类道面（含</w:t>
      </w:r>
      <w:r>
        <w:rPr/>
        <w:t xml:space="preserve"> </w:t>
      </w:r>
      <w:r>
        <w:rPr>
          <w:spacing w:val="-5"/>
        </w:rPr>
        <w:t>机坪）标志、引导标记牌、助航灯光系统（含机坪</w:t>
      </w:r>
      <w:r>
        <w:rPr>
          <w:spacing w:val="-6"/>
        </w:rPr>
        <w:t>照明）。</w:t>
      </w:r>
    </w:p>
    <w:p>
      <w:pPr>
        <w:pStyle w:val="BodyText"/>
        <w:ind w:left="26" w:right="14" w:firstLine="638"/>
        <w:spacing w:before="51" w:line="318" w:lineRule="auto"/>
        <w:rPr/>
      </w:pPr>
      <w:r>
        <w:rPr>
          <w:rFonts w:ascii="SimHei" w:hAnsi="SimHei" w:eastAsia="SimHei" w:cs="SimHei"/>
          <w:spacing w:val="5"/>
        </w:rPr>
        <w:t>第八十八条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机场管理机构应当明确目视助航设施的运</w:t>
      </w:r>
      <w:r>
        <w:rPr>
          <w:spacing w:val="12"/>
        </w:rPr>
        <w:t xml:space="preserve"> </w:t>
      </w:r>
      <w:r>
        <w:rPr>
          <w:spacing w:val="-1"/>
        </w:rPr>
        <w:t>行维护单位，并确保目视助航设施始终处于适用状态。</w:t>
      </w:r>
    </w:p>
    <w:p>
      <w:pPr>
        <w:pStyle w:val="BodyText"/>
        <w:ind w:left="25" w:right="14" w:firstLine="639"/>
        <w:spacing w:before="59" w:line="318" w:lineRule="auto"/>
        <w:rPr/>
      </w:pPr>
      <w:r>
        <w:rPr>
          <w:rFonts w:ascii="SimHei" w:hAnsi="SimHei" w:eastAsia="SimHei" w:cs="SimHei"/>
          <w:spacing w:val="5"/>
        </w:rPr>
        <w:t>第八十九条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机场管理机构应当提供符合在航行资料中</w:t>
      </w:r>
      <w:r>
        <w:rPr>
          <w:spacing w:val="12"/>
        </w:rPr>
        <w:t xml:space="preserve"> </w:t>
      </w:r>
      <w:r>
        <w:rPr>
          <w:spacing w:val="-2"/>
        </w:rPr>
        <w:t>公布的并与实际天气情况相适应的目视助航设施服务。</w:t>
      </w:r>
    </w:p>
    <w:p>
      <w:pPr>
        <w:pStyle w:val="BodyText"/>
        <w:ind w:left="26" w:right="9" w:firstLine="638"/>
        <w:spacing w:before="56" w:line="327" w:lineRule="auto"/>
        <w:rPr/>
      </w:pPr>
      <w:r>
        <w:rPr>
          <w:rFonts w:ascii="SimHei" w:hAnsi="SimHei" w:eastAsia="SimHei" w:cs="SimHei"/>
          <w:spacing w:val="5"/>
        </w:rPr>
        <w:t>第九十条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各类标志物、标志线应当清晰有效，颜色正</w:t>
      </w:r>
      <w:r>
        <w:rPr>
          <w:spacing w:val="12"/>
        </w:rPr>
        <w:t xml:space="preserve"> </w:t>
      </w:r>
      <w:r>
        <w:rPr>
          <w:spacing w:val="-1"/>
        </w:rPr>
        <w:t>确；助航灯光系统和可供夜间使用的引导标记牌的光强、颜</w:t>
      </w:r>
      <w:r>
        <w:rPr>
          <w:spacing w:val="1"/>
        </w:rPr>
        <w:t xml:space="preserve"> </w:t>
      </w:r>
      <w:r>
        <w:rPr>
          <w:spacing w:val="-1"/>
        </w:rPr>
        <w:t>色、有效完好率、允许的失效时间，应当符合《民用机场飞</w:t>
      </w:r>
      <w:r>
        <w:rPr>
          <w:spacing w:val="1"/>
        </w:rPr>
        <w:t xml:space="preserve"> </w:t>
      </w:r>
      <w:r>
        <w:rPr>
          <w:spacing w:val="-1"/>
        </w:rPr>
        <w:t>行区技术标准》的要求。</w:t>
      </w:r>
    </w:p>
    <w:p>
      <w:pPr>
        <w:pStyle w:val="BodyText"/>
        <w:ind w:left="24" w:right="9" w:firstLine="640"/>
        <w:spacing w:before="51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第九十一条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机场管理机构应当按照以下频次或情况对</w:t>
      </w:r>
      <w:r>
        <w:rPr>
          <w:spacing w:val="12"/>
        </w:rPr>
        <w:t xml:space="preserve"> </w:t>
      </w:r>
      <w:r>
        <w:rPr>
          <w:spacing w:val="-1"/>
        </w:rPr>
        <w:t>机场目视助航设施进行评估，以避免因滑行引导灯光、标志</w:t>
      </w:r>
      <w:r>
        <w:rPr>
          <w:spacing w:val="3"/>
        </w:rPr>
        <w:t xml:space="preserve"> </w:t>
      </w:r>
      <w:r>
        <w:rPr>
          <w:spacing w:val="-1"/>
        </w:rPr>
        <w:t>物、标志线、标记牌等指示不清、设置位置不当产生混淆或</w:t>
      </w:r>
      <w:r>
        <w:rPr>
          <w:spacing w:val="3"/>
        </w:rPr>
        <w:t xml:space="preserve"> </w:t>
      </w:r>
      <w:r>
        <w:rPr>
          <w:spacing w:val="-1"/>
        </w:rPr>
        <w:t>错误指引，造成航空器误滑或者人员、车辆误入跑道、滑行</w:t>
      </w:r>
      <w:r>
        <w:rPr>
          <w:spacing w:val="3"/>
        </w:rPr>
        <w:t xml:space="preserve"> </w:t>
      </w:r>
      <w:r>
        <w:rPr>
          <w:spacing w:val="-1"/>
        </w:rPr>
        <w:t>道的事件：</w:t>
      </w:r>
    </w:p>
    <w:p>
      <w:pPr>
        <w:pStyle w:val="BodyText"/>
        <w:ind w:left="653"/>
        <w:spacing w:before="53" w:line="218" w:lineRule="auto"/>
        <w:rPr/>
      </w:pPr>
      <w:r>
        <w:rPr>
          <w:spacing w:val="-19"/>
        </w:rPr>
        <w:t>（</w:t>
      </w:r>
      <w:r>
        <w:rPr>
          <w:spacing w:val="-80"/>
        </w:rPr>
        <w:t xml:space="preserve"> </w:t>
      </w:r>
      <w:r>
        <w:rPr>
          <w:spacing w:val="-19"/>
        </w:rPr>
        <w:t>一）每三年；</w:t>
      </w:r>
    </w:p>
    <w:p>
      <w:pPr>
        <w:pStyle w:val="BodyText"/>
        <w:ind w:left="24" w:right="55" w:firstLine="629"/>
        <w:spacing w:before="202" w:line="276" w:lineRule="auto"/>
        <w:rPr/>
      </w:pPr>
      <w:r>
        <w:rPr>
          <w:spacing w:val="-6"/>
        </w:rPr>
        <w:t>（</w:t>
      </w:r>
      <w:r>
        <w:rPr>
          <w:spacing w:val="-73"/>
        </w:rPr>
        <w:t xml:space="preserve"> </w:t>
      </w:r>
      <w:r>
        <w:rPr>
          <w:spacing w:val="-6"/>
        </w:rPr>
        <w:t>二）新开航机场或机场启用新跑道、滑行道、机坪、</w:t>
      </w:r>
      <w:r>
        <w:rPr/>
        <w:t xml:space="preserve"> </w:t>
      </w:r>
      <w:r>
        <w:rPr>
          <w:spacing w:val="-4"/>
        </w:rPr>
        <w:t>机位前以及运行三个月内；</w:t>
      </w:r>
    </w:p>
    <w:p>
      <w:pPr>
        <w:pStyle w:val="BodyText"/>
        <w:ind w:left="26" w:right="14" w:firstLine="626"/>
        <w:spacing w:before="205" w:line="276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三）机场发生航空器误滑、人员、车辆误入跑道、滑</w:t>
      </w:r>
      <w:r>
        <w:rPr/>
        <w:t xml:space="preserve"> </w:t>
      </w:r>
      <w:r>
        <w:rPr>
          <w:spacing w:val="-9"/>
        </w:rPr>
        <w:t>行道等事件时；</w:t>
      </w:r>
    </w:p>
    <w:p>
      <w:pPr>
        <w:pStyle w:val="BodyText"/>
        <w:ind w:left="40" w:right="9" w:firstLine="612"/>
        <w:spacing w:before="200" w:line="276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四）机场管理机构接到飞行员、管制员、勤务保障作</w:t>
      </w:r>
      <w:r>
        <w:rPr/>
        <w:t xml:space="preserve"> </w:t>
      </w:r>
      <w:r>
        <w:rPr>
          <w:spacing w:val="-2"/>
        </w:rPr>
        <w:t>业人员反映滑行引导灯光、标志物、标志线、标记牌等指示</w:t>
      </w:r>
    </w:p>
    <w:p>
      <w:pPr>
        <w:spacing w:line="276" w:lineRule="auto"/>
        <w:sectPr>
          <w:footerReference w:type="default" r:id="rId36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3"/>
        <w:spacing w:before="307" w:line="217" w:lineRule="auto"/>
        <w:rPr/>
      </w:pPr>
      <w:r>
        <w:rPr>
          <w:spacing w:val="-4"/>
        </w:rPr>
        <w:t>不清，容易产生混淆或者影响运行效率时。</w:t>
      </w:r>
    </w:p>
    <w:p>
      <w:pPr>
        <w:pStyle w:val="BodyText"/>
        <w:ind w:left="28" w:right="9" w:firstLine="637"/>
        <w:spacing w:before="205" w:line="318" w:lineRule="auto"/>
        <w:rPr/>
      </w:pPr>
      <w:r>
        <w:rPr>
          <w:spacing w:val="-1"/>
        </w:rPr>
        <w:t>评估人员由飞行员、管制员、勤务保障作业人员、机场</w:t>
      </w:r>
      <w:r>
        <w:rPr/>
        <w:t xml:space="preserve"> </w:t>
      </w:r>
      <w:r>
        <w:rPr>
          <w:spacing w:val="-5"/>
        </w:rPr>
        <w:t>管理机构人员组成。</w:t>
      </w:r>
    </w:p>
    <w:p>
      <w:pPr>
        <w:pStyle w:val="BodyText"/>
        <w:ind w:left="26" w:right="9" w:firstLine="645"/>
        <w:spacing w:before="49" w:line="322" w:lineRule="auto"/>
        <w:rPr/>
      </w:pPr>
      <w:r>
        <w:rPr>
          <w:spacing w:val="-2"/>
        </w:rPr>
        <w:t>对于评估发现的问题，机场管理机构应当及时采取整改</w:t>
      </w:r>
      <w:r>
        <w:rPr>
          <w:spacing w:val="18"/>
        </w:rPr>
        <w:t xml:space="preserve"> </w:t>
      </w:r>
      <w:r>
        <w:rPr>
          <w:spacing w:val="-17"/>
        </w:rPr>
        <w:t>措施。</w:t>
      </w:r>
    </w:p>
    <w:p>
      <w:pPr>
        <w:pStyle w:val="BodyText"/>
        <w:ind w:left="23" w:right="10" w:firstLine="641"/>
        <w:spacing w:before="51" w:line="328" w:lineRule="auto"/>
        <w:jc w:val="both"/>
        <w:rPr/>
      </w:pPr>
      <w:r>
        <w:rPr>
          <w:rFonts w:ascii="SimHei" w:hAnsi="SimHei" w:eastAsia="SimHei" w:cs="SimHei"/>
          <w:spacing w:val="2"/>
        </w:rPr>
        <w:t>第九十二条</w:t>
      </w:r>
      <w:r>
        <w:rPr>
          <w:rFonts w:ascii="SimHei" w:hAnsi="SimHei" w:eastAsia="SimHei" w:cs="SimHei"/>
          <w:spacing w:val="2"/>
        </w:rPr>
        <w:t xml:space="preserve"> </w:t>
      </w:r>
      <w:r>
        <w:rPr>
          <w:spacing w:val="2"/>
        </w:rPr>
        <w:t>在机场开放运行期间，</w:t>
      </w:r>
      <w:r>
        <w:rPr>
          <w:spacing w:val="-76"/>
        </w:rPr>
        <w:t xml:space="preserve"> </w:t>
      </w:r>
      <w:r>
        <w:rPr>
          <w:spacing w:val="2"/>
        </w:rPr>
        <w:t>目视助航设施因故</w:t>
      </w:r>
      <w:r>
        <w:rPr/>
        <w:t xml:space="preserve"> </w:t>
      </w:r>
      <w:r>
        <w:rPr>
          <w:spacing w:val="-1"/>
        </w:rPr>
        <w:t>不能满足本规定第八十九条、第九十条的要求时，机场管理</w:t>
      </w:r>
      <w:r>
        <w:rPr>
          <w:spacing w:val="3"/>
        </w:rPr>
        <w:t xml:space="preserve"> </w:t>
      </w:r>
      <w:r>
        <w:rPr>
          <w:spacing w:val="-1"/>
        </w:rPr>
        <w:t>机构应当及时向空中交通管理部门说明情况，并在出现问题</w:t>
      </w:r>
      <w:r>
        <w:rPr>
          <w:spacing w:val="3"/>
        </w:rPr>
        <w:t xml:space="preserve"> </w:t>
      </w:r>
      <w:r>
        <w:rPr>
          <w:spacing w:val="-1"/>
        </w:rPr>
        <w:t>的当日内采取有效措施，使目视助航设施恢复正常。在恢复</w:t>
      </w:r>
      <w:r>
        <w:rPr>
          <w:spacing w:val="3"/>
        </w:rPr>
        <w:t xml:space="preserve"> </w:t>
      </w:r>
      <w:r>
        <w:rPr>
          <w:spacing w:val="-3"/>
        </w:rPr>
        <w:t>正常前，至少应当保持下列设施设备的完好、适用：</w:t>
      </w:r>
    </w:p>
    <w:p>
      <w:pPr>
        <w:pStyle w:val="BodyText"/>
        <w:ind w:left="652"/>
        <w:spacing w:before="55" w:line="218" w:lineRule="auto"/>
        <w:rPr/>
      </w:pPr>
      <w:r>
        <w:rPr>
          <w:spacing w:val="-7"/>
        </w:rPr>
        <w:t>（</w:t>
      </w:r>
      <w:r>
        <w:rPr>
          <w:spacing w:val="-82"/>
        </w:rPr>
        <w:t xml:space="preserve"> </w:t>
      </w:r>
      <w:r>
        <w:rPr>
          <w:spacing w:val="-7"/>
        </w:rPr>
        <w:t>一）引导标志、标记牌</w:t>
      </w:r>
    </w:p>
    <w:p>
      <w:pPr>
        <w:pStyle w:val="BodyText"/>
        <w:ind w:left="39" w:right="10" w:firstLine="649"/>
        <w:spacing w:before="202" w:line="321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跑道标志（应当符合航空器在本机场进近时的最低天</w:t>
      </w:r>
      <w:r>
        <w:rPr>
          <w:spacing w:val="6"/>
        </w:rPr>
        <w:t xml:space="preserve"> </w:t>
      </w:r>
      <w:r>
        <w:rPr>
          <w:spacing w:val="3"/>
        </w:rPr>
        <w:t>气标准要求</w:t>
      </w:r>
      <w:r>
        <w:rPr>
          <w:spacing w:val="-86"/>
          <w:w w:val="95"/>
        </w:rPr>
        <w:t>）；</w:t>
      </w:r>
    </w:p>
    <w:p>
      <w:pPr>
        <w:pStyle w:val="BodyText"/>
        <w:ind w:left="664" w:right="4002" w:hanging="6"/>
        <w:spacing w:before="47" w:line="318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spacing w:val="-7"/>
        </w:rPr>
        <w:t>滑行道中线和边线标志；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滑行引导标记牌；</w:t>
      </w:r>
    </w:p>
    <w:p>
      <w:pPr>
        <w:pStyle w:val="BodyText"/>
        <w:ind w:left="656"/>
        <w:spacing w:before="55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spacing w:val="-3"/>
        </w:rPr>
        <w:t>跑道等待位置标志和标记牌。</w:t>
      </w:r>
    </w:p>
    <w:p>
      <w:pPr>
        <w:pStyle w:val="BodyText"/>
        <w:ind w:left="651"/>
        <w:spacing w:before="205" w:line="218" w:lineRule="auto"/>
        <w:rPr/>
      </w:pPr>
      <w:r>
        <w:rPr>
          <w:spacing w:val="-10"/>
        </w:rPr>
        <w:t>（</w:t>
      </w:r>
      <w:r>
        <w:rPr>
          <w:spacing w:val="-86"/>
        </w:rPr>
        <w:t xml:space="preserve"> </w:t>
      </w:r>
      <w:r>
        <w:rPr>
          <w:spacing w:val="-10"/>
        </w:rPr>
        <w:t>二）助航灯光</w:t>
      </w:r>
    </w:p>
    <w:p>
      <w:pPr>
        <w:pStyle w:val="BodyText"/>
        <w:ind w:left="39" w:right="11" w:firstLine="649"/>
        <w:spacing w:before="202" w:line="321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跑道灯光（应当符合航空器在本机场进近时的最低天</w:t>
      </w:r>
      <w:r>
        <w:rPr>
          <w:spacing w:val="6"/>
        </w:rPr>
        <w:t xml:space="preserve"> </w:t>
      </w:r>
      <w:r>
        <w:rPr>
          <w:spacing w:val="3"/>
        </w:rPr>
        <w:t>气标准要求</w:t>
      </w:r>
      <w:r>
        <w:rPr>
          <w:spacing w:val="-86"/>
          <w:w w:val="95"/>
        </w:rPr>
        <w:t>）；</w:t>
      </w:r>
    </w:p>
    <w:p>
      <w:pPr>
        <w:pStyle w:val="BodyText"/>
        <w:ind w:left="24" w:right="11" w:firstLine="633"/>
        <w:spacing w:before="47" w:line="318" w:lineRule="auto"/>
        <w:rPr/>
      </w:pPr>
      <w:r>
        <w:rPr>
          <w:rFonts w:ascii="Times New Roman" w:hAnsi="Times New Roman" w:eastAsia="Times New Roman" w:cs="Times New Roman"/>
          <w:spacing w:val="-22"/>
        </w:rPr>
        <w:t>2.</w:t>
      </w:r>
      <w:r>
        <w:rPr>
          <w:spacing w:val="-22"/>
        </w:rPr>
        <w:t>滑行道中线灯（或中线反光标志物）、滑行道边线灯（或</w:t>
      </w:r>
      <w:r>
        <w:rPr>
          <w:spacing w:val="16"/>
        </w:rPr>
        <w:t xml:space="preserve"> </w:t>
      </w:r>
      <w:r>
        <w:rPr>
          <w:spacing w:val="-15"/>
        </w:rPr>
        <w:t>边线反光标志物）。</w:t>
      </w:r>
    </w:p>
    <w:p>
      <w:pPr>
        <w:pStyle w:val="BodyText"/>
        <w:ind w:right="16"/>
        <w:spacing w:before="55" w:line="219" w:lineRule="auto"/>
        <w:jc w:val="right"/>
        <w:rPr/>
      </w:pPr>
      <w:r>
        <w:rPr>
          <w:rFonts w:ascii="SimHei" w:hAnsi="SimHei" w:eastAsia="SimHei" w:cs="SimHei"/>
          <w:spacing w:val="5"/>
        </w:rPr>
        <w:t>第九十三条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在低能见度运行条件下，机场管理机构应</w:t>
      </w:r>
    </w:p>
    <w:p>
      <w:pPr>
        <w:spacing w:line="219" w:lineRule="auto"/>
        <w:sectPr>
          <w:footerReference w:type="default" r:id="rId37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40" w:right="84" w:firstLine="26"/>
        <w:spacing w:before="308" w:line="320" w:lineRule="auto"/>
        <w:rPr/>
      </w:pPr>
      <w:r>
        <w:rPr>
          <w:spacing w:val="-3"/>
        </w:rPr>
        <w:t>当停止机场供电设施附近的所有施工或维护活动，并通知上</w:t>
      </w:r>
      <w:r>
        <w:rPr>
          <w:spacing w:val="13"/>
        </w:rPr>
        <w:t xml:space="preserve"> </w:t>
      </w:r>
      <w:r>
        <w:rPr>
          <w:spacing w:val="-3"/>
        </w:rPr>
        <w:t>级供电单位停止影响机场供电系统的施工或维护活动。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184"/>
        <w:spacing w:before="104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第二节</w:t>
      </w:r>
      <w:r>
        <w:rPr>
          <w:rFonts w:ascii="SimSun" w:hAnsi="SimSun" w:eastAsia="SimSun" w:cs="SimSun"/>
          <w:sz w:val="32"/>
          <w:szCs w:val="32"/>
          <w:spacing w:val="-20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助航灯光系统的维护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5" w:right="84" w:firstLine="639"/>
        <w:spacing w:before="104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第九十四条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机场管理机构应当定期对助航灯光系统的</w:t>
      </w:r>
      <w:r>
        <w:rPr>
          <w:spacing w:val="12"/>
        </w:rPr>
        <w:t xml:space="preserve"> </w:t>
      </w:r>
      <w:r>
        <w:rPr>
          <w:spacing w:val="-13"/>
        </w:rPr>
        <w:t>各类灯具进行检测，保证各类灯具的光强、颜色持续符合《民</w:t>
      </w:r>
      <w:r>
        <w:rPr>
          <w:spacing w:val="7"/>
        </w:rPr>
        <w:t xml:space="preserve"> </w:t>
      </w:r>
      <w:r>
        <w:rPr>
          <w:spacing w:val="-3"/>
        </w:rPr>
        <w:t>用机场飞行区技术标准》中规定的要求。</w:t>
      </w:r>
    </w:p>
    <w:p>
      <w:pPr>
        <w:pStyle w:val="BodyText"/>
        <w:ind w:left="40" w:right="88" w:firstLine="624"/>
        <w:spacing w:before="49" w:line="318" w:lineRule="auto"/>
        <w:rPr/>
      </w:pPr>
      <w:r>
        <w:rPr>
          <w:rFonts w:ascii="SimHei" w:hAnsi="SimHei" w:eastAsia="SimHei" w:cs="SimHei"/>
          <w:spacing w:val="5"/>
        </w:rPr>
        <w:t>第九十五条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机场管理机构应当做好助航灯光系统的以</w:t>
      </w:r>
      <w:r>
        <w:rPr>
          <w:spacing w:val="12"/>
        </w:rPr>
        <w:t xml:space="preserve"> </w:t>
      </w:r>
      <w:r>
        <w:rPr>
          <w:spacing w:val="-3"/>
        </w:rPr>
        <w:t>下供电保障工作：</w:t>
      </w:r>
    </w:p>
    <w:p>
      <w:pPr>
        <w:pStyle w:val="BodyText"/>
        <w:ind w:left="64" w:right="89" w:firstLine="589"/>
        <w:spacing w:before="59" w:line="276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一）按照当地供电系统的要求和维护规程，做好变配</w:t>
      </w:r>
      <w:r>
        <w:rPr/>
        <w:t xml:space="preserve"> </w:t>
      </w:r>
      <w:r>
        <w:rPr>
          <w:spacing w:val="-10"/>
        </w:rPr>
        <w:t>电设备的维护工作；</w:t>
      </w:r>
    </w:p>
    <w:p>
      <w:pPr>
        <w:pStyle w:val="BodyText"/>
        <w:ind w:left="22" w:firstLine="630"/>
        <w:spacing w:before="208" w:line="305" w:lineRule="auto"/>
        <w:rPr/>
      </w:pPr>
      <w:r>
        <w:rPr>
          <w:spacing w:val="-13"/>
        </w:rPr>
        <w:t>（</w:t>
      </w:r>
      <w:r>
        <w:rPr>
          <w:spacing w:val="-82"/>
        </w:rPr>
        <w:t xml:space="preserve"> </w:t>
      </w:r>
      <w:r>
        <w:rPr>
          <w:spacing w:val="-13"/>
        </w:rPr>
        <w:t>二）做好备用发电机的定期检查、维护和试运行工作，</w:t>
      </w:r>
      <w:r>
        <w:rPr/>
        <w:t xml:space="preserve"> </w:t>
      </w:r>
      <w:r>
        <w:rPr>
          <w:spacing w:val="-1"/>
        </w:rPr>
        <w:t>使其持续保持适用状态。每周至少应当进行不少于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  </w:t>
      </w:r>
      <w:r>
        <w:rPr>
          <w:spacing w:val="-1"/>
        </w:rPr>
        <w:t>分钟</w:t>
      </w:r>
      <w:r>
        <w:rPr>
          <w:spacing w:val="8"/>
        </w:rPr>
        <w:t xml:space="preserve"> </w:t>
      </w:r>
      <w:r>
        <w:rPr>
          <w:spacing w:val="-1"/>
        </w:rPr>
        <w:t>的备用发电机加载试验，每月至少应当进行不少于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  </w:t>
      </w:r>
      <w:r>
        <w:rPr>
          <w:spacing w:val="-1"/>
        </w:rPr>
        <w:t>分钟</w:t>
      </w:r>
      <w:r>
        <w:rPr>
          <w:spacing w:val="8"/>
        </w:rPr>
        <w:t xml:space="preserve"> </w:t>
      </w:r>
      <w:r>
        <w:rPr/>
        <w:t>的备用发电机加载试验。加载试验的主要内</w:t>
      </w:r>
      <w:r>
        <w:rPr>
          <w:spacing w:val="-1"/>
        </w:rPr>
        <w:t>容包括：</w:t>
      </w:r>
    </w:p>
    <w:p>
      <w:pPr>
        <w:pStyle w:val="BodyText"/>
        <w:ind w:left="30" w:right="84" w:firstLine="659"/>
        <w:spacing w:before="202" w:line="321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检查电压、频率表计读数，输出电压、频率应当符合</w:t>
      </w:r>
      <w:r>
        <w:rPr>
          <w:spacing w:val="6"/>
        </w:rPr>
        <w:t xml:space="preserve"> </w:t>
      </w:r>
      <w:r>
        <w:rPr>
          <w:spacing w:val="-3"/>
        </w:rPr>
        <w:t>技术要求；</w:t>
      </w:r>
    </w:p>
    <w:p>
      <w:pPr>
        <w:pStyle w:val="BodyText"/>
        <w:ind w:left="665" w:right="875" w:hanging="6"/>
        <w:spacing w:before="50" w:line="320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主供电源与备用电源之间的切换设备是否可靠；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发电机试运行过程中是否有喘振或过热情况；</w:t>
      </w:r>
    </w:p>
    <w:p>
      <w:pPr>
        <w:pStyle w:val="BodyText"/>
        <w:ind w:left="657"/>
        <w:spacing w:before="47" w:line="218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/>
        <w:t>内燃式发动机是否有渗油情况。</w:t>
      </w:r>
    </w:p>
    <w:p>
      <w:pPr>
        <w:pStyle w:val="BodyText"/>
        <w:ind w:left="652"/>
        <w:spacing w:before="202" w:line="217" w:lineRule="auto"/>
        <w:rPr/>
      </w:pPr>
      <w:r>
        <w:rPr>
          <w:spacing w:val="9"/>
        </w:rPr>
        <w:t>（</w:t>
      </w:r>
      <w:r>
        <w:rPr>
          <w:spacing w:val="-58"/>
        </w:rPr>
        <w:t xml:space="preserve"> </w:t>
      </w:r>
      <w:r>
        <w:rPr>
          <w:spacing w:val="9"/>
        </w:rPr>
        <w:t>三）每月至少进行一次主供电源与备用电源之间及</w:t>
      </w:r>
    </w:p>
    <w:p>
      <w:pPr>
        <w:spacing w:line="217" w:lineRule="auto"/>
        <w:sectPr>
          <w:headerReference w:type="default" r:id="rId38"/>
          <w:footerReference w:type="default" r:id="rId39"/>
          <w:pgSz w:w="11905" w:h="16839"/>
          <w:pgMar w:top="1457" w:right="1711" w:bottom="2288" w:left="1785" w:header="860" w:footer="1196" w:gutter="0"/>
        </w:sectPr>
        <w:rPr/>
      </w:pPr>
    </w:p>
    <w:p>
      <w:pPr>
        <w:pStyle w:val="BodyText"/>
        <w:ind w:left="26" w:right="9" w:firstLine="13"/>
        <w:spacing w:before="308" w:line="320" w:lineRule="auto"/>
        <w:rPr/>
      </w:pPr>
      <w:r>
        <w:rPr>
          <w:spacing w:val="-2"/>
        </w:rPr>
        <w:t>主、备用电源与备用柴油发电机之间切换的传动试验。电源</w:t>
      </w:r>
      <w:r>
        <w:rPr>
          <w:spacing w:val="13"/>
        </w:rPr>
        <w:t xml:space="preserve"> </w:t>
      </w:r>
      <w:r>
        <w:rPr>
          <w:spacing w:val="-2"/>
        </w:rPr>
        <w:t>切换时间应当符合《民用机场飞行区技术标准》的要</w:t>
      </w:r>
      <w:r>
        <w:rPr>
          <w:spacing w:val="-3"/>
        </w:rPr>
        <w:t>求。</w:t>
      </w:r>
    </w:p>
    <w:p>
      <w:pPr>
        <w:pStyle w:val="BodyText"/>
        <w:ind w:left="30" w:right="9" w:firstLine="634"/>
        <w:spacing w:before="48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第九十六条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助航灯光系统的日常运行、维护、检查工</w:t>
      </w:r>
      <w:r>
        <w:rPr>
          <w:spacing w:val="12"/>
        </w:rPr>
        <w:t xml:space="preserve"> </w:t>
      </w:r>
      <w:r>
        <w:rPr>
          <w:spacing w:val="-1"/>
        </w:rPr>
        <w:t>作应当严格按照《民用机场助航灯光系统运行维护规</w:t>
      </w:r>
      <w:r>
        <w:rPr>
          <w:spacing w:val="-2"/>
        </w:rPr>
        <w:t>程》的</w:t>
      </w:r>
      <w:r>
        <w:rPr/>
        <w:t xml:space="preserve"> </w:t>
      </w:r>
      <w:r>
        <w:rPr>
          <w:spacing w:val="-1"/>
        </w:rPr>
        <w:t>要求进行。其他目视助航设施的运行、维护、检查工</w:t>
      </w:r>
      <w:r>
        <w:rPr>
          <w:spacing w:val="-2"/>
        </w:rPr>
        <w:t>作可参</w:t>
      </w:r>
      <w:r>
        <w:rPr/>
        <w:t xml:space="preserve"> </w:t>
      </w:r>
      <w:r>
        <w:rPr>
          <w:spacing w:val="-1"/>
        </w:rPr>
        <w:t>照该规程的要求进行。主要维护检查项目应当不低于</w:t>
      </w:r>
      <w:r>
        <w:rPr>
          <w:spacing w:val="-2"/>
        </w:rPr>
        <w:t>以下要</w:t>
      </w:r>
      <w:r>
        <w:rPr/>
        <w:t xml:space="preserve"> </w:t>
      </w:r>
      <w:r>
        <w:rPr>
          <w:spacing w:val="-25"/>
        </w:rPr>
        <w:t>求：</w:t>
      </w:r>
    </w:p>
    <w:p>
      <w:pPr>
        <w:pStyle w:val="BodyText"/>
        <w:ind w:left="54" w:right="9" w:firstLine="598"/>
        <w:spacing w:before="50" w:line="31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一）立式进近、跑道、滑行道灯光系统和顺序闪光灯</w:t>
      </w:r>
      <w:r>
        <w:rPr/>
        <w:t xml:space="preserve"> </w:t>
      </w:r>
      <w:r>
        <w:rPr>
          <w:spacing w:val="-13"/>
        </w:rPr>
        <w:t>的基本维护：</w:t>
      </w:r>
    </w:p>
    <w:p>
      <w:pPr>
        <w:pStyle w:val="BodyText"/>
        <w:ind w:left="25" w:right="9" w:firstLine="664"/>
        <w:spacing w:before="56" w:line="325" w:lineRule="auto"/>
        <w:jc w:val="both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日维护：更换失效的灯泡和破损的玻璃透镜，确保透</w:t>
      </w:r>
      <w:r>
        <w:rPr>
          <w:spacing w:val="6"/>
        </w:rPr>
        <w:t xml:space="preserve"> </w:t>
      </w:r>
      <w:r>
        <w:rPr>
          <w:spacing w:val="-1"/>
        </w:rPr>
        <w:t>镜的干净、清洁，检查各个亮度等级上调光器输出电流是否</w:t>
      </w:r>
      <w:r>
        <w:rPr>
          <w:spacing w:val="2"/>
        </w:rPr>
        <w:t xml:space="preserve"> </w:t>
      </w:r>
      <w:r>
        <w:rPr>
          <w:spacing w:val="-9"/>
        </w:rPr>
        <w:t>符合技术标准；</w:t>
      </w:r>
    </w:p>
    <w:p>
      <w:pPr>
        <w:pStyle w:val="BodyText"/>
        <w:ind w:left="36" w:right="69" w:firstLine="622"/>
        <w:spacing w:before="49" w:line="323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年维护：灯具紧固件的紧固，灯具锈蚀部分的处理，</w:t>
      </w:r>
      <w:r>
        <w:rPr>
          <w:spacing w:val="3"/>
        </w:rPr>
        <w:t xml:space="preserve"> </w:t>
      </w:r>
      <w:r>
        <w:rPr>
          <w:spacing w:val="-4"/>
        </w:rPr>
        <w:t>灯具仰角、水平的检查和调整，插接件的连接可靠性检查，</w:t>
      </w:r>
      <w:r>
        <w:rPr>
          <w:spacing w:val="10"/>
        </w:rPr>
        <w:t xml:space="preserve"> </w:t>
      </w:r>
      <w:r>
        <w:rPr>
          <w:spacing w:val="-2"/>
        </w:rPr>
        <w:t>并检查每个灯组的支架及基础情况；</w:t>
      </w:r>
    </w:p>
    <w:p>
      <w:pPr>
        <w:pStyle w:val="BodyText"/>
        <w:ind w:left="25" w:right="9" w:firstLine="640"/>
        <w:spacing w:before="57" w:line="325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不定期维护：在大风和大雪后可能对助航灯光系统正</w:t>
      </w:r>
      <w:r>
        <w:rPr>
          <w:spacing w:val="6"/>
        </w:rPr>
        <w:t xml:space="preserve"> </w:t>
      </w:r>
      <w:r>
        <w:rPr>
          <w:spacing w:val="-1"/>
        </w:rPr>
        <w:t>常运行造成影响时，应当对助航灯光系统进行检查，并调整</w:t>
      </w:r>
      <w:r>
        <w:rPr>
          <w:spacing w:val="2"/>
        </w:rPr>
        <w:t xml:space="preserve"> </w:t>
      </w:r>
      <w:r>
        <w:rPr>
          <w:spacing w:val="-1"/>
        </w:rPr>
        <w:t>各类灯具的仰角及水平；清除遮蔽灯光的草或积雪。</w:t>
      </w:r>
    </w:p>
    <w:p>
      <w:pPr>
        <w:pStyle w:val="BodyText"/>
        <w:ind w:left="652"/>
        <w:spacing w:before="54" w:line="21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二）目视精密进近坡度指示器的基本维护：</w:t>
      </w:r>
    </w:p>
    <w:p>
      <w:pPr>
        <w:pStyle w:val="BodyText"/>
        <w:ind w:left="35" w:right="10" w:firstLine="649"/>
        <w:spacing w:before="202" w:line="318" w:lineRule="auto"/>
        <w:rPr/>
      </w:pPr>
      <w:r>
        <w:rPr>
          <w:spacing w:val="-5"/>
        </w:rPr>
        <w:t>除进行本条第（</w:t>
      </w:r>
      <w:r>
        <w:rPr>
          <w:spacing w:val="-85"/>
        </w:rPr>
        <w:t xml:space="preserve"> </w:t>
      </w:r>
      <w:r>
        <w:rPr>
          <w:spacing w:val="-5"/>
        </w:rPr>
        <w:t>一）项的维护项目外，还应当按照有关</w:t>
      </w:r>
      <w:r>
        <w:rPr/>
        <w:t xml:space="preserve"> </w:t>
      </w:r>
      <w:r>
        <w:rPr>
          <w:spacing w:val="-4"/>
        </w:rPr>
        <w:t>规定进行空中校验及经民航局批准的地面校验设备的校验。</w:t>
      </w:r>
    </w:p>
    <w:p>
      <w:pPr>
        <w:pStyle w:val="BodyText"/>
        <w:ind w:left="652"/>
        <w:spacing w:before="55" w:line="218" w:lineRule="auto"/>
        <w:rPr/>
      </w:pPr>
      <w:r>
        <w:rPr>
          <w:spacing w:val="-6"/>
        </w:rPr>
        <w:t>（</w:t>
      </w:r>
      <w:r>
        <w:rPr>
          <w:spacing w:val="-72"/>
        </w:rPr>
        <w:t xml:space="preserve"> </w:t>
      </w:r>
      <w:r>
        <w:rPr>
          <w:spacing w:val="-6"/>
        </w:rPr>
        <w:t>三）嵌入式灯具的基本维护：</w:t>
      </w:r>
    </w:p>
    <w:p>
      <w:pPr>
        <w:spacing w:line="218" w:lineRule="auto"/>
        <w:sectPr>
          <w:headerReference w:type="default" r:id="rId5"/>
          <w:footerReference w:type="default" r:id="rId40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6" w:right="9" w:firstLine="649"/>
        <w:spacing w:before="307" w:line="320" w:lineRule="auto"/>
        <w:rPr/>
      </w:pPr>
      <w:r>
        <w:rPr>
          <w:spacing w:val="-5"/>
        </w:rPr>
        <w:t>除进行本条款第（</w:t>
      </w:r>
      <w:r>
        <w:rPr>
          <w:spacing w:val="-85"/>
        </w:rPr>
        <w:t xml:space="preserve"> </w:t>
      </w:r>
      <w:r>
        <w:rPr>
          <w:spacing w:val="-5"/>
        </w:rPr>
        <w:t>一）项的维护项目外，还需进行以下</w:t>
      </w:r>
      <w:r>
        <w:rPr/>
        <w:t xml:space="preserve"> </w:t>
      </w:r>
      <w:r>
        <w:rPr>
          <w:spacing w:val="-4"/>
        </w:rPr>
        <w:t>维护工作：</w:t>
      </w:r>
    </w:p>
    <w:p>
      <w:pPr>
        <w:pStyle w:val="BodyText"/>
        <w:ind w:left="36" w:right="10" w:firstLine="653"/>
        <w:spacing w:before="45" w:line="321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月维护：检查灯具上盖的固定螺栓扭矩，并对松动的</w:t>
      </w:r>
      <w:r>
        <w:rPr>
          <w:spacing w:val="6"/>
        </w:rPr>
        <w:t xml:space="preserve"> </w:t>
      </w:r>
      <w:r>
        <w:rPr>
          <w:spacing w:val="-11"/>
        </w:rPr>
        <w:t>螺栓予以紧固；</w:t>
      </w:r>
    </w:p>
    <w:p>
      <w:pPr>
        <w:pStyle w:val="BodyText"/>
        <w:ind w:left="54" w:right="10" w:firstLine="604"/>
        <w:spacing w:before="50" w:line="321" w:lineRule="auto"/>
        <w:rPr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季维护：测试灯具的输出光强并更换不符合光强要求</w:t>
      </w:r>
      <w:r>
        <w:rPr>
          <w:spacing w:val="12"/>
        </w:rPr>
        <w:t xml:space="preserve"> </w:t>
      </w:r>
      <w:r>
        <w:rPr>
          <w:spacing w:val="-23"/>
        </w:rPr>
        <w:t>的灯具；</w:t>
      </w:r>
    </w:p>
    <w:p>
      <w:pPr>
        <w:pStyle w:val="BodyText"/>
        <w:ind w:left="54" w:right="9" w:firstLine="611"/>
        <w:spacing w:before="48" w:line="320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年维护：检查和清洁灯具的棱镜和滤光镜，检查灯具</w:t>
      </w:r>
      <w:r>
        <w:rPr>
          <w:spacing w:val="6"/>
        </w:rPr>
        <w:t xml:space="preserve"> </w:t>
      </w:r>
      <w:r>
        <w:rPr>
          <w:spacing w:val="-5"/>
        </w:rPr>
        <w:t>的密闭性能，更换不符合上述要求的灯具。</w:t>
      </w:r>
    </w:p>
    <w:p>
      <w:pPr>
        <w:pStyle w:val="BodyText"/>
        <w:ind w:left="56" w:right="14" w:firstLine="608"/>
        <w:spacing w:before="46" w:line="318" w:lineRule="auto"/>
        <w:rPr/>
      </w:pPr>
      <w:r>
        <w:rPr>
          <w:rFonts w:ascii="SimHei" w:hAnsi="SimHei" w:eastAsia="SimHei" w:cs="SimHei"/>
          <w:spacing w:val="5"/>
        </w:rPr>
        <w:t>第九十七条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机场管理机构应当对目视泊位引导系统及</w:t>
      </w:r>
      <w:r>
        <w:rPr>
          <w:spacing w:val="12"/>
        </w:rPr>
        <w:t xml:space="preserve"> </w:t>
      </w:r>
      <w:r>
        <w:rPr>
          <w:spacing w:val="-5"/>
        </w:rPr>
        <w:t>时维护，定期校验，保持系统的持续适用。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664"/>
        <w:spacing w:before="104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第六章</w:t>
      </w:r>
      <w:r>
        <w:rPr>
          <w:rFonts w:ascii="SimSun" w:hAnsi="SimSun" w:eastAsia="SimSun" w:cs="SimSun"/>
          <w:sz w:val="32"/>
          <w:szCs w:val="32"/>
          <w:spacing w:val="-22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机坪运行管理</w:t>
      </w:r>
    </w:p>
    <w:p>
      <w:pPr>
        <w:ind w:left="2183"/>
        <w:spacing w:before="138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第一节</w:t>
      </w:r>
      <w:r>
        <w:rPr>
          <w:rFonts w:ascii="SimSun" w:hAnsi="SimSun" w:eastAsia="SimSun" w:cs="SimSun"/>
          <w:sz w:val="32"/>
          <w:szCs w:val="32"/>
          <w:spacing w:val="-19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机坪检查及机位管理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0" w:right="9" w:firstLine="634"/>
        <w:spacing w:before="105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第九十八条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机坪的物理特性、标志线、标记牌等应当</w:t>
      </w:r>
      <w:r>
        <w:rPr>
          <w:spacing w:val="12"/>
        </w:rPr>
        <w:t xml:space="preserve"> </w:t>
      </w:r>
      <w:r>
        <w:rPr>
          <w:spacing w:val="-1"/>
        </w:rPr>
        <w:t>持续符合《民用机场飞行区技术标准》及其他有关标</w:t>
      </w:r>
      <w:r>
        <w:rPr>
          <w:spacing w:val="-2"/>
        </w:rPr>
        <w:t>准和规</w:t>
      </w:r>
      <w:r>
        <w:rPr/>
        <w:t xml:space="preserve"> </w:t>
      </w:r>
      <w:r>
        <w:rPr>
          <w:spacing w:val="-3"/>
        </w:rPr>
        <w:t>范的要求。</w:t>
      </w:r>
    </w:p>
    <w:p>
      <w:pPr>
        <w:pStyle w:val="BodyText"/>
        <w:ind w:left="24" w:right="9" w:firstLine="640"/>
        <w:spacing w:before="51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第九十九条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机场管理机构负责机坪的统一管理，机场</w:t>
      </w:r>
      <w:r>
        <w:rPr>
          <w:spacing w:val="12"/>
        </w:rPr>
        <w:t xml:space="preserve"> </w:t>
      </w:r>
      <w:r>
        <w:rPr>
          <w:spacing w:val="-1"/>
        </w:rPr>
        <w:t>管理机构应当建立机坪运行的检查制度，并指派相应的部门</w:t>
      </w:r>
      <w:r>
        <w:rPr>
          <w:spacing w:val="3"/>
        </w:rPr>
        <w:t xml:space="preserve"> </w:t>
      </w:r>
      <w:r>
        <w:rPr>
          <w:spacing w:val="-1"/>
        </w:rPr>
        <w:t>和人员对机坪运行实施全天动态检查。机场管理机构应当与</w:t>
      </w:r>
      <w:r>
        <w:rPr>
          <w:spacing w:val="3"/>
        </w:rPr>
        <w:t xml:space="preserve"> </w:t>
      </w:r>
      <w:r>
        <w:rPr>
          <w:spacing w:val="-1"/>
        </w:rPr>
        <w:t>航空运输企业签订协议，明确航空运输企业专有机坪的管理</w:t>
      </w:r>
      <w:r>
        <w:rPr>
          <w:spacing w:val="3"/>
        </w:rPr>
        <w:t xml:space="preserve"> </w:t>
      </w:r>
      <w:r>
        <w:rPr>
          <w:spacing w:val="-16"/>
        </w:rPr>
        <w:t>责任。</w:t>
      </w:r>
    </w:p>
    <w:p>
      <w:pPr>
        <w:spacing w:line="329" w:lineRule="auto"/>
        <w:sectPr>
          <w:footerReference w:type="default" r:id="rId41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665"/>
        <w:spacing w:before="306" w:line="221" w:lineRule="auto"/>
        <w:rPr/>
      </w:pPr>
      <w:r>
        <w:rPr>
          <w:rFonts w:ascii="SimHei" w:hAnsi="SimHei" w:eastAsia="SimHei" w:cs="SimHei"/>
          <w:spacing w:val="-1"/>
        </w:rPr>
        <w:t>第一百条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机坪机位应当由机场管理机构统一管理。</w:t>
      </w:r>
    </w:p>
    <w:p>
      <w:pPr>
        <w:pStyle w:val="BodyText"/>
        <w:ind w:left="24" w:right="98" w:firstLine="638"/>
        <w:spacing w:before="194" w:line="330" w:lineRule="auto"/>
        <w:rPr/>
      </w:pPr>
      <w:r>
        <w:rPr>
          <w:spacing w:val="-1"/>
        </w:rPr>
        <w:t>机场管理机构应当合理调配机位，最大限度地利用廊桥</w:t>
      </w:r>
      <w:r>
        <w:rPr>
          <w:spacing w:val="3"/>
        </w:rPr>
        <w:t xml:space="preserve"> </w:t>
      </w:r>
      <w:r>
        <w:rPr>
          <w:spacing w:val="-1"/>
        </w:rPr>
        <w:t>和机位资源，方便旅客，方便地勤保障，尽可能减少因机位</w:t>
      </w:r>
      <w:r>
        <w:rPr>
          <w:spacing w:val="3"/>
        </w:rPr>
        <w:t xml:space="preserve"> </w:t>
      </w:r>
      <w:r>
        <w:rPr>
          <w:spacing w:val="-1"/>
        </w:rPr>
        <w:t>的临时调整给旅客及生产保障单位带来的影响，公平地为各</w:t>
      </w:r>
      <w:r>
        <w:rPr>
          <w:spacing w:val="3"/>
        </w:rPr>
        <w:t xml:space="preserve"> </w:t>
      </w:r>
      <w:r>
        <w:rPr>
          <w:spacing w:val="-1"/>
        </w:rPr>
        <w:t>航空运输企业提供服务。大型机场为各航空运输企业提供的</w:t>
      </w:r>
      <w:r>
        <w:rPr>
          <w:spacing w:val="3"/>
        </w:rPr>
        <w:t xml:space="preserve"> </w:t>
      </w:r>
      <w:r>
        <w:rPr>
          <w:spacing w:val="-1"/>
        </w:rPr>
        <w:t>机位应当相对固定，可为航空公司设置专用航站楼或专用候</w:t>
      </w:r>
      <w:r>
        <w:rPr>
          <w:spacing w:val="3"/>
        </w:rPr>
        <w:t xml:space="preserve"> </w:t>
      </w:r>
      <w:r>
        <w:rPr>
          <w:spacing w:val="-14"/>
        </w:rPr>
        <w:t>机区域。</w:t>
      </w:r>
    </w:p>
    <w:p>
      <w:pPr>
        <w:pStyle w:val="BodyText"/>
        <w:ind w:left="665"/>
        <w:spacing w:before="50" w:line="221" w:lineRule="auto"/>
        <w:rPr/>
      </w:pPr>
      <w:r>
        <w:rPr>
          <w:rFonts w:ascii="SimHei" w:hAnsi="SimHei" w:eastAsia="SimHei" w:cs="SimHei"/>
          <w:spacing w:val="-2"/>
        </w:rPr>
        <w:t>第一百零一条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机位调配应当按照下列基本原则确</w:t>
      </w:r>
      <w:r>
        <w:rPr>
          <w:spacing w:val="-3"/>
        </w:rPr>
        <w:t>定：</w:t>
      </w:r>
    </w:p>
    <w:p>
      <w:pPr>
        <w:pStyle w:val="BodyText"/>
        <w:ind w:left="32" w:right="98" w:firstLine="621"/>
        <w:spacing w:before="191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一）发生紧急情况或执行急救等特殊任务的航空器优</w:t>
      </w:r>
      <w:r>
        <w:rPr/>
        <w:t xml:space="preserve"> </w:t>
      </w:r>
      <w:r>
        <w:rPr>
          <w:spacing w:val="-2"/>
        </w:rPr>
        <w:t>先于其他航空器；</w:t>
      </w:r>
    </w:p>
    <w:p>
      <w:pPr>
        <w:pStyle w:val="BodyText"/>
        <w:ind w:left="653"/>
        <w:spacing w:before="205" w:line="218" w:lineRule="auto"/>
        <w:rPr/>
      </w:pPr>
      <w:r>
        <w:rPr>
          <w:spacing w:val="-5"/>
        </w:rPr>
        <w:t>（</w:t>
      </w:r>
      <w:r>
        <w:rPr>
          <w:spacing w:val="-77"/>
        </w:rPr>
        <w:t xml:space="preserve"> </w:t>
      </w:r>
      <w:r>
        <w:rPr>
          <w:spacing w:val="-5"/>
        </w:rPr>
        <w:t>二）正常航班优先于不正常航班；</w:t>
      </w:r>
    </w:p>
    <w:p>
      <w:pPr>
        <w:pStyle w:val="BodyText"/>
        <w:ind w:left="653"/>
        <w:spacing w:before="202" w:line="218" w:lineRule="auto"/>
        <w:rPr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三）大型航空器优先于中小型航空器；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14"/>
        </w:rPr>
        <w:t>（</w:t>
      </w:r>
      <w:r>
        <w:rPr>
          <w:spacing w:val="-67"/>
        </w:rPr>
        <w:t xml:space="preserve"> </w:t>
      </w:r>
      <w:r>
        <w:rPr>
          <w:spacing w:val="-14"/>
        </w:rPr>
        <w:t>四</w:t>
      </w:r>
      <w:r>
        <w:rPr>
          <w:spacing w:val="-73"/>
        </w:rPr>
        <w:t xml:space="preserve"> </w:t>
      </w:r>
      <w:r>
        <w:rPr>
          <w:spacing w:val="-14"/>
        </w:rPr>
        <w:t>）国际航班优先于国内航班。</w:t>
      </w:r>
    </w:p>
    <w:p>
      <w:pPr>
        <w:pStyle w:val="BodyText"/>
        <w:ind w:left="662"/>
        <w:spacing w:before="203" w:line="217" w:lineRule="auto"/>
        <w:rPr/>
      </w:pPr>
      <w:r>
        <w:rPr>
          <w:spacing w:val="-1"/>
        </w:rPr>
        <w:t>机场管理机构应当根据实际情况制定机位调配细则。</w:t>
      </w:r>
    </w:p>
    <w:p>
      <w:pPr>
        <w:pStyle w:val="BodyText"/>
        <w:ind w:left="24" w:firstLine="640"/>
        <w:spacing w:before="203" w:line="330" w:lineRule="auto"/>
        <w:rPr/>
      </w:pPr>
      <w:r>
        <w:rPr>
          <w:rFonts w:ascii="SimHei" w:hAnsi="SimHei" w:eastAsia="SimHei" w:cs="SimHei"/>
          <w:spacing w:val="-6"/>
        </w:rPr>
        <w:t>第一百零二条</w:t>
      </w:r>
      <w:r>
        <w:rPr>
          <w:rFonts w:ascii="SimHei" w:hAnsi="SimHei" w:eastAsia="SimHei" w:cs="SimHei"/>
          <w:spacing w:val="59"/>
        </w:rPr>
        <w:t xml:space="preserve"> </w:t>
      </w:r>
      <w:r>
        <w:rPr>
          <w:spacing w:val="-6"/>
        </w:rPr>
        <w:t>当机场发生应急救援、航班大面积延误、</w:t>
      </w:r>
      <w:r>
        <w:rPr/>
        <w:t xml:space="preserve"> </w:t>
      </w:r>
      <w:r>
        <w:rPr>
          <w:spacing w:val="-1"/>
        </w:rPr>
        <w:t>航班长时间延误、恶劣气象条件、专机保障以及航空器故障</w:t>
      </w:r>
      <w:r>
        <w:rPr>
          <w:spacing w:val="3"/>
        </w:rPr>
        <w:t xml:space="preserve"> </w:t>
      </w:r>
      <w:r>
        <w:rPr>
          <w:spacing w:val="-1"/>
        </w:rPr>
        <w:t>等情况时，机场管理机构有权指令航空运输企业或其代理人</w:t>
      </w:r>
      <w:r>
        <w:rPr>
          <w:spacing w:val="3"/>
        </w:rPr>
        <w:t xml:space="preserve"> </w:t>
      </w:r>
      <w:r>
        <w:rPr>
          <w:spacing w:val="-1"/>
        </w:rPr>
        <w:t>将航空器移动到指定位置。拒绝按指令移动航空器的，机场</w:t>
      </w:r>
      <w:r>
        <w:rPr>
          <w:spacing w:val="3"/>
        </w:rPr>
        <w:t xml:space="preserve"> </w:t>
      </w:r>
      <w:r>
        <w:rPr>
          <w:spacing w:val="-1"/>
        </w:rPr>
        <w:t>管理机构可强行移动该航空器，所发生的费用由航空运输企</w:t>
      </w:r>
      <w:r>
        <w:rPr>
          <w:spacing w:val="3"/>
        </w:rPr>
        <w:t xml:space="preserve"> </w:t>
      </w:r>
      <w:r>
        <w:rPr>
          <w:spacing w:val="-5"/>
        </w:rPr>
        <w:t>业或者其代理人承担。</w:t>
      </w:r>
    </w:p>
    <w:p>
      <w:pPr>
        <w:pStyle w:val="BodyText"/>
        <w:ind w:left="665"/>
        <w:spacing w:before="44" w:line="220" w:lineRule="auto"/>
        <w:rPr/>
      </w:pPr>
      <w:r>
        <w:rPr>
          <w:rFonts w:ascii="SimHei" w:hAnsi="SimHei" w:eastAsia="SimHei" w:cs="SimHei"/>
          <w:spacing w:val="-2"/>
        </w:rPr>
        <w:t>第一百零三条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航空器进入机位前，该机位应当保</w:t>
      </w:r>
      <w:r>
        <w:rPr>
          <w:spacing w:val="-3"/>
        </w:rPr>
        <w:t>持：</w:t>
      </w:r>
    </w:p>
    <w:p>
      <w:pPr>
        <w:pStyle w:val="BodyText"/>
        <w:ind w:left="653"/>
        <w:spacing w:before="197" w:line="217" w:lineRule="auto"/>
        <w:rPr/>
      </w:pPr>
      <w:r>
        <w:rPr>
          <w:spacing w:val="-4"/>
        </w:rPr>
        <w:t>（</w:t>
      </w:r>
      <w:r>
        <w:rPr>
          <w:spacing w:val="-75"/>
        </w:rPr>
        <w:t xml:space="preserve"> </w:t>
      </w:r>
      <w:r>
        <w:rPr>
          <w:spacing w:val="-4"/>
        </w:rPr>
        <w:t>一）除负责航空器入位协调的人员外，各类人员、车</w:t>
      </w:r>
    </w:p>
    <w:p>
      <w:pPr>
        <w:spacing w:line="217" w:lineRule="auto"/>
        <w:sectPr>
          <w:headerReference w:type="default" r:id="rId42"/>
          <w:footerReference w:type="default" r:id="rId43"/>
          <w:pgSz w:w="11905" w:h="16839"/>
          <w:pgMar w:top="1457" w:right="1696" w:bottom="2288" w:left="1785" w:header="860" w:footer="1196" w:gutter="0"/>
        </w:sectPr>
        <w:rPr/>
      </w:pPr>
    </w:p>
    <w:p>
      <w:pPr>
        <w:pStyle w:val="BodyText"/>
        <w:ind w:left="26" w:right="9"/>
        <w:spacing w:before="307" w:line="320" w:lineRule="auto"/>
        <w:rPr/>
      </w:pPr>
      <w:r>
        <w:rPr>
          <w:spacing w:val="-1"/>
        </w:rPr>
        <w:t>辆、设备、货物和行李均应当位于划定的机位安全线区域外</w:t>
      </w:r>
      <w:r>
        <w:rPr>
          <w:spacing w:val="1"/>
        </w:rPr>
        <w:t xml:space="preserve"> </w:t>
      </w:r>
      <w:r>
        <w:rPr>
          <w:spacing w:val="-7"/>
        </w:rPr>
        <w:t>或机位作业等待区内；</w:t>
      </w:r>
    </w:p>
    <w:p>
      <w:pPr>
        <w:pStyle w:val="BodyText"/>
        <w:ind w:left="30" w:right="9" w:firstLine="622"/>
        <w:spacing w:before="48" w:line="27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二）车辆、设备必须制动或固定；有液压装置的保障</w:t>
      </w:r>
      <w:r>
        <w:rPr/>
        <w:t xml:space="preserve"> </w:t>
      </w:r>
      <w:r>
        <w:rPr>
          <w:spacing w:val="-3"/>
        </w:rPr>
        <w:t>作业车辆、设备，必须确保其液压装置处于回缩状态；</w:t>
      </w:r>
    </w:p>
    <w:p>
      <w:pPr>
        <w:pStyle w:val="BodyText"/>
        <w:ind w:left="27" w:right="61" w:firstLine="625"/>
        <w:spacing w:before="208" w:line="276" w:lineRule="auto"/>
        <w:rPr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三）保障作业车辆在等待时，驾驶员应当随车等候；</w:t>
      </w:r>
      <w:r>
        <w:rPr/>
        <w:t xml:space="preserve"> </w:t>
      </w:r>
      <w:r>
        <w:rPr>
          <w:spacing w:val="-3"/>
        </w:rPr>
        <w:t>所有设备必须有人看守；廊桥活动端必须处于廊桥回位点。</w:t>
      </w:r>
    </w:p>
    <w:p>
      <w:pPr>
        <w:pStyle w:val="BodyText"/>
        <w:ind w:left="31" w:right="9" w:firstLine="633"/>
        <w:spacing w:before="203" w:line="317" w:lineRule="auto"/>
        <w:rPr/>
      </w:pPr>
      <w:r>
        <w:rPr>
          <w:rFonts w:ascii="SimHei" w:hAnsi="SimHei" w:eastAsia="SimHei" w:cs="SimHei"/>
          <w:spacing w:val="-1"/>
        </w:rPr>
        <w:t>第一百零四条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接机人员应当至少在航空器入位前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 </w:t>
      </w:r>
      <w:r>
        <w:rPr>
          <w:spacing w:val="-1"/>
        </w:rPr>
        <w:t>分</w:t>
      </w:r>
      <w:r>
        <w:rPr>
          <w:spacing w:val="3"/>
        </w:rPr>
        <w:t xml:space="preserve"> </w:t>
      </w:r>
      <w:r>
        <w:rPr>
          <w:spacing w:val="-4"/>
        </w:rPr>
        <w:t>钟，对机位适用性进行检查。主要检查项目包括：</w:t>
      </w:r>
    </w:p>
    <w:p>
      <w:pPr>
        <w:pStyle w:val="BodyText"/>
        <w:ind w:left="653"/>
        <w:spacing w:before="57" w:line="218" w:lineRule="auto"/>
        <w:rPr/>
      </w:pPr>
      <w:r>
        <w:rPr>
          <w:spacing w:val="-13"/>
        </w:rPr>
        <w:t>（</w:t>
      </w:r>
      <w:r>
        <w:rPr>
          <w:spacing w:val="-83"/>
        </w:rPr>
        <w:t xml:space="preserve"> </w:t>
      </w:r>
      <w:r>
        <w:rPr>
          <w:spacing w:val="-13"/>
        </w:rPr>
        <w:t>一）机位是否清洁；</w:t>
      </w:r>
    </w:p>
    <w:p>
      <w:pPr>
        <w:pStyle w:val="BodyText"/>
        <w:ind w:left="24" w:right="9" w:firstLine="629"/>
        <w:spacing w:before="202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二）人员、车辆及设备是否处于机位安全线区域外或</w:t>
      </w:r>
      <w:r>
        <w:rPr/>
        <w:t xml:space="preserve"> </w:t>
      </w:r>
      <w:r>
        <w:rPr>
          <w:spacing w:val="-6"/>
        </w:rPr>
        <w:t>机位作业等待区内；</w:t>
      </w:r>
    </w:p>
    <w:p>
      <w:pPr>
        <w:pStyle w:val="BodyText"/>
        <w:ind w:left="653"/>
        <w:spacing w:before="205" w:line="218" w:lineRule="auto"/>
        <w:rPr/>
      </w:pPr>
      <w:r>
        <w:rPr>
          <w:spacing w:val="-8"/>
        </w:rPr>
        <w:t>（</w:t>
      </w:r>
      <w:r>
        <w:rPr>
          <w:spacing w:val="-79"/>
        </w:rPr>
        <w:t xml:space="preserve"> </w:t>
      </w:r>
      <w:r>
        <w:rPr>
          <w:spacing w:val="-8"/>
        </w:rPr>
        <w:t>三）廊桥是否处于廊桥回位点；</w:t>
      </w:r>
    </w:p>
    <w:p>
      <w:pPr>
        <w:pStyle w:val="BodyText"/>
        <w:ind w:left="653"/>
        <w:spacing w:before="204" w:line="217" w:lineRule="auto"/>
        <w:rPr/>
      </w:pPr>
      <w:r>
        <w:rPr>
          <w:spacing w:val="-5"/>
        </w:rPr>
        <w:t>（</w:t>
      </w:r>
      <w:r>
        <w:rPr>
          <w:spacing w:val="-56"/>
        </w:rPr>
        <w:t xml:space="preserve"> </w:t>
      </w:r>
      <w:r>
        <w:rPr>
          <w:spacing w:val="-5"/>
        </w:rPr>
        <w:t>四）是否有其他影响航空器停靠的障碍物。</w:t>
      </w:r>
    </w:p>
    <w:p>
      <w:pPr>
        <w:pStyle w:val="BodyText"/>
        <w:ind w:left="29" w:right="10" w:firstLine="636"/>
        <w:spacing w:before="205" w:line="323" w:lineRule="auto"/>
        <w:rPr/>
      </w:pPr>
      <w:r>
        <w:rPr>
          <w:rFonts w:ascii="SimHei" w:hAnsi="SimHei" w:eastAsia="SimHei" w:cs="SimHei"/>
          <w:spacing w:val="5"/>
        </w:rPr>
        <w:t>第一百零五条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在航空器进入机位过程中，任何车辆、</w:t>
      </w:r>
      <w:r>
        <w:rPr>
          <w:spacing w:val="2"/>
        </w:rPr>
        <w:t xml:space="preserve"> </w:t>
      </w:r>
      <w:r>
        <w:rPr>
          <w:spacing w:val="-1"/>
        </w:rPr>
        <w:t>人员不得从航空器和接机人员（或目视泊位引导系统）</w:t>
      </w:r>
      <w:r>
        <w:rPr>
          <w:spacing w:val="-2"/>
        </w:rPr>
        <w:t>之间</w:t>
      </w:r>
      <w:r>
        <w:rPr/>
        <w:t xml:space="preserve"> </w:t>
      </w:r>
      <w:r>
        <w:rPr>
          <w:spacing w:val="-18"/>
        </w:rPr>
        <w:t>穿行。</w:t>
      </w:r>
    </w:p>
    <w:p>
      <w:pPr>
        <w:pStyle w:val="BodyText"/>
        <w:ind w:left="20" w:right="9" w:firstLine="643"/>
        <w:spacing w:before="59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第一百零六条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在航空器处于安全靠泊状态后，接机人</w:t>
      </w:r>
      <w:r>
        <w:rPr>
          <w:spacing w:val="11"/>
        </w:rPr>
        <w:t xml:space="preserve"> </w:t>
      </w:r>
      <w:r>
        <w:rPr>
          <w:spacing w:val="12"/>
        </w:rPr>
        <w:t>员应当向廊桥操作人员或客梯车驾驶员发出可以对接航空</w:t>
      </w:r>
      <w:r>
        <w:rPr>
          <w:spacing w:val="1"/>
        </w:rPr>
        <w:t xml:space="preserve"> </w:t>
      </w:r>
      <w:r>
        <w:rPr>
          <w:spacing w:val="-1"/>
        </w:rPr>
        <w:t>器的指令。廊桥操作人员或客梯车驾驶员接到此指令后，方</w:t>
      </w:r>
      <w:r>
        <w:rPr>
          <w:spacing w:val="6"/>
        </w:rPr>
        <w:t xml:space="preserve"> </w:t>
      </w:r>
      <w:r>
        <w:rPr>
          <w:spacing w:val="-3"/>
        </w:rPr>
        <w:t>可操作廊桥或客梯车对接航空器。</w:t>
      </w:r>
    </w:p>
    <w:p>
      <w:pPr>
        <w:pStyle w:val="BodyText"/>
        <w:ind w:left="661"/>
        <w:spacing w:before="51" w:line="218" w:lineRule="auto"/>
        <w:rPr/>
      </w:pPr>
      <w:r>
        <w:rPr>
          <w:spacing w:val="-4"/>
        </w:rPr>
        <w:t>航空器安全靠泊状态应当满足下列条件：</w:t>
      </w:r>
    </w:p>
    <w:p>
      <w:pPr>
        <w:pStyle w:val="BodyText"/>
        <w:ind w:left="652"/>
        <w:spacing w:before="201" w:line="218" w:lineRule="auto"/>
        <w:rPr/>
      </w:pPr>
      <w:r>
        <w:rPr>
          <w:spacing w:val="-13"/>
        </w:rPr>
        <w:t>（</w:t>
      </w:r>
      <w:r>
        <w:rPr>
          <w:spacing w:val="-82"/>
        </w:rPr>
        <w:t xml:space="preserve"> </w:t>
      </w:r>
      <w:r>
        <w:rPr>
          <w:spacing w:val="-13"/>
        </w:rPr>
        <w:t>一）发动机关闭；</w:t>
      </w:r>
    </w:p>
    <w:p>
      <w:pPr>
        <w:spacing w:line="218" w:lineRule="auto"/>
        <w:sectPr>
          <w:headerReference w:type="default" r:id="rId5"/>
          <w:footerReference w:type="default" r:id="rId44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653"/>
        <w:spacing w:before="306" w:line="218" w:lineRule="auto"/>
        <w:rPr/>
      </w:pPr>
      <w:r>
        <w:rPr>
          <w:spacing w:val="-13"/>
        </w:rPr>
        <w:t>（</w:t>
      </w:r>
      <w:r>
        <w:rPr>
          <w:spacing w:val="-82"/>
        </w:rPr>
        <w:t xml:space="preserve"> </w:t>
      </w:r>
      <w:r>
        <w:rPr>
          <w:spacing w:val="-13"/>
        </w:rPr>
        <w:t>二）防撞灯关闭；</w:t>
      </w:r>
    </w:p>
    <w:p>
      <w:pPr>
        <w:pStyle w:val="BodyText"/>
        <w:ind w:left="653"/>
        <w:spacing w:before="204" w:line="215" w:lineRule="auto"/>
        <w:rPr/>
      </w:pPr>
      <w:r>
        <w:rPr>
          <w:spacing w:val="-7"/>
        </w:rPr>
        <w:t>（</w:t>
      </w:r>
      <w:r>
        <w:rPr>
          <w:spacing w:val="-79"/>
        </w:rPr>
        <w:t xml:space="preserve"> </w:t>
      </w:r>
      <w:r>
        <w:rPr>
          <w:spacing w:val="-7"/>
        </w:rPr>
        <w:t>三）轮挡按规范放置；</w:t>
      </w:r>
    </w:p>
    <w:p>
      <w:pPr>
        <w:pStyle w:val="BodyText"/>
        <w:ind w:left="653"/>
        <w:spacing w:before="203" w:line="215" w:lineRule="auto"/>
        <w:rPr/>
      </w:pPr>
      <w:r>
        <w:rPr>
          <w:spacing w:val="-8"/>
        </w:rPr>
        <w:t>（</w:t>
      </w:r>
      <w:r>
        <w:rPr>
          <w:spacing w:val="-67"/>
        </w:rPr>
        <w:t xml:space="preserve"> </w:t>
      </w:r>
      <w:r>
        <w:rPr>
          <w:spacing w:val="-8"/>
        </w:rPr>
        <w:t>四）航空器刹车松开。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2184"/>
        <w:spacing w:before="104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position w:val="2"/>
        </w:rPr>
        <w:t>第二节</w:t>
      </w:r>
      <w:r>
        <w:rPr>
          <w:rFonts w:ascii="SimSun" w:hAnsi="SimSun" w:eastAsia="SimSun" w:cs="SimSun"/>
          <w:sz w:val="32"/>
          <w:szCs w:val="32"/>
          <w:spacing w:val="-31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position w:val="2"/>
        </w:rPr>
        <w:t>航空器机坪运行管理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665"/>
        <w:spacing w:before="104" w:line="219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pacing w:val="1"/>
        </w:rPr>
        <w:t>第一百零七条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1"/>
        </w:rPr>
        <w:t>航空器试车应当符合下列要求</w:t>
      </w:r>
      <w:r>
        <w:rPr>
          <w:rFonts w:ascii="Times New Roman" w:hAnsi="Times New Roman" w:eastAsia="Times New Roman" w:cs="Times New Roman"/>
          <w:spacing w:val="1"/>
        </w:rPr>
        <w:t>:</w:t>
      </w:r>
    </w:p>
    <w:p>
      <w:pPr>
        <w:pStyle w:val="BodyText"/>
        <w:ind w:left="653"/>
        <w:spacing w:before="203" w:line="21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一）一般情况下，航空器不得在机坪试车；</w:t>
      </w:r>
    </w:p>
    <w:p>
      <w:pPr>
        <w:pStyle w:val="BodyText"/>
        <w:ind w:left="28" w:right="8" w:firstLine="625"/>
        <w:spacing w:before="205" w:line="295" w:lineRule="auto"/>
        <w:rPr/>
      </w:pPr>
      <w:r>
        <w:rPr>
          <w:spacing w:val="9"/>
        </w:rPr>
        <w:t>（</w:t>
      </w:r>
      <w:r>
        <w:rPr>
          <w:spacing w:val="-58"/>
        </w:rPr>
        <w:t xml:space="preserve"> </w:t>
      </w:r>
      <w:r>
        <w:rPr>
          <w:spacing w:val="9"/>
        </w:rPr>
        <w:t>二）机场管理机构应当设立试车坪或者指定试车位</w:t>
      </w:r>
      <w:r>
        <w:rPr/>
        <w:t xml:space="preserve"> </w:t>
      </w:r>
      <w:r>
        <w:rPr>
          <w:spacing w:val="12"/>
        </w:rPr>
        <w:t>置。试车坪或者指定试车位置应当设有航空</w:t>
      </w:r>
      <w:r>
        <w:rPr>
          <w:spacing w:val="11"/>
        </w:rPr>
        <w:t>器噪声消减设</w:t>
      </w:r>
      <w:r>
        <w:rPr/>
        <w:t xml:space="preserve"> </w:t>
      </w:r>
      <w:r>
        <w:rPr>
          <w:spacing w:val="-1"/>
        </w:rPr>
        <w:t>施，并应当具备安全防护措施；</w:t>
      </w:r>
    </w:p>
    <w:p>
      <w:pPr>
        <w:pStyle w:val="BodyText"/>
        <w:ind w:left="26" w:right="9" w:firstLine="626"/>
        <w:spacing w:before="204" w:line="29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三）发动机大功率试车应当在试车坪或机场管理机构</w:t>
      </w:r>
      <w:r>
        <w:rPr/>
        <w:t xml:space="preserve"> </w:t>
      </w:r>
      <w:r>
        <w:rPr>
          <w:spacing w:val="-1"/>
        </w:rPr>
        <w:t>指定的位置进行，并且应当在机场管理机构指定的时间段内</w:t>
      </w:r>
      <w:r>
        <w:rPr>
          <w:spacing w:val="1"/>
        </w:rPr>
        <w:t xml:space="preserve"> </w:t>
      </w:r>
      <w:r>
        <w:rPr>
          <w:spacing w:val="-21"/>
        </w:rPr>
        <w:t>进行；</w:t>
      </w:r>
    </w:p>
    <w:p>
      <w:pPr>
        <w:pStyle w:val="BodyText"/>
        <w:ind w:left="28" w:right="9" w:firstLine="625"/>
        <w:spacing w:before="199" w:line="296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四）发动机怠速运转、不推油门的慢车测试和以电源</w:t>
      </w:r>
      <w:r>
        <w:rPr/>
        <w:t xml:space="preserve"> </w:t>
      </w:r>
      <w:r>
        <w:rPr>
          <w:spacing w:val="-1"/>
        </w:rPr>
        <w:t>带动风扇旋转、发动机不输出功率的冷转测试，应当在机场</w:t>
      </w:r>
      <w:r>
        <w:rPr/>
        <w:t xml:space="preserve"> </w:t>
      </w:r>
      <w:r>
        <w:rPr>
          <w:spacing w:val="-5"/>
        </w:rPr>
        <w:t>管理机构指定的位置进行；</w:t>
      </w:r>
    </w:p>
    <w:p>
      <w:pPr>
        <w:pStyle w:val="BodyText"/>
        <w:ind w:left="25" w:right="9" w:firstLine="628"/>
        <w:spacing w:before="200" w:line="29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五）任何类型的航空器试车，必须有专人负责试车现</w:t>
      </w:r>
      <w:r>
        <w:rPr/>
        <w:t xml:space="preserve"> </w:t>
      </w:r>
      <w:r>
        <w:rPr>
          <w:spacing w:val="-6"/>
        </w:rPr>
        <w:t>场的安全监控，并且应当根据试车种类设置醒目的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7"/>
        </w:rPr>
        <w:t>试车危险</w:t>
      </w:r>
      <w:r>
        <w:rPr/>
        <w:t xml:space="preserve"> </w:t>
      </w:r>
      <w:r>
        <w:rPr>
          <w:spacing w:val="-2"/>
        </w:rPr>
        <w:t>区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警示标志。无关人员和车辆不得进入试车危险区。</w:t>
      </w:r>
    </w:p>
    <w:p>
      <w:pPr>
        <w:pStyle w:val="BodyText"/>
        <w:ind w:left="665"/>
        <w:spacing w:before="202" w:line="220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pacing w:val="-1"/>
        </w:rPr>
        <w:t>第一百零八条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航空器维修应当符合下列要求</w:t>
      </w:r>
      <w:r>
        <w:rPr>
          <w:rFonts w:ascii="Times New Roman" w:hAnsi="Times New Roman" w:eastAsia="Times New Roman" w:cs="Times New Roman"/>
          <w:spacing w:val="-1"/>
        </w:rPr>
        <w:t>:</w:t>
      </w:r>
    </w:p>
    <w:p>
      <w:pPr>
        <w:pStyle w:val="BodyText"/>
        <w:ind w:right="8"/>
        <w:spacing w:before="201" w:line="215" w:lineRule="auto"/>
        <w:jc w:val="right"/>
        <w:rPr/>
      </w:pPr>
      <w:r>
        <w:rPr>
          <w:spacing w:val="-4"/>
        </w:rPr>
        <w:t>（</w:t>
      </w:r>
      <w:r>
        <w:rPr>
          <w:spacing w:val="-75"/>
        </w:rPr>
        <w:t xml:space="preserve"> </w:t>
      </w:r>
      <w:r>
        <w:rPr>
          <w:spacing w:val="-4"/>
        </w:rPr>
        <w:t>一）除紧急情况外，任何单位不得在跑道、滑行道上</w:t>
      </w:r>
    </w:p>
    <w:p>
      <w:pPr>
        <w:spacing w:line="215" w:lineRule="auto"/>
        <w:sectPr>
          <w:footerReference w:type="default" r:id="rId45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43"/>
        <w:spacing w:before="306" w:line="218" w:lineRule="auto"/>
        <w:rPr/>
      </w:pPr>
      <w:r>
        <w:rPr>
          <w:spacing w:val="-3"/>
        </w:rPr>
        <w:t>实施航空器维修；</w:t>
      </w:r>
    </w:p>
    <w:p>
      <w:pPr>
        <w:pStyle w:val="BodyText"/>
        <w:ind w:left="23" w:right="9" w:firstLine="630"/>
        <w:spacing w:before="202" w:line="311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二）在机坪内进行航空器维护、添加润滑油和液压油</w:t>
      </w:r>
      <w:r>
        <w:rPr/>
        <w:t xml:space="preserve"> </w:t>
      </w:r>
      <w:r>
        <w:rPr>
          <w:spacing w:val="-1"/>
        </w:rPr>
        <w:t>及其他保障工作时，不得影响机位的正常调配和机坪内其他</w:t>
      </w:r>
      <w:r>
        <w:rPr>
          <w:spacing w:val="5"/>
        </w:rPr>
        <w:t xml:space="preserve"> </w:t>
      </w:r>
      <w:r>
        <w:rPr>
          <w:spacing w:val="-1"/>
        </w:rPr>
        <w:t>保障工作的正常运行，并应当采取有效措施防止对机坪造成</w:t>
      </w:r>
      <w:r>
        <w:rPr>
          <w:spacing w:val="4"/>
        </w:rPr>
        <w:t xml:space="preserve"> </w:t>
      </w:r>
      <w:r>
        <w:rPr>
          <w:spacing w:val="-1"/>
        </w:rPr>
        <w:t>污染和腐蚀；对机坪造成污染和腐蚀所发生的治理费用由造</w:t>
      </w:r>
      <w:r>
        <w:rPr>
          <w:spacing w:val="5"/>
        </w:rPr>
        <w:t xml:space="preserve"> </w:t>
      </w:r>
      <w:r>
        <w:rPr>
          <w:spacing w:val="-6"/>
        </w:rPr>
        <w:t>成污染的单位承担；</w:t>
      </w:r>
    </w:p>
    <w:p>
      <w:pPr>
        <w:pStyle w:val="BodyText"/>
        <w:ind w:left="653"/>
        <w:spacing w:before="205" w:line="216" w:lineRule="auto"/>
        <w:rPr/>
      </w:pPr>
      <w:r>
        <w:rPr>
          <w:spacing w:val="-6"/>
        </w:rPr>
        <w:t>（</w:t>
      </w:r>
      <w:r>
        <w:rPr>
          <w:spacing w:val="-81"/>
        </w:rPr>
        <w:t xml:space="preserve"> </w:t>
      </w:r>
      <w:r>
        <w:rPr>
          <w:spacing w:val="-6"/>
        </w:rPr>
        <w:t>三）维修结束后，维修部门应当及时清理现场；</w:t>
      </w:r>
    </w:p>
    <w:p>
      <w:pPr>
        <w:pStyle w:val="BodyText"/>
        <w:ind w:left="26" w:right="8" w:firstLine="626"/>
        <w:spacing w:before="204" w:line="275" w:lineRule="auto"/>
        <w:rPr/>
      </w:pPr>
      <w:r>
        <w:rPr>
          <w:spacing w:val="8"/>
        </w:rPr>
        <w:t>（</w:t>
      </w:r>
      <w:r>
        <w:rPr>
          <w:spacing w:val="-35"/>
        </w:rPr>
        <w:t xml:space="preserve"> </w:t>
      </w:r>
      <w:r>
        <w:rPr>
          <w:spacing w:val="8"/>
        </w:rPr>
        <w:t>四）清洗航空器应当在机场管理机构指定的位置进</w:t>
      </w:r>
      <w:r>
        <w:rPr/>
        <w:t xml:space="preserve"> </w:t>
      </w:r>
      <w:r>
        <w:rPr>
          <w:spacing w:val="-19"/>
        </w:rPr>
        <w:t>行。</w:t>
      </w:r>
    </w:p>
    <w:p>
      <w:pPr>
        <w:pStyle w:val="BodyText"/>
        <w:ind w:left="40" w:right="14" w:firstLine="624"/>
        <w:spacing w:before="203" w:line="319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pacing w:val="5"/>
        </w:rPr>
        <w:t>第一百零九条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航空器除冰、防冰作业应当符合下列要</w:t>
      </w:r>
      <w:r>
        <w:rPr>
          <w:spacing w:val="12"/>
        </w:rPr>
        <w:t xml:space="preserve"> </w:t>
      </w:r>
      <w:r>
        <w:rPr>
          <w:spacing w:val="3"/>
        </w:rPr>
        <w:t>求</w:t>
      </w:r>
      <w:r>
        <w:rPr>
          <w:rFonts w:ascii="Times New Roman" w:hAnsi="Times New Roman" w:eastAsia="Times New Roman" w:cs="Times New Roman"/>
          <w:spacing w:val="3"/>
        </w:rPr>
        <w:t>:</w:t>
      </w:r>
    </w:p>
    <w:p>
      <w:pPr>
        <w:pStyle w:val="BodyText"/>
        <w:ind w:left="24" w:right="9" w:firstLine="629"/>
        <w:spacing w:before="56" w:line="30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一）航空器除冰作业应当在机场管理机构指定的地点</w:t>
      </w:r>
      <w:r>
        <w:rPr/>
        <w:t xml:space="preserve"> </w:t>
      </w:r>
      <w:r>
        <w:rPr>
          <w:spacing w:val="-1"/>
        </w:rPr>
        <w:t>进行；机场管理机构未指定除冰作业区，在机位上除冰时，</w:t>
      </w:r>
      <w:r>
        <w:rPr>
          <w:spacing w:val="3"/>
        </w:rPr>
        <w:t xml:space="preserve"> </w:t>
      </w:r>
      <w:r>
        <w:rPr>
          <w:spacing w:val="-1"/>
        </w:rPr>
        <w:t>机场管理机构应当制定除冰液回收措施，防止除冰液对道面</w:t>
      </w:r>
      <w:r>
        <w:rPr>
          <w:spacing w:val="3"/>
        </w:rPr>
        <w:t xml:space="preserve"> </w:t>
      </w:r>
      <w:r>
        <w:rPr>
          <w:spacing w:val="-3"/>
        </w:rPr>
        <w:t>的化学腐蚀或者冻融循环的物理损坏；</w:t>
      </w:r>
    </w:p>
    <w:p>
      <w:pPr>
        <w:pStyle w:val="BodyText"/>
        <w:ind w:left="34" w:right="10" w:firstLine="619"/>
        <w:spacing w:before="204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二）在有条件的机场，机场管理机构应当建立专用除</w:t>
      </w:r>
      <w:r>
        <w:rPr/>
        <w:t xml:space="preserve"> </w:t>
      </w:r>
      <w:r>
        <w:rPr>
          <w:spacing w:val="-1"/>
        </w:rPr>
        <w:t>冰坪，并设置除冰液回收设施，减少对环境的污染；</w:t>
      </w:r>
    </w:p>
    <w:p>
      <w:pPr>
        <w:pStyle w:val="BodyText"/>
        <w:ind w:left="25" w:right="10" w:firstLine="626"/>
        <w:spacing w:before="207" w:line="296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三）负责航空器除冰的航空运输企业、机场或者其他</w:t>
      </w:r>
      <w:r>
        <w:rPr/>
        <w:t xml:space="preserve"> </w:t>
      </w:r>
      <w:r>
        <w:rPr>
          <w:spacing w:val="-1"/>
        </w:rPr>
        <w:t>单位应当配备足够的航空器除冰设备，防止因除冰设备或者</w:t>
      </w:r>
      <w:r>
        <w:rPr>
          <w:spacing w:val="1"/>
        </w:rPr>
        <w:t xml:space="preserve"> </w:t>
      </w:r>
      <w:r>
        <w:rPr>
          <w:spacing w:val="-3"/>
        </w:rPr>
        <w:t>设施不足，延误航空器正常出港。</w:t>
      </w:r>
    </w:p>
    <w:p>
      <w:pPr>
        <w:pStyle w:val="BodyText"/>
        <w:ind w:left="44" w:right="15" w:firstLine="619"/>
        <w:spacing w:before="196" w:line="320" w:lineRule="auto"/>
        <w:rPr/>
      </w:pPr>
      <w:r>
        <w:rPr>
          <w:rFonts w:ascii="SimHei" w:hAnsi="SimHei" w:eastAsia="SimHei" w:cs="SimHei"/>
          <w:spacing w:val="5"/>
        </w:rPr>
        <w:t>第一百一十条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航空器滑出或被推出机位前，送机人员</w:t>
      </w:r>
      <w:r>
        <w:rPr>
          <w:spacing w:val="11"/>
        </w:rPr>
        <w:t xml:space="preserve"> </w:t>
      </w:r>
      <w:r>
        <w:rPr>
          <w:spacing w:val="-6"/>
        </w:rPr>
        <w:t>必须确认：</w:t>
      </w:r>
    </w:p>
    <w:p>
      <w:pPr>
        <w:spacing w:line="320" w:lineRule="auto"/>
        <w:sectPr>
          <w:footerReference w:type="default" r:id="rId46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47" w:right="9" w:firstLine="606"/>
        <w:spacing w:before="308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一）除牵引车外的其他车辆、设备及人员等均已撤离</w:t>
      </w:r>
      <w:r>
        <w:rPr/>
        <w:t xml:space="preserve"> </w:t>
      </w:r>
      <w:r>
        <w:rPr>
          <w:spacing w:val="-8"/>
        </w:rPr>
        <w:t>至机位安全区域外；</w:t>
      </w:r>
    </w:p>
    <w:p>
      <w:pPr>
        <w:pStyle w:val="BodyText"/>
        <w:ind w:left="653"/>
        <w:spacing w:before="198" w:line="218" w:lineRule="auto"/>
        <w:rPr/>
      </w:pPr>
      <w:r>
        <w:rPr>
          <w:spacing w:val="-5"/>
        </w:rPr>
        <w:t>（</w:t>
      </w:r>
      <w:r>
        <w:rPr>
          <w:spacing w:val="-86"/>
        </w:rPr>
        <w:t xml:space="preserve"> </w:t>
      </w:r>
      <w:r>
        <w:rPr>
          <w:spacing w:val="-5"/>
        </w:rPr>
        <w:t>二）廊桥已撤至廊桥回位点。</w:t>
      </w:r>
    </w:p>
    <w:p>
      <w:pPr>
        <w:pStyle w:val="BodyText"/>
        <w:ind w:left="21" w:right="10" w:firstLine="644"/>
        <w:spacing w:before="204" w:line="327" w:lineRule="auto"/>
        <w:jc w:val="both"/>
        <w:rPr/>
      </w:pPr>
      <w:r>
        <w:rPr>
          <w:rFonts w:ascii="SimHei" w:hAnsi="SimHei" w:eastAsia="SimHei" w:cs="SimHei"/>
          <w:spacing w:val="3"/>
        </w:rPr>
        <w:t>第一百一十一条</w:t>
      </w:r>
      <w:r>
        <w:rPr>
          <w:rFonts w:ascii="SimHei" w:hAnsi="SimHei" w:eastAsia="SimHei" w:cs="SimHei"/>
          <w:spacing w:val="66"/>
        </w:rPr>
        <w:t xml:space="preserve"> </w:t>
      </w:r>
      <w:r>
        <w:rPr>
          <w:spacing w:val="3"/>
        </w:rPr>
        <w:t>当遇到大风天气有可能对廊桥</w:t>
      </w:r>
      <w:r>
        <w:rPr>
          <w:spacing w:val="2"/>
        </w:rPr>
        <w:t>和停场</w:t>
      </w:r>
      <w:r>
        <w:rPr/>
        <w:t xml:space="preserve"> </w:t>
      </w:r>
      <w:r>
        <w:rPr>
          <w:spacing w:val="-1"/>
        </w:rPr>
        <w:t>航空器造成影响时，必须对廊桥和航空器进行系留。航空器</w:t>
      </w:r>
      <w:r>
        <w:rPr>
          <w:spacing w:val="6"/>
        </w:rPr>
        <w:t xml:space="preserve"> </w:t>
      </w:r>
      <w:r>
        <w:rPr>
          <w:spacing w:val="-1"/>
        </w:rPr>
        <w:t>营运人或者其代理人负责实施航空器的系留，操作廊桥的单</w:t>
      </w:r>
      <w:r>
        <w:rPr>
          <w:spacing w:val="6"/>
        </w:rPr>
        <w:t xml:space="preserve"> </w:t>
      </w:r>
      <w:r>
        <w:rPr>
          <w:spacing w:val="-4"/>
        </w:rPr>
        <w:t>位负责廊桥的系留。</w:t>
      </w:r>
    </w:p>
    <w:p>
      <w:pPr>
        <w:pStyle w:val="BodyText"/>
        <w:ind w:left="20" w:right="10" w:firstLine="644"/>
        <w:spacing w:before="48" w:line="330" w:lineRule="auto"/>
        <w:jc w:val="both"/>
        <w:rPr/>
      </w:pPr>
      <w:r>
        <w:rPr>
          <w:rFonts w:ascii="SimHei" w:hAnsi="SimHei" w:eastAsia="SimHei" w:cs="SimHei"/>
          <w:spacing w:val="5"/>
        </w:rPr>
        <w:t>第一百一十二条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机组在航空器进入设置目视泊位引导</w:t>
      </w:r>
      <w:r>
        <w:rPr>
          <w:spacing w:val="12"/>
        </w:rPr>
        <w:t xml:space="preserve"> </w:t>
      </w:r>
      <w:r>
        <w:rPr>
          <w:spacing w:val="-1"/>
        </w:rPr>
        <w:t>系统的机位时，发现有疑问的引导指示，或进入由人工引导</w:t>
      </w:r>
      <w:r>
        <w:rPr>
          <w:spacing w:val="6"/>
        </w:rPr>
        <w:t xml:space="preserve"> </w:t>
      </w:r>
      <w:r>
        <w:rPr>
          <w:spacing w:val="-1"/>
        </w:rPr>
        <w:t>入位的机位时发现地面接机人员未就位，应当立即停止航空</w:t>
      </w:r>
      <w:r>
        <w:rPr>
          <w:spacing w:val="6"/>
        </w:rPr>
        <w:t xml:space="preserve"> </w:t>
      </w:r>
      <w:r>
        <w:rPr>
          <w:spacing w:val="-1"/>
        </w:rPr>
        <w:t>器滑行，及时通报空中交通管理部门，并应当保持发动机运</w:t>
      </w:r>
      <w:r>
        <w:rPr>
          <w:spacing w:val="6"/>
        </w:rPr>
        <w:t xml:space="preserve"> </w:t>
      </w:r>
      <w:r>
        <w:rPr>
          <w:spacing w:val="-1"/>
        </w:rPr>
        <w:t>转，等待后续处置。空中交通管理部门应当及时通知机场运</w:t>
      </w:r>
      <w:r>
        <w:rPr>
          <w:spacing w:val="6"/>
        </w:rPr>
        <w:t xml:space="preserve"> </w:t>
      </w:r>
      <w:r>
        <w:rPr>
          <w:spacing w:val="-1"/>
        </w:rPr>
        <w:t>行部门进行处理。</w:t>
      </w:r>
    </w:p>
    <w:p>
      <w:pPr>
        <w:pStyle w:val="BodyText"/>
        <w:ind w:left="22" w:right="11" w:firstLine="641"/>
        <w:spacing w:before="51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第一百一十三条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航空器型别、注册号或航班计划变更</w:t>
      </w:r>
      <w:r>
        <w:rPr>
          <w:spacing w:val="12"/>
        </w:rPr>
        <w:t xml:space="preserve"> </w:t>
      </w:r>
      <w:r>
        <w:rPr>
          <w:spacing w:val="-1"/>
        </w:rPr>
        <w:t>时，航空器营运人应当立即向空中交通管理部门和机场管理</w:t>
      </w:r>
      <w:r>
        <w:rPr>
          <w:spacing w:val="3"/>
        </w:rPr>
        <w:t xml:space="preserve"> </w:t>
      </w:r>
      <w:r>
        <w:rPr>
          <w:spacing w:val="-1"/>
        </w:rPr>
        <w:t>机构通报。</w:t>
      </w:r>
    </w:p>
    <w:p>
      <w:pPr>
        <w:pStyle w:val="BodyText"/>
        <w:ind w:left="26" w:right="11" w:firstLine="637"/>
        <w:spacing w:before="53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第一百一十四条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航空器在跑道和滑行道区域发生故障</w:t>
      </w:r>
      <w:r>
        <w:rPr>
          <w:spacing w:val="12"/>
        </w:rPr>
        <w:t xml:space="preserve"> </w:t>
      </w:r>
      <w:r>
        <w:rPr>
          <w:spacing w:val="-1"/>
        </w:rPr>
        <w:t>时，机组应当及时向空中交通管理部门通报情况。航空器营</w:t>
      </w:r>
      <w:r>
        <w:rPr/>
        <w:t xml:space="preserve"> </w:t>
      </w:r>
      <w:r>
        <w:rPr>
          <w:spacing w:val="-3"/>
        </w:rPr>
        <w:t>运人及其代理人应当尽快使航空器脱离跑道、滑行道区域。</w:t>
      </w:r>
    </w:p>
    <w:p>
      <w:pPr>
        <w:pStyle w:val="BodyText"/>
        <w:ind w:left="29" w:right="16" w:firstLine="633"/>
        <w:spacing w:before="54" w:line="316" w:lineRule="auto"/>
        <w:rPr/>
      </w:pPr>
      <w:r>
        <w:rPr>
          <w:rFonts w:ascii="SimHei" w:hAnsi="SimHei" w:eastAsia="SimHei" w:cs="SimHei"/>
          <w:spacing w:val="5"/>
        </w:rPr>
        <w:t>第一百一十五条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航空器长时间停放、过夜停放应当取</w:t>
      </w:r>
      <w:r>
        <w:rPr>
          <w:spacing w:val="12"/>
        </w:rPr>
        <w:t xml:space="preserve"> </w:t>
      </w:r>
      <w:r>
        <w:rPr>
          <w:spacing w:val="-2"/>
        </w:rPr>
        <w:t>得机场管理机构的同意。</w:t>
      </w:r>
    </w:p>
    <w:p>
      <w:pPr>
        <w:pStyle w:val="BodyText"/>
        <w:ind w:right="16"/>
        <w:spacing w:before="61" w:line="220" w:lineRule="auto"/>
        <w:jc w:val="right"/>
        <w:rPr/>
      </w:pPr>
      <w:r>
        <w:rPr>
          <w:rFonts w:ascii="SimHei" w:hAnsi="SimHei" w:eastAsia="SimHei" w:cs="SimHei"/>
          <w:spacing w:val="5"/>
        </w:rPr>
        <w:t>第一百一十六条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航空器保障作业过程中出现任何意外</w:t>
      </w:r>
    </w:p>
    <w:p>
      <w:pPr>
        <w:spacing w:line="220" w:lineRule="auto"/>
        <w:sectPr>
          <w:footerReference w:type="default" r:id="rId47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9" w:right="97"/>
        <w:spacing w:before="308" w:line="320" w:lineRule="auto"/>
        <w:rPr/>
      </w:pPr>
      <w:r>
        <w:rPr>
          <w:spacing w:val="-2"/>
        </w:rPr>
        <w:t>情况，有关人员应当及时通知机场管理机构，航空器保障作</w:t>
      </w:r>
      <w:r>
        <w:rPr>
          <w:spacing w:val="14"/>
        </w:rPr>
        <w:t xml:space="preserve"> </w:t>
      </w:r>
      <w:r>
        <w:rPr>
          <w:spacing w:val="-1"/>
        </w:rPr>
        <w:t>业单位和机场管理机构应当及时采取措施予以处理。</w:t>
      </w:r>
    </w:p>
    <w:p>
      <w:pPr>
        <w:pStyle w:val="BodyText"/>
        <w:ind w:left="32" w:right="97" w:firstLine="632"/>
        <w:spacing w:before="45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第一百一十七条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旅客步行通过机坪上下航空器时，航</w:t>
      </w:r>
      <w:r>
        <w:rPr>
          <w:spacing w:val="11"/>
        </w:rPr>
        <w:t xml:space="preserve"> </w:t>
      </w:r>
      <w:r>
        <w:rPr>
          <w:spacing w:val="-1"/>
        </w:rPr>
        <w:t>空器营运人或者其代理人应当安排专人引导。</w:t>
      </w:r>
      <w:r>
        <w:rPr>
          <w:spacing w:val="-2"/>
        </w:rPr>
        <w:t>旅客通行路线</w:t>
      </w:r>
      <w:r>
        <w:rPr/>
        <w:t xml:space="preserve"> </w:t>
      </w:r>
      <w:r>
        <w:rPr>
          <w:spacing w:val="-3"/>
        </w:rPr>
        <w:t>不得穿越航空器滑行路线，任何车辆不得横穿旅客队伍。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866"/>
        <w:spacing w:before="104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第三节</w:t>
      </w:r>
      <w:r>
        <w:rPr>
          <w:rFonts w:ascii="SimSun" w:hAnsi="SimSun" w:eastAsia="SimSun" w:cs="SimSun"/>
          <w:sz w:val="32"/>
          <w:szCs w:val="32"/>
          <w:spacing w:val="-18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机坪车辆及设施设备管理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9" w:right="97" w:firstLine="634"/>
        <w:spacing w:before="104" w:line="330" w:lineRule="auto"/>
        <w:rPr/>
      </w:pPr>
      <w:r>
        <w:rPr>
          <w:rFonts w:ascii="SimHei" w:hAnsi="SimHei" w:eastAsia="SimHei" w:cs="SimHei"/>
          <w:spacing w:val="3"/>
        </w:rPr>
        <w:t>第一百一十八条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因保障作业需要放置于机坪内的特种</w:t>
      </w:r>
      <w:r>
        <w:rPr/>
        <w:t xml:space="preserve"> </w:t>
      </w:r>
      <w:r>
        <w:rPr>
          <w:spacing w:val="-1"/>
        </w:rPr>
        <w:t>车辆（含拖把）、集装箱、行李和集装箱托盘等特种</w:t>
      </w:r>
      <w:r>
        <w:rPr>
          <w:spacing w:val="-2"/>
        </w:rPr>
        <w:t>设备，</w:t>
      </w:r>
      <w:r>
        <w:rPr/>
        <w:t xml:space="preserve"> </w:t>
      </w:r>
      <w:r>
        <w:rPr>
          <w:spacing w:val="-1"/>
        </w:rPr>
        <w:t>应当停泊或放置于指定的白色设备停放区和车辆停放</w:t>
      </w:r>
      <w:r>
        <w:rPr>
          <w:spacing w:val="-2"/>
        </w:rPr>
        <w:t>区内。</w:t>
      </w:r>
      <w:r>
        <w:rPr/>
        <w:t xml:space="preserve"> </w:t>
      </w:r>
      <w:r>
        <w:rPr>
          <w:spacing w:val="-1"/>
        </w:rPr>
        <w:t>作业人员离开后，车辆、设备应当保持制动状态，并</w:t>
      </w:r>
      <w:r>
        <w:rPr>
          <w:spacing w:val="-2"/>
        </w:rPr>
        <w:t>将启动</w:t>
      </w:r>
      <w:r>
        <w:rPr/>
        <w:t xml:space="preserve"> </w:t>
      </w:r>
      <w:r>
        <w:rPr>
          <w:spacing w:val="-1"/>
        </w:rPr>
        <w:t>钥匙与车辆、设备分离存放。保障工作结束后，各保</w:t>
      </w:r>
      <w:r>
        <w:rPr>
          <w:spacing w:val="-2"/>
        </w:rPr>
        <w:t>障部门</w:t>
      </w:r>
      <w:r>
        <w:rPr/>
        <w:t xml:space="preserve"> </w:t>
      </w:r>
      <w:r>
        <w:rPr>
          <w:spacing w:val="-3"/>
        </w:rPr>
        <w:t>应当及时将所用设备放回原区域，并摆放整齐。</w:t>
      </w:r>
    </w:p>
    <w:p>
      <w:pPr>
        <w:pStyle w:val="BodyText"/>
        <w:ind w:left="25" w:right="136" w:firstLine="638"/>
        <w:spacing w:before="47" w:line="319" w:lineRule="auto"/>
        <w:rPr/>
      </w:pPr>
      <w:r>
        <w:rPr>
          <w:rFonts w:ascii="SimHei" w:hAnsi="SimHei" w:eastAsia="SimHei" w:cs="SimHei"/>
          <w:spacing w:val="4"/>
        </w:rPr>
        <w:t>第一百一十九条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非保障作业需要、故障或已报废的车</w:t>
      </w:r>
      <w:r>
        <w:rPr>
          <w:spacing w:val="2"/>
        </w:rPr>
        <w:t xml:space="preserve"> </w:t>
      </w:r>
      <w:r>
        <w:rPr>
          <w:spacing w:val="-1"/>
        </w:rPr>
        <w:t>辆和设备应当及时清除出机坪。</w:t>
      </w:r>
    </w:p>
    <w:p>
      <w:pPr>
        <w:pStyle w:val="BodyText"/>
        <w:ind w:left="25" w:firstLine="638"/>
        <w:spacing w:before="57" w:line="319" w:lineRule="auto"/>
        <w:rPr/>
      </w:pPr>
      <w:r>
        <w:rPr>
          <w:rFonts w:ascii="SimHei" w:hAnsi="SimHei" w:eastAsia="SimHei" w:cs="SimHei"/>
          <w:spacing w:val="-4"/>
        </w:rPr>
        <w:t>第一百二十条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任何单位和人员不得损坏、挪用、占用、</w:t>
      </w:r>
      <w:r>
        <w:rPr>
          <w:spacing w:val="15"/>
        </w:rPr>
        <w:t xml:space="preserve"> </w:t>
      </w:r>
      <w:r>
        <w:rPr>
          <w:spacing w:val="-4"/>
        </w:rPr>
        <w:t>遮挡机坪基础设施和设备。</w:t>
      </w:r>
    </w:p>
    <w:p>
      <w:pPr>
        <w:pStyle w:val="BodyText"/>
        <w:ind w:left="29" w:right="98" w:firstLine="634"/>
        <w:spacing w:before="55" w:line="326" w:lineRule="auto"/>
        <w:jc w:val="both"/>
        <w:rPr/>
      </w:pPr>
      <w:r>
        <w:rPr>
          <w:rFonts w:ascii="SimHei" w:hAnsi="SimHei" w:eastAsia="SimHei" w:cs="SimHei"/>
          <w:spacing w:val="5"/>
        </w:rPr>
        <w:t>第一百二十一条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在廊桥活动端移动范围内应当采用红</w:t>
      </w:r>
      <w:r>
        <w:rPr>
          <w:spacing w:val="12"/>
        </w:rPr>
        <w:t xml:space="preserve"> </w:t>
      </w:r>
      <w:r>
        <w:rPr>
          <w:spacing w:val="-1"/>
        </w:rPr>
        <w:t>色线条设置廊桥活动区，禁止任何车辆和设备进入。</w:t>
      </w:r>
      <w:r>
        <w:rPr>
          <w:spacing w:val="-2"/>
        </w:rPr>
        <w:t>廊桥活</w:t>
      </w:r>
      <w:r>
        <w:rPr/>
        <w:t xml:space="preserve"> </w:t>
      </w:r>
      <w:r>
        <w:rPr>
          <w:spacing w:val="-1"/>
        </w:rPr>
        <w:t>动区内应当标示廊桥回位点。廊桥处在非工作状态时</w:t>
      </w:r>
      <w:r>
        <w:rPr>
          <w:spacing w:val="-2"/>
        </w:rPr>
        <w:t>，应当</w:t>
      </w:r>
      <w:r>
        <w:rPr/>
        <w:t xml:space="preserve"> </w:t>
      </w:r>
      <w:r>
        <w:rPr>
          <w:spacing w:val="-1"/>
        </w:rPr>
        <w:t>将廊桥停留在廊桥回位点。廊桥操作人员进行靠桥、</w:t>
      </w:r>
      <w:r>
        <w:rPr>
          <w:spacing w:val="-2"/>
        </w:rPr>
        <w:t>撤桥作</w:t>
      </w:r>
    </w:p>
    <w:p>
      <w:pPr>
        <w:spacing w:line="326" w:lineRule="auto"/>
        <w:sectPr>
          <w:headerReference w:type="default" r:id="rId48"/>
          <w:footerReference w:type="default" r:id="rId49"/>
          <w:pgSz w:w="11905" w:h="16839"/>
          <w:pgMar w:top="1457" w:right="1698" w:bottom="2288" w:left="1785" w:header="860" w:footer="1196" w:gutter="0"/>
        </w:sectPr>
        <w:rPr/>
      </w:pPr>
    </w:p>
    <w:p>
      <w:pPr>
        <w:pStyle w:val="BodyText"/>
        <w:ind w:left="40"/>
        <w:spacing w:before="304" w:line="219" w:lineRule="auto"/>
        <w:rPr/>
      </w:pPr>
      <w:r>
        <w:rPr>
          <w:spacing w:val="-4"/>
        </w:rPr>
        <w:t>业时，禁止其他人员进入廊桥活动端。</w:t>
      </w:r>
    </w:p>
    <w:p>
      <w:pPr>
        <w:pStyle w:val="BodyText"/>
        <w:ind w:left="34" w:right="97" w:firstLine="630"/>
        <w:spacing w:before="201" w:line="324" w:lineRule="auto"/>
        <w:rPr/>
      </w:pPr>
      <w:r>
        <w:rPr>
          <w:rFonts w:ascii="SimHei" w:hAnsi="SimHei" w:eastAsia="SimHei" w:cs="SimHei"/>
          <w:spacing w:val="3"/>
        </w:rPr>
        <w:t>第一百二十二条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机位应当设置白色机位作业等待区、</w:t>
      </w:r>
      <w:r>
        <w:rPr/>
        <w:t xml:space="preserve"> </w:t>
      </w:r>
      <w:r>
        <w:rPr>
          <w:spacing w:val="-1"/>
        </w:rPr>
        <w:t>红色机位安全线。车辆和设备与航空器应当</w:t>
      </w:r>
      <w:r>
        <w:rPr>
          <w:spacing w:val="-2"/>
        </w:rPr>
        <w:t>保持足够的安全</w:t>
      </w:r>
      <w:r>
        <w:rPr/>
        <w:t xml:space="preserve"> </w:t>
      </w:r>
      <w:r>
        <w:rPr>
          <w:spacing w:val="-19"/>
        </w:rPr>
        <w:t>距离。</w:t>
      </w:r>
    </w:p>
    <w:p>
      <w:pPr>
        <w:pStyle w:val="BodyText"/>
        <w:ind w:left="25" w:firstLine="639"/>
        <w:spacing w:before="56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第一百二十三条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在航空器处于安全停泊状态后、廊桥</w:t>
      </w:r>
      <w:r>
        <w:rPr>
          <w:spacing w:val="12"/>
        </w:rPr>
        <w:t xml:space="preserve"> </w:t>
      </w:r>
      <w:r>
        <w:rPr>
          <w:spacing w:val="-9"/>
        </w:rPr>
        <w:t>或客梯车与航空器对接完成前，除电源车外，其他保</w:t>
      </w:r>
      <w:r>
        <w:rPr>
          <w:spacing w:val="-10"/>
        </w:rPr>
        <w:t>障车辆、</w:t>
      </w:r>
      <w:r>
        <w:rPr/>
        <w:t xml:space="preserve"> </w:t>
      </w:r>
      <w:r>
        <w:rPr>
          <w:spacing w:val="-2"/>
        </w:rPr>
        <w:t>设备不得超越红色机位安全线，实施保障作业。</w:t>
      </w:r>
    </w:p>
    <w:p>
      <w:pPr>
        <w:pStyle w:val="BodyText"/>
        <w:ind w:left="23" w:right="103" w:firstLine="678"/>
        <w:spacing w:before="57" w:line="317" w:lineRule="auto"/>
        <w:rPr/>
      </w:pPr>
      <w:r>
        <w:rPr>
          <w:spacing w:val="-3"/>
        </w:rPr>
        <w:t>电源车、气源车和空调车为航空器提供服务时，不得妨</w:t>
      </w:r>
      <w:r>
        <w:rPr>
          <w:spacing w:val="6"/>
        </w:rPr>
        <w:t xml:space="preserve"> </w:t>
      </w:r>
      <w:r>
        <w:rPr>
          <w:spacing w:val="-5"/>
        </w:rPr>
        <w:t>碍廊桥的保障作业。</w:t>
      </w:r>
    </w:p>
    <w:p>
      <w:pPr>
        <w:pStyle w:val="BodyText"/>
        <w:ind w:left="20" w:right="103" w:firstLine="643"/>
        <w:spacing w:before="56" w:line="318" w:lineRule="auto"/>
        <w:rPr/>
      </w:pPr>
      <w:r>
        <w:rPr>
          <w:rFonts w:ascii="SimHei" w:hAnsi="SimHei" w:eastAsia="SimHei" w:cs="SimHei"/>
          <w:spacing w:val="5"/>
        </w:rPr>
        <w:t>第一百二十四条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提供保障作业的车辆不得影响相邻机</w:t>
      </w:r>
      <w:r>
        <w:rPr>
          <w:spacing w:val="12"/>
        </w:rPr>
        <w:t xml:space="preserve"> </w:t>
      </w:r>
      <w:r>
        <w:rPr>
          <w:spacing w:val="-3"/>
        </w:rPr>
        <w:t>位及航空器机位滑行通道的使用。</w:t>
      </w:r>
    </w:p>
    <w:p>
      <w:pPr>
        <w:pStyle w:val="BodyText"/>
        <w:ind w:left="22" w:right="10" w:firstLine="641"/>
        <w:spacing w:before="63" w:line="330" w:lineRule="auto"/>
        <w:rPr/>
      </w:pPr>
      <w:r>
        <w:rPr>
          <w:rFonts w:ascii="SimHei" w:hAnsi="SimHei" w:eastAsia="SimHei" w:cs="SimHei"/>
          <w:spacing w:val="7"/>
        </w:rPr>
        <w:t>第一百二十五条</w:t>
      </w:r>
      <w:r>
        <w:rPr>
          <w:rFonts w:ascii="SimHei" w:hAnsi="SimHei" w:eastAsia="SimHei" w:cs="SimHei"/>
          <w:spacing w:val="7"/>
        </w:rPr>
        <w:t xml:space="preserve"> </w:t>
      </w:r>
      <w:r>
        <w:rPr>
          <w:spacing w:val="7"/>
        </w:rPr>
        <w:t>在确认航空器处于安全停泊状态后，</w:t>
      </w:r>
      <w:r>
        <w:rPr>
          <w:spacing w:val="6"/>
        </w:rPr>
        <w:t xml:space="preserve"> </w:t>
      </w:r>
      <w:r>
        <w:rPr>
          <w:spacing w:val="-3"/>
        </w:rPr>
        <w:t>接机人员应当在距航空器发动机前端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1.5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spacing w:val="-3"/>
        </w:rPr>
        <w:t>米处、机尾和翼尖</w:t>
      </w:r>
      <w:r>
        <w:rPr/>
        <w:t xml:space="preserve"> </w:t>
      </w:r>
      <w:r>
        <w:rPr>
          <w:spacing w:val="-5"/>
        </w:rPr>
        <w:t>水平投影处地面设置醒目的反光锥形标志物（高度不小于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3"/>
        </w:rPr>
        <w:t>厘米，重量能防止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5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3"/>
        </w:rPr>
        <w:t>级风吹移。在预计机场风力超过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3"/>
        </w:rPr>
        <w:t>级时，</w:t>
      </w:r>
      <w:r>
        <w:rPr/>
        <w:t xml:space="preserve"> </w:t>
      </w:r>
      <w:r>
        <w:rPr>
          <w:spacing w:val="12"/>
        </w:rPr>
        <w:t>机场管理机构应当通知航空器维修部门不再在航空器</w:t>
      </w:r>
      <w:r>
        <w:rPr>
          <w:spacing w:val="11"/>
        </w:rPr>
        <w:t>周围</w:t>
      </w:r>
      <w:r>
        <w:rPr/>
        <w:t xml:space="preserve"> </w:t>
      </w:r>
      <w:r>
        <w:rPr>
          <w:spacing w:val="-1"/>
        </w:rPr>
        <w:t>摆放反光锥形标志物）。航空器自行滑出的机位，在机头水</w:t>
      </w:r>
      <w:r>
        <w:rPr>
          <w:spacing w:val="3"/>
        </w:rPr>
        <w:t xml:space="preserve"> </w:t>
      </w:r>
      <w:r>
        <w:rPr>
          <w:spacing w:val="-3"/>
        </w:rPr>
        <w:t>平投影处地面也应当设置反光锥形标志物。</w:t>
      </w:r>
    </w:p>
    <w:p>
      <w:pPr>
        <w:pStyle w:val="BodyText"/>
        <w:ind w:left="32" w:right="99" w:firstLine="630"/>
        <w:spacing w:before="49" w:line="319" w:lineRule="auto"/>
        <w:rPr/>
      </w:pPr>
      <w:r>
        <w:rPr>
          <w:rFonts w:ascii="SimHei" w:hAnsi="SimHei" w:eastAsia="SimHei" w:cs="SimHei"/>
          <w:spacing w:val="5"/>
        </w:rPr>
        <w:t>第一百二十六条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保障车辆对接航空器时的速度不得超</w:t>
      </w:r>
      <w:r>
        <w:rPr>
          <w:spacing w:val="12"/>
        </w:rPr>
        <w:t xml:space="preserve"> </w:t>
      </w:r>
      <w:r>
        <w:rPr>
          <w:spacing w:val="1"/>
        </w:rPr>
        <w:t>过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  </w:t>
      </w:r>
      <w:r>
        <w:rPr>
          <w:spacing w:val="1"/>
        </w:rPr>
        <w:t>千米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小时。保障车辆对接航空器前，必须在距航空器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5"/>
        </w:rPr>
        <w:t>米的距离先试刹车，确认刹车良好后方可实施对接。保障</w:t>
      </w:r>
      <w:r>
        <w:rPr/>
        <w:t xml:space="preserve"> </w:t>
      </w:r>
      <w:r>
        <w:rPr>
          <w:spacing w:val="-1"/>
        </w:rPr>
        <w:t>车辆、设备对接航空器时，应当与航空器发</w:t>
      </w:r>
      <w:r>
        <w:rPr>
          <w:spacing w:val="-2"/>
        </w:rPr>
        <w:t>动机、舱门保持</w:t>
      </w:r>
    </w:p>
    <w:p>
      <w:pPr>
        <w:spacing w:line="319" w:lineRule="auto"/>
        <w:sectPr>
          <w:headerReference w:type="default" r:id="rId50"/>
          <w:footerReference w:type="default" r:id="rId51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30"/>
        <w:spacing w:before="307" w:line="218" w:lineRule="auto"/>
        <w:rPr/>
      </w:pPr>
      <w:r>
        <w:rPr>
          <w:spacing w:val="-2"/>
        </w:rPr>
        <w:t>适当的安全距离。</w:t>
      </w:r>
    </w:p>
    <w:p>
      <w:pPr>
        <w:pStyle w:val="BodyText"/>
        <w:ind w:left="41" w:firstLine="623"/>
        <w:spacing w:before="200" w:line="315" w:lineRule="auto"/>
        <w:rPr/>
      </w:pPr>
      <w:r>
        <w:rPr>
          <w:rFonts w:ascii="SimHei" w:hAnsi="SimHei" w:eastAsia="SimHei" w:cs="SimHei"/>
          <w:spacing w:val="5"/>
        </w:rPr>
        <w:t>第一百二十七条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车辆在机坪行驶路线、固定停放点之</w:t>
      </w:r>
      <w:r>
        <w:rPr>
          <w:spacing w:val="12"/>
        </w:rPr>
        <w:t xml:space="preserve"> </w:t>
      </w:r>
      <w:r>
        <w:rPr>
          <w:spacing w:val="-10"/>
        </w:rPr>
        <w:t>外倒车应当有人指挥，指挥信号和意图应当明确，确保安全。</w:t>
      </w:r>
    </w:p>
    <w:p>
      <w:pPr>
        <w:pStyle w:val="BodyText"/>
        <w:ind w:left="43" w:right="97" w:firstLine="621"/>
        <w:spacing w:before="67" w:line="317" w:lineRule="auto"/>
        <w:rPr/>
      </w:pPr>
      <w:r>
        <w:rPr>
          <w:rFonts w:ascii="SimHei" w:hAnsi="SimHei" w:eastAsia="SimHei" w:cs="SimHei"/>
          <w:spacing w:val="5"/>
        </w:rPr>
        <w:t>第一百二十八条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保障车辆对接航空器后，应当处在制</w:t>
      </w:r>
      <w:r>
        <w:rPr>
          <w:spacing w:val="11"/>
        </w:rPr>
        <w:t xml:space="preserve"> </w:t>
      </w:r>
      <w:r>
        <w:rPr>
          <w:spacing w:val="-7"/>
        </w:rPr>
        <w:t>动状态，并设置轮挡。</w:t>
      </w:r>
    </w:p>
    <w:p>
      <w:pPr>
        <w:pStyle w:val="BodyText"/>
        <w:ind w:left="25" w:right="92" w:firstLine="646"/>
        <w:spacing w:before="60" w:line="320" w:lineRule="auto"/>
        <w:rPr/>
      </w:pPr>
      <w:r>
        <w:rPr>
          <w:spacing w:val="-2"/>
        </w:rPr>
        <w:t>液压升降车辆或设备对接航空器时，应当在液压升降筒</w:t>
      </w:r>
      <w:r>
        <w:rPr>
          <w:spacing w:val="16"/>
        </w:rPr>
        <w:t xml:space="preserve"> </w:t>
      </w:r>
      <w:r>
        <w:rPr>
          <w:spacing w:val="-3"/>
        </w:rPr>
        <w:t>或脚架升降到工作位置后，方可开始作业。</w:t>
      </w:r>
    </w:p>
    <w:p>
      <w:pPr>
        <w:pStyle w:val="BodyText"/>
        <w:ind w:left="21" w:right="97" w:firstLine="642"/>
        <w:spacing w:before="53" w:line="315" w:lineRule="auto"/>
        <w:rPr/>
      </w:pPr>
      <w:r>
        <w:rPr>
          <w:rFonts w:ascii="SimHei" w:hAnsi="SimHei" w:eastAsia="SimHei" w:cs="SimHei"/>
          <w:spacing w:val="5"/>
        </w:rPr>
        <w:t>第一百二十九条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为航空器提供保障的单位，应当制定</w:t>
      </w:r>
      <w:r>
        <w:rPr>
          <w:spacing w:val="11"/>
        </w:rPr>
        <w:t xml:space="preserve"> </w:t>
      </w:r>
      <w:r>
        <w:rPr>
          <w:spacing w:val="-2"/>
        </w:rPr>
        <w:t>相应的作业规程，并严格按照作业规程实施保障作业。</w:t>
      </w:r>
    </w:p>
    <w:p>
      <w:pPr>
        <w:pStyle w:val="BodyText"/>
        <w:ind w:left="26" w:right="93" w:firstLine="635"/>
        <w:spacing w:before="66" w:line="321" w:lineRule="auto"/>
        <w:rPr/>
      </w:pPr>
      <w:r>
        <w:rPr>
          <w:spacing w:val="-1"/>
        </w:rPr>
        <w:t>各单位应当将车辆、设备在机坪保障作业的规程报机场</w:t>
      </w:r>
      <w:r>
        <w:rPr>
          <w:spacing w:val="2"/>
        </w:rPr>
        <w:t xml:space="preserve"> </w:t>
      </w:r>
      <w:r>
        <w:rPr>
          <w:spacing w:val="-8"/>
        </w:rPr>
        <w:t>管理机构备案。</w:t>
      </w:r>
    </w:p>
    <w:p>
      <w:pPr>
        <w:pStyle w:val="BodyText"/>
        <w:ind w:left="42" w:right="98" w:firstLine="621"/>
        <w:spacing w:before="49" w:line="317" w:lineRule="auto"/>
        <w:rPr/>
      </w:pPr>
      <w:r>
        <w:rPr>
          <w:rFonts w:ascii="SimHei" w:hAnsi="SimHei" w:eastAsia="SimHei" w:cs="SimHei"/>
          <w:spacing w:val="5"/>
        </w:rPr>
        <w:t>第一百三十条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保障车辆、设备在为航空器提供地面保</w:t>
      </w:r>
      <w:r>
        <w:rPr>
          <w:spacing w:val="12"/>
        </w:rPr>
        <w:t xml:space="preserve"> </w:t>
      </w:r>
      <w:r>
        <w:rPr>
          <w:spacing w:val="-3"/>
        </w:rPr>
        <w:t>障作业时，其他车辆、设备不得进入该机位作业区域。</w:t>
      </w:r>
    </w:p>
    <w:p>
      <w:pPr>
        <w:pStyle w:val="BodyText"/>
        <w:ind w:left="30" w:right="98" w:firstLine="632"/>
        <w:spacing w:before="62" w:line="315" w:lineRule="auto"/>
        <w:rPr/>
      </w:pPr>
      <w:r>
        <w:rPr>
          <w:rFonts w:ascii="SimHei" w:hAnsi="SimHei" w:eastAsia="SimHei" w:cs="SimHei"/>
          <w:spacing w:val="5"/>
        </w:rPr>
        <w:t>第一百三十一条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装卸平台车、行李传送带车在行驶中</w:t>
      </w:r>
      <w:r>
        <w:rPr>
          <w:spacing w:val="12"/>
        </w:rPr>
        <w:t xml:space="preserve"> </w:t>
      </w:r>
      <w:r>
        <w:rPr>
          <w:spacing w:val="-3"/>
        </w:rPr>
        <w:t>不得载运任何货物、行李和其他物品。</w:t>
      </w:r>
    </w:p>
    <w:p>
      <w:pPr>
        <w:pStyle w:val="BodyText"/>
        <w:ind w:left="31" w:right="98" w:firstLine="630"/>
        <w:spacing w:before="63" w:line="318" w:lineRule="auto"/>
        <w:rPr/>
      </w:pPr>
      <w:r>
        <w:rPr>
          <w:rFonts w:ascii="SimHei" w:hAnsi="SimHei" w:eastAsia="SimHei" w:cs="SimHei"/>
          <w:spacing w:val="5"/>
        </w:rPr>
        <w:t>第一百三十二条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所有具有液压作业装置的车辆在行驶</w:t>
      </w:r>
      <w:r>
        <w:rPr>
          <w:spacing w:val="12"/>
        </w:rPr>
        <w:t xml:space="preserve"> </w:t>
      </w:r>
      <w:r>
        <w:rPr>
          <w:spacing w:val="-1"/>
        </w:rPr>
        <w:t>过程中均应当使液压作业装置处于收回状态。</w:t>
      </w:r>
    </w:p>
    <w:p>
      <w:pPr>
        <w:pStyle w:val="BodyText"/>
        <w:ind w:left="21" w:right="2" w:firstLine="641"/>
        <w:spacing w:before="58" w:line="319" w:lineRule="auto"/>
        <w:rPr/>
      </w:pPr>
      <w:r>
        <w:rPr>
          <w:rFonts w:ascii="SimHei" w:hAnsi="SimHei" w:eastAsia="SimHei" w:cs="SimHei"/>
          <w:spacing w:val="2"/>
        </w:rPr>
        <w:t>第一百三十三条</w:t>
      </w:r>
      <w:r>
        <w:rPr>
          <w:rFonts w:ascii="SimHei" w:hAnsi="SimHei" w:eastAsia="SimHei" w:cs="SimHei"/>
          <w:spacing w:val="85"/>
        </w:rPr>
        <w:t xml:space="preserve"> </w:t>
      </w:r>
      <w:r>
        <w:rPr>
          <w:spacing w:val="2"/>
        </w:rPr>
        <w:t>民用航空器的牵引，应当符合《民用</w:t>
      </w:r>
      <w:r>
        <w:rPr/>
        <w:t xml:space="preserve"> </w:t>
      </w:r>
      <w:r>
        <w:rPr>
          <w:spacing w:val="-8"/>
        </w:rPr>
        <w:t>航空器维修地面安全》第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 </w:t>
      </w:r>
      <w:r>
        <w:rPr>
          <w:spacing w:val="-8"/>
        </w:rPr>
        <w:t>部分</w:t>
      </w:r>
      <w:r>
        <w:rPr>
          <w:rFonts w:ascii="Times New Roman" w:hAnsi="Times New Roman" w:eastAsia="Times New Roman" w:cs="Times New Roman"/>
          <w:spacing w:val="-8"/>
        </w:rPr>
        <w:t>“</w:t>
      </w:r>
      <w:r>
        <w:rPr>
          <w:spacing w:val="-8"/>
        </w:rPr>
        <w:t>民用航空器的牵引</w:t>
      </w:r>
      <w:r>
        <w:rPr>
          <w:rFonts w:ascii="Times New Roman" w:hAnsi="Times New Roman" w:eastAsia="Times New Roman" w:cs="Times New Roman"/>
          <w:spacing w:val="-8"/>
        </w:rPr>
        <w:t>”</w:t>
      </w:r>
      <w:r>
        <w:rPr>
          <w:spacing w:val="-8"/>
        </w:rPr>
        <w:t>的规定。</w:t>
      </w:r>
    </w:p>
    <w:p>
      <w:pPr>
        <w:pStyle w:val="BodyText"/>
        <w:ind w:left="18" w:right="94" w:firstLine="643"/>
        <w:spacing w:before="60" w:line="324" w:lineRule="auto"/>
        <w:rPr/>
      </w:pPr>
      <w:r>
        <w:rPr>
          <w:rFonts w:ascii="SimHei" w:hAnsi="SimHei" w:eastAsia="SimHei" w:cs="SimHei"/>
          <w:spacing w:val="3"/>
        </w:rPr>
        <w:t>第一百三十四条</w:t>
      </w:r>
      <w:r>
        <w:rPr>
          <w:rFonts w:ascii="SimHei" w:hAnsi="SimHei" w:eastAsia="SimHei" w:cs="SimHei"/>
          <w:spacing w:val="65"/>
        </w:rPr>
        <w:t xml:space="preserve"> </w:t>
      </w:r>
      <w:r>
        <w:rPr>
          <w:spacing w:val="3"/>
        </w:rPr>
        <w:t>当航空器正在被推离机位时，</w:t>
      </w:r>
      <w:r>
        <w:rPr>
          <w:spacing w:val="2"/>
        </w:rPr>
        <w:t>在其后</w:t>
      </w:r>
      <w:r>
        <w:rPr/>
        <w:t xml:space="preserve"> </w:t>
      </w:r>
      <w:r>
        <w:rPr>
          <w:spacing w:val="12"/>
        </w:rPr>
        <w:t>方行驶的车辆和人员必须避让航空器，不得妨碍推出航空</w:t>
      </w:r>
      <w:r>
        <w:rPr/>
        <w:t xml:space="preserve"> </w:t>
      </w:r>
      <w:r>
        <w:rPr>
          <w:spacing w:val="-18"/>
        </w:rPr>
        <w:t>器。</w:t>
      </w:r>
    </w:p>
    <w:p>
      <w:pPr>
        <w:spacing w:line="324" w:lineRule="auto"/>
        <w:sectPr>
          <w:headerReference w:type="default" r:id="rId52"/>
          <w:footerReference w:type="default" r:id="rId53"/>
          <w:pgSz w:w="11905" w:h="16839"/>
          <w:pgMar w:top="1457" w:right="1703" w:bottom="2288" w:left="1785" w:header="860" w:footer="1196" w:gutter="0"/>
        </w:sectPr>
        <w:rPr/>
      </w:pPr>
    </w:p>
    <w:p>
      <w:pPr>
        <w:pStyle w:val="BodyText"/>
        <w:ind w:left="45" w:right="9" w:firstLine="619"/>
        <w:spacing w:before="307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第一百三十五条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机坪范围内的加油井、消防井、电缆</w:t>
      </w:r>
      <w:r>
        <w:rPr>
          <w:spacing w:val="12"/>
        </w:rPr>
        <w:t xml:space="preserve"> </w:t>
      </w:r>
      <w:r>
        <w:rPr>
          <w:spacing w:val="-2"/>
        </w:rPr>
        <w:t>井、供水井及其他各类井的井盖本身及周边至少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 </w:t>
      </w:r>
      <w:r>
        <w:rPr>
          <w:spacing w:val="-2"/>
        </w:rPr>
        <w:t>厘米以</w:t>
      </w:r>
      <w:r>
        <w:rPr>
          <w:spacing w:val="14"/>
        </w:rPr>
        <w:t xml:space="preserve"> </w:t>
      </w:r>
      <w:r>
        <w:rPr>
          <w:spacing w:val="-9"/>
        </w:rPr>
        <w:t>内均应当涂刷成红色；</w:t>
      </w:r>
    </w:p>
    <w:p>
      <w:pPr>
        <w:pStyle w:val="BodyText"/>
        <w:ind w:left="678" w:right="80" w:firstLine="5"/>
        <w:spacing w:before="56" w:line="320" w:lineRule="auto"/>
        <w:rPr/>
      </w:pPr>
      <w:r>
        <w:rPr>
          <w:spacing w:val="-5"/>
        </w:rPr>
        <w:t>井盖开启时，应当在井旁设置醒目的反光锥型标志物；</w:t>
      </w:r>
      <w:r>
        <w:rPr>
          <w:spacing w:val="7"/>
        </w:rPr>
        <w:t xml:space="preserve"> </w:t>
      </w:r>
      <w:r>
        <w:rPr>
          <w:spacing w:val="-4"/>
        </w:rPr>
        <w:t>车辆设备的停放处应当尽量避开井盖。</w:t>
      </w:r>
    </w:p>
    <w:p>
      <w:pPr>
        <w:pStyle w:val="BodyText"/>
        <w:ind w:left="36" w:right="14" w:firstLine="628"/>
        <w:spacing w:before="54" w:line="317" w:lineRule="auto"/>
        <w:rPr/>
      </w:pPr>
      <w:r>
        <w:rPr>
          <w:rFonts w:ascii="SimHei" w:hAnsi="SimHei" w:eastAsia="SimHei" w:cs="SimHei"/>
          <w:spacing w:val="5"/>
        </w:rPr>
        <w:t>第一百三十六条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机位临时处于不适用状态时，应当设</w:t>
      </w:r>
      <w:r>
        <w:rPr>
          <w:spacing w:val="11"/>
        </w:rPr>
        <w:t xml:space="preserve"> </w:t>
      </w:r>
      <w:r>
        <w:rPr>
          <w:spacing w:val="-2"/>
        </w:rPr>
        <w:t>置不适用地区标志物，防止航空器、车辆误入</w:t>
      </w:r>
      <w:r>
        <w:rPr>
          <w:spacing w:val="-3"/>
        </w:rPr>
        <w:t>该区域。</w:t>
      </w:r>
    </w:p>
    <w:p>
      <w:pPr>
        <w:pStyle w:val="BodyText"/>
        <w:ind w:left="44" w:right="10" w:firstLine="619"/>
        <w:spacing w:before="62" w:line="323" w:lineRule="auto"/>
        <w:rPr/>
      </w:pPr>
      <w:r>
        <w:rPr>
          <w:rFonts w:ascii="SimHei" w:hAnsi="SimHei" w:eastAsia="SimHei" w:cs="SimHei"/>
          <w:spacing w:val="3"/>
        </w:rPr>
        <w:t>第一百三十七条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机坪内易被行驶车辆刮碰的建筑物、</w:t>
      </w:r>
      <w:r>
        <w:rPr/>
        <w:t xml:space="preserve"> </w:t>
      </w:r>
      <w:r>
        <w:rPr>
          <w:spacing w:val="-2"/>
        </w:rPr>
        <w:t>固定设施等，应当设置防撞警示标志、限高标志。重要的建</w:t>
      </w:r>
      <w:r>
        <w:rPr>
          <w:spacing w:val="8"/>
        </w:rPr>
        <w:t xml:space="preserve"> </w:t>
      </w:r>
      <w:r>
        <w:rPr>
          <w:spacing w:val="-2"/>
        </w:rPr>
        <w:t>筑物构件、设施设备应当设置防撞保护装置。</w:t>
      </w:r>
    </w:p>
    <w:p>
      <w:pPr>
        <w:pStyle w:val="BodyText"/>
        <w:ind w:left="15" w:right="10" w:firstLine="648"/>
        <w:spacing w:before="59" w:line="328" w:lineRule="auto"/>
        <w:rPr/>
      </w:pPr>
      <w:r>
        <w:rPr>
          <w:rFonts w:ascii="SimHei" w:hAnsi="SimHei" w:eastAsia="SimHei" w:cs="SimHei"/>
          <w:spacing w:val="5"/>
        </w:rPr>
        <w:t>第一百三十八条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所有在机场空侧工作的人员在航空器</w:t>
      </w:r>
      <w:r>
        <w:rPr>
          <w:spacing w:val="12"/>
        </w:rPr>
        <w:t xml:space="preserve"> </w:t>
      </w:r>
      <w:r>
        <w:rPr>
          <w:spacing w:val="-1"/>
        </w:rPr>
        <w:t>活动区发现有疑似航空器零件的异物时，应当立即报告机场</w:t>
      </w:r>
      <w:r>
        <w:rPr>
          <w:spacing w:val="11"/>
        </w:rPr>
        <w:t xml:space="preserve"> </w:t>
      </w:r>
      <w:r>
        <w:rPr>
          <w:spacing w:val="12"/>
        </w:rPr>
        <w:t>管理机构，机场管理机构应当立即设法判断零件的可能来</w:t>
      </w:r>
      <w:r>
        <w:rPr>
          <w:spacing w:val="6"/>
        </w:rPr>
        <w:t xml:space="preserve"> </w:t>
      </w:r>
      <w:r>
        <w:rPr>
          <w:spacing w:val="-1"/>
        </w:rPr>
        <w:t>源，若初步判断为航空器零件时，机场管理机构应当立即将</w:t>
      </w:r>
      <w:r>
        <w:rPr>
          <w:spacing w:val="11"/>
        </w:rPr>
        <w:t xml:space="preserve"> </w:t>
      </w:r>
      <w:r>
        <w:rPr>
          <w:spacing w:val="-2"/>
        </w:rPr>
        <w:t>信息告知空中交通管理部门和各航空器维修部门。</w:t>
      </w:r>
    </w:p>
    <w:p>
      <w:pPr>
        <w:pStyle w:val="BodyText"/>
        <w:ind w:left="23" w:right="11" w:firstLine="640"/>
        <w:spacing w:before="54" w:line="325" w:lineRule="auto"/>
        <w:rPr/>
      </w:pPr>
      <w:r>
        <w:rPr>
          <w:rFonts w:ascii="SimHei" w:hAnsi="SimHei" w:eastAsia="SimHei" w:cs="SimHei"/>
          <w:spacing w:val="5"/>
        </w:rPr>
        <w:t>第一百三十九条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夜间使用的机坪（包括除冰坪和隔离</w:t>
      </w:r>
      <w:r>
        <w:rPr>
          <w:spacing w:val="12"/>
        </w:rPr>
        <w:t xml:space="preserve"> </w:t>
      </w:r>
      <w:r>
        <w:rPr>
          <w:spacing w:val="-1"/>
        </w:rPr>
        <w:t>机坪）应当定期检测机坪泛光照明的照度等，确保泛光照明</w:t>
      </w:r>
      <w:r>
        <w:rPr>
          <w:spacing w:val="3"/>
        </w:rPr>
        <w:t xml:space="preserve"> </w:t>
      </w:r>
      <w:r>
        <w:rPr>
          <w:spacing w:val="-7"/>
        </w:rPr>
        <w:t>设施持续有效。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46"/>
        <w:spacing w:before="105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第四节</w:t>
      </w:r>
      <w:r>
        <w:rPr>
          <w:rFonts w:ascii="SimSun" w:hAnsi="SimSun" w:eastAsia="SimSun" w:cs="SimSun"/>
          <w:sz w:val="32"/>
          <w:szCs w:val="32"/>
          <w:spacing w:val="-21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机坪作业人员管理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right="11"/>
        <w:spacing w:before="104" w:line="219" w:lineRule="auto"/>
        <w:jc w:val="right"/>
        <w:rPr/>
      </w:pPr>
      <w:r>
        <w:rPr>
          <w:rFonts w:ascii="SimHei" w:hAnsi="SimHei" w:eastAsia="SimHei" w:cs="SimHei"/>
          <w:spacing w:val="5"/>
        </w:rPr>
        <w:t>第一百四十条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所有在机坪从事保障作业的人员，均应</w:t>
      </w:r>
    </w:p>
    <w:p>
      <w:pPr>
        <w:spacing w:line="219" w:lineRule="auto"/>
        <w:sectPr>
          <w:headerReference w:type="default" r:id="rId5"/>
          <w:footerReference w:type="default" r:id="rId54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2" w:right="96" w:firstLine="44"/>
        <w:spacing w:before="305" w:line="324" w:lineRule="auto"/>
        <w:jc w:val="both"/>
        <w:rPr/>
      </w:pPr>
      <w:r>
        <w:rPr>
          <w:spacing w:val="-3"/>
        </w:rPr>
        <w:t>当接受机场运行安全知识、场内道路交通管理、岗位作业规</w:t>
      </w:r>
      <w:r>
        <w:rPr>
          <w:spacing w:val="12"/>
        </w:rPr>
        <w:t xml:space="preserve"> </w:t>
      </w:r>
      <w:r>
        <w:rPr>
          <w:spacing w:val="-1"/>
        </w:rPr>
        <w:t>程等方面的培训，并经考试合格后，方可在机坪从事相应的</w:t>
      </w:r>
      <w:r>
        <w:rPr>
          <w:spacing w:val="5"/>
        </w:rPr>
        <w:t xml:space="preserve"> </w:t>
      </w:r>
      <w:r>
        <w:rPr>
          <w:spacing w:val="-1"/>
        </w:rPr>
        <w:t>保障工作。</w:t>
      </w:r>
    </w:p>
    <w:p>
      <w:pPr>
        <w:pStyle w:val="BodyText"/>
        <w:ind w:left="31" w:right="96" w:firstLine="637"/>
        <w:spacing w:before="58" w:line="329" w:lineRule="auto"/>
        <w:jc w:val="both"/>
        <w:rPr/>
      </w:pPr>
      <w:r>
        <w:rPr>
          <w:spacing w:val="-1"/>
        </w:rPr>
        <w:t>培训和考核的内容由机场管理机构确定，培训和</w:t>
      </w:r>
      <w:r>
        <w:rPr>
          <w:spacing w:val="-2"/>
        </w:rPr>
        <w:t>考核的</w:t>
      </w:r>
      <w:r>
        <w:rPr/>
        <w:t xml:space="preserve"> </w:t>
      </w:r>
      <w:r>
        <w:rPr>
          <w:spacing w:val="-1"/>
        </w:rPr>
        <w:t>方式由机场管理机构与驻场单位协商确定。机场管</w:t>
      </w:r>
      <w:r>
        <w:rPr>
          <w:spacing w:val="-2"/>
        </w:rPr>
        <w:t>理机构应</w:t>
      </w:r>
      <w:r>
        <w:rPr/>
        <w:t xml:space="preserve"> </w:t>
      </w:r>
      <w:r>
        <w:rPr>
          <w:spacing w:val="-1"/>
        </w:rPr>
        <w:t>当建立在空侧从事相关保障作业的所有人员的培训</w:t>
      </w:r>
      <w:r>
        <w:rPr>
          <w:spacing w:val="-2"/>
        </w:rPr>
        <w:t>、考核记</w:t>
      </w:r>
      <w:r>
        <w:rPr/>
        <w:t xml:space="preserve"> </w:t>
      </w:r>
      <w:r>
        <w:rPr>
          <w:spacing w:val="-1"/>
        </w:rPr>
        <w:t>录档案，相关保障单位也应当建立本单位人员的培</w:t>
      </w:r>
      <w:r>
        <w:rPr>
          <w:spacing w:val="-2"/>
        </w:rPr>
        <w:t>训、考核</w:t>
      </w:r>
      <w:r>
        <w:rPr/>
        <w:t xml:space="preserve"> </w:t>
      </w:r>
      <w:r>
        <w:rPr>
          <w:spacing w:val="-3"/>
        </w:rPr>
        <w:t>记录档案。</w:t>
      </w:r>
    </w:p>
    <w:p>
      <w:pPr>
        <w:pStyle w:val="BodyText"/>
        <w:ind w:left="34" w:right="101" w:firstLine="630"/>
        <w:spacing w:before="42" w:line="318" w:lineRule="auto"/>
        <w:rPr/>
      </w:pPr>
      <w:r>
        <w:rPr>
          <w:rFonts w:ascii="SimHei" w:hAnsi="SimHei" w:eastAsia="SimHei" w:cs="SimHei"/>
          <w:spacing w:val="5"/>
        </w:rPr>
        <w:t>第一百四十一条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所有在机坪从事保障作业的人员，均</w:t>
      </w:r>
      <w:r>
        <w:rPr>
          <w:spacing w:val="11"/>
        </w:rPr>
        <w:t xml:space="preserve"> </w:t>
      </w:r>
      <w:r>
        <w:rPr>
          <w:spacing w:val="-3"/>
        </w:rPr>
        <w:t>应当按规定佩带工作证件，穿着工作服，并</w:t>
      </w:r>
      <w:r>
        <w:rPr>
          <w:spacing w:val="-4"/>
        </w:rPr>
        <w:t>配有反光标识。</w:t>
      </w:r>
    </w:p>
    <w:p>
      <w:pPr>
        <w:pStyle w:val="BodyText"/>
        <w:ind w:left="31" w:right="101" w:firstLine="633"/>
        <w:spacing w:before="61" w:line="317" w:lineRule="auto"/>
        <w:rPr/>
      </w:pPr>
      <w:r>
        <w:rPr>
          <w:rFonts w:ascii="SimHei" w:hAnsi="SimHei" w:eastAsia="SimHei" w:cs="SimHei"/>
          <w:spacing w:val="5"/>
        </w:rPr>
        <w:t>第一百四十二条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未经机场管理机构批准，任何人员不</w:t>
      </w:r>
      <w:r>
        <w:rPr>
          <w:spacing w:val="11"/>
        </w:rPr>
        <w:t xml:space="preserve"> </w:t>
      </w:r>
      <w:r>
        <w:rPr>
          <w:spacing w:val="-4"/>
        </w:rPr>
        <w:t>得在机坪内从事与保障作业无关的活动。</w:t>
      </w:r>
    </w:p>
    <w:p>
      <w:pPr>
        <w:pStyle w:val="BodyText"/>
        <w:ind w:left="29" w:right="101" w:firstLine="634"/>
        <w:spacing w:before="60" w:line="319" w:lineRule="auto"/>
        <w:rPr/>
      </w:pPr>
      <w:r>
        <w:rPr>
          <w:rFonts w:ascii="SimHei" w:hAnsi="SimHei" w:eastAsia="SimHei" w:cs="SimHei"/>
          <w:spacing w:val="5"/>
        </w:rPr>
        <w:t>第一百四十三条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各保障单位应当按有关规定为员工配</w:t>
      </w:r>
      <w:r>
        <w:rPr>
          <w:spacing w:val="12"/>
        </w:rPr>
        <w:t xml:space="preserve"> </w:t>
      </w:r>
      <w:r>
        <w:rPr>
          <w:spacing w:val="-5"/>
        </w:rPr>
        <w:t>备足够的防护用品。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46"/>
        <w:spacing w:before="104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第五节</w:t>
      </w:r>
      <w:r>
        <w:rPr>
          <w:rFonts w:ascii="SimSun" w:hAnsi="SimSun" w:eastAsia="SimSun" w:cs="SimSun"/>
          <w:sz w:val="32"/>
          <w:szCs w:val="32"/>
          <w:spacing w:val="-21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机坪环境卫生管理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53" w:firstLine="611"/>
        <w:spacing w:before="105" w:line="318" w:lineRule="auto"/>
        <w:rPr/>
      </w:pPr>
      <w:r>
        <w:rPr>
          <w:rFonts w:ascii="SimHei" w:hAnsi="SimHei" w:eastAsia="SimHei" w:cs="SimHei"/>
          <w:spacing w:val="5"/>
        </w:rPr>
        <w:t>第一百四十四条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机坪应当保持清洁，无道面损坏造成</w:t>
      </w:r>
      <w:r>
        <w:rPr>
          <w:spacing w:val="11"/>
        </w:rPr>
        <w:t xml:space="preserve"> </w:t>
      </w:r>
      <w:r>
        <w:rPr>
          <w:spacing w:val="-10"/>
        </w:rPr>
        <w:t>的残渣碎屑、机器零件、纸张以及其他影响飞行</w:t>
      </w:r>
      <w:r>
        <w:rPr>
          <w:spacing w:val="-11"/>
        </w:rPr>
        <w:t>安全的杂物。</w:t>
      </w:r>
    </w:p>
    <w:p>
      <w:pPr>
        <w:pStyle w:val="BodyText"/>
        <w:ind w:left="23" w:right="97" w:firstLine="638"/>
        <w:spacing w:before="59" w:line="324" w:lineRule="auto"/>
        <w:rPr/>
      </w:pPr>
      <w:r>
        <w:rPr>
          <w:spacing w:val="-1"/>
        </w:rPr>
        <w:t>机场管理机构统一负责机坪日常保洁和卫生监督工作。</w:t>
      </w:r>
      <w:r>
        <w:rPr>
          <w:spacing w:val="3"/>
        </w:rPr>
        <w:t xml:space="preserve"> </w:t>
      </w:r>
      <w:r>
        <w:rPr>
          <w:spacing w:val="-1"/>
        </w:rPr>
        <w:t>航空运输企业及其他驻场单位自行使用的机坪，由机场管理</w:t>
      </w:r>
      <w:r>
        <w:rPr>
          <w:spacing w:val="3"/>
        </w:rPr>
        <w:t xml:space="preserve"> </w:t>
      </w:r>
      <w:r>
        <w:rPr>
          <w:spacing w:val="-1"/>
        </w:rPr>
        <w:t>机构和航空运输企业、其他驻场单位依据协议分工，确定机</w:t>
      </w:r>
    </w:p>
    <w:p>
      <w:pPr>
        <w:spacing w:line="324" w:lineRule="auto"/>
        <w:sectPr>
          <w:headerReference w:type="default" r:id="rId55"/>
          <w:footerReference w:type="default" r:id="rId56"/>
          <w:pgSz w:w="11905" w:h="16839"/>
          <w:pgMar w:top="1457" w:right="1699" w:bottom="2288" w:left="1785" w:header="860" w:footer="1196" w:gutter="0"/>
        </w:sectPr>
        <w:rPr/>
      </w:pPr>
    </w:p>
    <w:p>
      <w:pPr>
        <w:pStyle w:val="BodyText"/>
        <w:ind w:left="24"/>
        <w:spacing w:before="307" w:line="217" w:lineRule="auto"/>
        <w:rPr/>
      </w:pPr>
      <w:r>
        <w:rPr>
          <w:spacing w:val="-4"/>
        </w:rPr>
        <w:t>坪日常保洁及卫生监督责任。</w:t>
      </w:r>
    </w:p>
    <w:p>
      <w:pPr>
        <w:pStyle w:val="BodyText"/>
        <w:ind w:left="26" w:right="14" w:firstLine="638"/>
        <w:spacing w:before="205" w:line="315" w:lineRule="auto"/>
        <w:rPr/>
      </w:pPr>
      <w:r>
        <w:rPr>
          <w:rFonts w:ascii="SimHei" w:hAnsi="SimHei" w:eastAsia="SimHei" w:cs="SimHei"/>
          <w:spacing w:val="5"/>
        </w:rPr>
        <w:t>第一百四十五条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机场管理机构应当在机坪上适当位置</w:t>
      </w:r>
      <w:r>
        <w:rPr>
          <w:spacing w:val="12"/>
        </w:rPr>
        <w:t xml:space="preserve"> </w:t>
      </w:r>
      <w:r>
        <w:rPr>
          <w:spacing w:val="-1"/>
        </w:rPr>
        <w:t>设置有盖的废弃物容器。任何人不得随地丢弃废物。</w:t>
      </w:r>
    </w:p>
    <w:p>
      <w:pPr>
        <w:pStyle w:val="BodyText"/>
        <w:ind w:left="27" w:right="9" w:firstLine="634"/>
        <w:spacing w:before="64" w:line="321" w:lineRule="auto"/>
        <w:rPr/>
      </w:pPr>
      <w:r>
        <w:rPr>
          <w:spacing w:val="-1"/>
        </w:rPr>
        <w:t>机坪保障作业人员发现垃圾或废弃物应当主动拾起，并</w:t>
      </w:r>
      <w:r>
        <w:rPr>
          <w:spacing w:val="3"/>
        </w:rPr>
        <w:t xml:space="preserve"> </w:t>
      </w:r>
      <w:r>
        <w:rPr>
          <w:spacing w:val="-7"/>
        </w:rPr>
        <w:t>放入垃圾桶。</w:t>
      </w:r>
    </w:p>
    <w:p>
      <w:pPr>
        <w:pStyle w:val="BodyText"/>
        <w:ind w:left="40" w:right="15" w:firstLine="626"/>
        <w:spacing w:before="50" w:line="321" w:lineRule="auto"/>
        <w:rPr/>
      </w:pPr>
      <w:r>
        <w:rPr>
          <w:spacing w:val="-2"/>
        </w:rPr>
        <w:t>运输或临时存放垃圾或废弃物时，应当加以遮盖，不得</w:t>
      </w:r>
      <w:r>
        <w:rPr>
          <w:spacing w:val="18"/>
        </w:rPr>
        <w:t xml:space="preserve"> </w:t>
      </w:r>
      <w:r>
        <w:rPr>
          <w:spacing w:val="-9"/>
        </w:rPr>
        <w:t>泄漏或逸出。</w:t>
      </w:r>
    </w:p>
    <w:p>
      <w:pPr>
        <w:pStyle w:val="BodyText"/>
        <w:ind w:left="31" w:right="15" w:firstLine="633"/>
        <w:spacing w:before="47" w:line="315" w:lineRule="auto"/>
        <w:rPr/>
      </w:pPr>
      <w:r>
        <w:rPr>
          <w:rFonts w:ascii="SimHei" w:hAnsi="SimHei" w:eastAsia="SimHei" w:cs="SimHei"/>
          <w:spacing w:val="3"/>
        </w:rPr>
        <w:t>第一百四十六条</w:t>
      </w:r>
      <w:r>
        <w:rPr>
          <w:rFonts w:ascii="SimHei" w:hAnsi="SimHei" w:eastAsia="SimHei" w:cs="SimHei"/>
          <w:spacing w:val="62"/>
        </w:rPr>
        <w:t xml:space="preserve"> </w:t>
      </w:r>
      <w:r>
        <w:rPr>
          <w:spacing w:val="3"/>
        </w:rPr>
        <w:t>易燃液体应当用专用容器盛装，并不</w:t>
      </w:r>
      <w:r>
        <w:rPr/>
        <w:t xml:space="preserve"> </w:t>
      </w:r>
      <w:r>
        <w:rPr>
          <w:spacing w:val="-4"/>
        </w:rPr>
        <w:t>得倒入飞行区排水系统内。</w:t>
      </w:r>
    </w:p>
    <w:p>
      <w:pPr>
        <w:pStyle w:val="BodyText"/>
        <w:ind w:left="23" w:right="56" w:firstLine="641"/>
        <w:spacing w:before="60" w:line="318" w:lineRule="auto"/>
        <w:rPr/>
      </w:pPr>
      <w:r>
        <w:rPr>
          <w:rFonts w:ascii="SimHei" w:hAnsi="SimHei" w:eastAsia="SimHei" w:cs="SimHei"/>
          <w:spacing w:val="3"/>
        </w:rPr>
        <w:t>第一百四十七条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各类油料、污水、有毒有害物及其它</w:t>
      </w:r>
      <w:r>
        <w:rPr>
          <w:spacing w:val="18"/>
        </w:rPr>
        <w:t xml:space="preserve"> </w:t>
      </w:r>
      <w:r>
        <w:rPr>
          <w:spacing w:val="-1"/>
        </w:rPr>
        <w:t>废弃物不得直接排放在机坪上。</w:t>
      </w:r>
    </w:p>
    <w:p>
      <w:pPr>
        <w:pStyle w:val="BodyText"/>
        <w:ind w:left="42" w:right="10" w:firstLine="621"/>
        <w:spacing w:before="63" w:line="320" w:lineRule="auto"/>
        <w:rPr/>
      </w:pPr>
      <w:r>
        <w:rPr>
          <w:spacing w:val="-1"/>
        </w:rPr>
        <w:t>发现污染物时应当及时进行清除，对于在地面上形成液</w:t>
      </w:r>
      <w:r>
        <w:rPr>
          <w:spacing w:val="1"/>
        </w:rPr>
        <w:t xml:space="preserve"> </w:t>
      </w:r>
      <w:r>
        <w:rPr>
          <w:spacing w:val="-4"/>
        </w:rPr>
        <w:t>态残留物的油料，应当先回收再清洗。</w:t>
      </w:r>
    </w:p>
    <w:p>
      <w:pPr>
        <w:pStyle w:val="BodyText"/>
        <w:ind w:left="664"/>
        <w:spacing w:before="51" w:line="219" w:lineRule="auto"/>
        <w:rPr/>
      </w:pPr>
      <w:r>
        <w:rPr>
          <w:rFonts w:ascii="SimHei" w:hAnsi="SimHei" w:eastAsia="SimHei" w:cs="SimHei"/>
          <w:spacing w:val="-2"/>
        </w:rPr>
        <w:t>第一百四十八条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在机坪内不得进行垃圾分拣。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2663"/>
        <w:spacing w:before="104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第六节</w:t>
      </w:r>
      <w:r>
        <w:rPr>
          <w:rFonts w:ascii="SimSun" w:hAnsi="SimSun" w:eastAsia="SimSun" w:cs="SimSun"/>
          <w:sz w:val="32"/>
          <w:szCs w:val="32"/>
          <w:spacing w:val="-22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机坪消防管理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25" w:right="15" w:firstLine="638"/>
        <w:spacing w:before="104" w:line="318" w:lineRule="auto"/>
        <w:rPr/>
      </w:pPr>
      <w:r>
        <w:rPr>
          <w:rFonts w:ascii="SimHei" w:hAnsi="SimHei" w:eastAsia="SimHei" w:cs="SimHei"/>
          <w:spacing w:val="5"/>
        </w:rPr>
        <w:t>第一百四十九条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机场管理机构应当在机坪内适当位置</w:t>
      </w:r>
      <w:r>
        <w:rPr>
          <w:spacing w:val="12"/>
        </w:rPr>
        <w:t xml:space="preserve"> </w:t>
      </w:r>
      <w:r>
        <w:rPr>
          <w:spacing w:val="-2"/>
        </w:rPr>
        <w:t>设置醒目的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禁止烟火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标志，并公布火警报警电话号</w:t>
      </w:r>
      <w:r>
        <w:rPr>
          <w:spacing w:val="-3"/>
        </w:rPr>
        <w:t>码。</w:t>
      </w:r>
    </w:p>
    <w:p>
      <w:pPr>
        <w:pStyle w:val="BodyText"/>
        <w:ind w:left="45" w:right="16" w:firstLine="618"/>
        <w:spacing w:before="62" w:line="315" w:lineRule="auto"/>
        <w:rPr/>
      </w:pPr>
      <w:r>
        <w:rPr>
          <w:rFonts w:ascii="SimHei" w:hAnsi="SimHei" w:eastAsia="SimHei" w:cs="SimHei"/>
          <w:spacing w:val="5"/>
        </w:rPr>
        <w:t>第一百五十条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未经机场管理机构批准，任何人不得在</w:t>
      </w:r>
      <w:r>
        <w:rPr>
          <w:spacing w:val="11"/>
        </w:rPr>
        <w:t xml:space="preserve"> </w:t>
      </w:r>
      <w:r>
        <w:rPr>
          <w:spacing w:val="-4"/>
        </w:rPr>
        <w:t>飞行区内动用明火、释放烟雾和粉尘。</w:t>
      </w:r>
    </w:p>
    <w:p>
      <w:pPr>
        <w:pStyle w:val="BodyText"/>
        <w:ind w:left="663"/>
        <w:spacing w:before="61" w:line="223" w:lineRule="auto"/>
        <w:rPr/>
      </w:pPr>
      <w:r>
        <w:rPr>
          <w:rFonts w:ascii="SimHei" w:hAnsi="SimHei" w:eastAsia="SimHei" w:cs="SimHei"/>
          <w:spacing w:val="-1"/>
        </w:rPr>
        <w:t>第一百五十一条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机坪内禁止吸烟。</w:t>
      </w:r>
    </w:p>
    <w:p>
      <w:pPr>
        <w:spacing w:line="223" w:lineRule="auto"/>
        <w:sectPr>
          <w:headerReference w:type="default" r:id="rId5"/>
          <w:footerReference w:type="default" r:id="rId57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6" w:right="7" w:firstLine="638"/>
        <w:spacing w:before="308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第一百五十二条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机场管理机构应当按照《民用航空运</w:t>
      </w:r>
      <w:r>
        <w:rPr>
          <w:spacing w:val="12"/>
        </w:rPr>
        <w:t xml:space="preserve"> </w:t>
      </w:r>
      <w:r>
        <w:rPr>
          <w:spacing w:val="-13"/>
        </w:rPr>
        <w:t>输机场消防站消防装备配备标准》、《民用航空运输机场飞行</w:t>
      </w:r>
      <w:r>
        <w:rPr>
          <w:spacing w:val="6"/>
        </w:rPr>
        <w:t xml:space="preserve"> </w:t>
      </w:r>
      <w:r>
        <w:rPr>
          <w:spacing w:val="-5"/>
        </w:rPr>
        <w:t>区消防设施运行标准》和《民用航空器维修地</w:t>
      </w:r>
      <w:r>
        <w:rPr>
          <w:spacing w:val="-6"/>
        </w:rPr>
        <w:t>面安全》第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rFonts w:ascii="Times New Roman" w:hAnsi="Times New Roman" w:eastAsia="Times New Roman" w:cs="Times New Roman"/>
        </w:rPr>
        <w:t xml:space="preserve"> </w:t>
      </w:r>
      <w:r>
        <w:rPr/>
        <w:t>部分</w:t>
      </w:r>
      <w:r>
        <w:rPr>
          <w:rFonts w:ascii="Times New Roman" w:hAnsi="Times New Roman" w:eastAsia="Times New Roman" w:cs="Times New Roman"/>
        </w:rPr>
        <w:t>“</w:t>
      </w:r>
      <w:r>
        <w:rPr/>
        <w:t>机坪防火</w:t>
      </w:r>
      <w:r>
        <w:rPr>
          <w:rFonts w:ascii="Times New Roman" w:hAnsi="Times New Roman" w:eastAsia="Times New Roman" w:cs="Times New Roman"/>
        </w:rPr>
        <w:t>”</w:t>
      </w:r>
      <w:r>
        <w:rPr/>
        <w:t>的规定为机坪配备相应的消防设施设备，并</w:t>
      </w:r>
      <w:r>
        <w:rPr>
          <w:spacing w:val="11"/>
        </w:rPr>
        <w:t xml:space="preserve"> </w:t>
      </w:r>
      <w:r>
        <w:rPr>
          <w:spacing w:val="-2"/>
        </w:rPr>
        <w:t>定期检查。</w:t>
      </w:r>
    </w:p>
    <w:p>
      <w:pPr>
        <w:pStyle w:val="BodyText"/>
        <w:ind w:left="29" w:right="9" w:firstLine="634"/>
        <w:spacing w:before="55" w:line="326" w:lineRule="auto"/>
        <w:jc w:val="both"/>
        <w:rPr/>
      </w:pPr>
      <w:r>
        <w:rPr>
          <w:spacing w:val="-3"/>
        </w:rPr>
        <w:t>各单位应当按照《民用航空器维修地面安全》第</w:t>
      </w:r>
      <w:r>
        <w:rPr>
          <w:spacing w:val="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4"/>
        </w:rPr>
        <w:t>0  </w:t>
      </w:r>
      <w:r>
        <w:rPr>
          <w:spacing w:val="-4"/>
        </w:rPr>
        <w:t>部</w:t>
      </w:r>
      <w:r>
        <w:rPr/>
        <w:t xml:space="preserve"> </w:t>
      </w:r>
      <w:r>
        <w:rPr/>
        <w:t>分</w:t>
      </w:r>
      <w:r>
        <w:rPr>
          <w:rFonts w:ascii="Times New Roman" w:hAnsi="Times New Roman" w:eastAsia="Times New Roman" w:cs="Times New Roman"/>
        </w:rPr>
        <w:t>“</w:t>
      </w:r>
      <w:r>
        <w:rPr/>
        <w:t>机坪防火</w:t>
      </w:r>
      <w:r>
        <w:rPr>
          <w:rFonts w:ascii="Times New Roman" w:hAnsi="Times New Roman" w:eastAsia="Times New Roman" w:cs="Times New Roman"/>
        </w:rPr>
        <w:t>”</w:t>
      </w:r>
      <w:r>
        <w:rPr/>
        <w:t>的要求，为在机坪运行的勤务车辆和服务设备</w:t>
      </w:r>
      <w:r>
        <w:rPr>
          <w:spacing w:val="8"/>
        </w:rPr>
        <w:t xml:space="preserve"> </w:t>
      </w:r>
      <w:r>
        <w:rPr>
          <w:spacing w:val="-8"/>
        </w:rPr>
        <w:t>上配备灭火器。</w:t>
      </w:r>
    </w:p>
    <w:p>
      <w:pPr>
        <w:pStyle w:val="BodyText"/>
        <w:ind w:left="30" w:right="9" w:firstLine="639"/>
        <w:spacing w:before="43" w:line="322" w:lineRule="auto"/>
        <w:rPr/>
      </w:pPr>
      <w:r>
        <w:rPr>
          <w:spacing w:val="12"/>
        </w:rPr>
        <w:t>任何单位和人员不得损坏、擅自挪动机坪消防设施设</w:t>
      </w:r>
      <w:r>
        <w:rPr>
          <w:spacing w:val="16"/>
        </w:rPr>
        <w:t xml:space="preserve"> </w:t>
      </w:r>
      <w:r>
        <w:rPr>
          <w:spacing w:val="-20"/>
        </w:rPr>
        <w:t>备。</w:t>
      </w:r>
    </w:p>
    <w:p>
      <w:pPr>
        <w:pStyle w:val="BodyText"/>
        <w:ind w:left="55" w:right="10" w:firstLine="609"/>
        <w:spacing w:before="44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第一百五十三条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机坪内的消防通道和消防设施设备应</w:t>
      </w:r>
      <w:r>
        <w:rPr>
          <w:spacing w:val="12"/>
        </w:rPr>
        <w:t xml:space="preserve"> </w:t>
      </w:r>
      <w:r>
        <w:rPr>
          <w:spacing w:val="-2"/>
        </w:rPr>
        <w:t>当予以醒目标识。车辆或设备的摆放不得影响消防通道</w:t>
      </w:r>
      <w:r>
        <w:rPr>
          <w:spacing w:val="-3"/>
        </w:rPr>
        <w:t>、消</w:t>
      </w:r>
      <w:r>
        <w:rPr/>
        <w:t xml:space="preserve"> </w:t>
      </w:r>
      <w:r>
        <w:rPr>
          <w:spacing w:val="-5"/>
        </w:rPr>
        <w:t>防设备以及应急逃生通道的使用。</w:t>
      </w:r>
    </w:p>
    <w:p>
      <w:pPr>
        <w:pStyle w:val="BodyText"/>
        <w:ind w:left="35" w:right="10" w:firstLine="629"/>
        <w:spacing w:before="53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第一百五十四条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任何人员发现机坪内出现火情或火灾</w:t>
      </w:r>
      <w:r>
        <w:rPr>
          <w:spacing w:val="12"/>
        </w:rPr>
        <w:t xml:space="preserve"> </w:t>
      </w:r>
      <w:r>
        <w:rPr>
          <w:spacing w:val="-2"/>
        </w:rPr>
        <w:t>隐患时，均应当立即报告消防部门，并应当在消防部门到达</w:t>
      </w:r>
      <w:r>
        <w:rPr>
          <w:spacing w:val="17"/>
        </w:rPr>
        <w:t xml:space="preserve"> </w:t>
      </w:r>
      <w:r>
        <w:rPr>
          <w:spacing w:val="-5"/>
        </w:rPr>
        <w:t>现场前先行采取灭火措施。</w:t>
      </w:r>
    </w:p>
    <w:p>
      <w:pPr>
        <w:pStyle w:val="BodyText"/>
        <w:ind w:left="24" w:right="10" w:firstLine="637"/>
        <w:spacing w:before="59" w:line="325" w:lineRule="auto"/>
        <w:jc w:val="both"/>
        <w:rPr/>
      </w:pPr>
      <w:r>
        <w:rPr>
          <w:spacing w:val="-1"/>
        </w:rPr>
        <w:t>机坪内火灾扑灭后，相关单位及人员应当保护好火灾现</w:t>
      </w:r>
      <w:r>
        <w:rPr>
          <w:spacing w:val="3"/>
        </w:rPr>
        <w:t xml:space="preserve"> </w:t>
      </w:r>
      <w:r>
        <w:rPr>
          <w:spacing w:val="-1"/>
        </w:rPr>
        <w:t>场，并及时报告公安消防管理部门，由公安消防管理部门进</w:t>
      </w:r>
      <w:r>
        <w:rPr>
          <w:spacing w:val="2"/>
        </w:rPr>
        <w:t xml:space="preserve"> </w:t>
      </w:r>
      <w:r>
        <w:rPr>
          <w:spacing w:val="-1"/>
        </w:rPr>
        <w:t>行火灾事故勘查。</w:t>
      </w:r>
    </w:p>
    <w:p>
      <w:pPr>
        <w:pStyle w:val="BodyText"/>
        <w:ind w:left="22" w:right="11" w:firstLine="641"/>
        <w:spacing w:before="48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第一百五十五条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在飞行区设置特种车辆加油站或在机</w:t>
      </w:r>
      <w:r>
        <w:rPr>
          <w:spacing w:val="12"/>
        </w:rPr>
        <w:t xml:space="preserve"> </w:t>
      </w:r>
      <w:r>
        <w:rPr>
          <w:spacing w:val="-1"/>
        </w:rPr>
        <w:t>坪上为特种车辆提供流动加油服务作业的，机场管理机构应</w:t>
      </w:r>
      <w:r>
        <w:rPr>
          <w:spacing w:val="3"/>
        </w:rPr>
        <w:t xml:space="preserve"> </w:t>
      </w:r>
      <w:r>
        <w:rPr>
          <w:spacing w:val="-1"/>
        </w:rPr>
        <w:t>当事先取得民航局同意。</w:t>
      </w:r>
    </w:p>
    <w:p>
      <w:pPr>
        <w:spacing w:line="324" w:lineRule="auto"/>
        <w:sectPr>
          <w:footerReference w:type="default" r:id="rId58"/>
          <w:pgSz w:w="11905" w:h="16839"/>
          <w:pgMar w:top="1457" w:right="1785" w:bottom="2288" w:left="1785" w:header="860" w:footer="1196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346" w:right="1857" w:hanging="479"/>
        <w:spacing w:before="104" w:line="3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第七章</w:t>
      </w:r>
      <w:r>
        <w:rPr>
          <w:rFonts w:ascii="SimSun" w:hAnsi="SimSun" w:eastAsia="SimSun" w:cs="SimSun"/>
          <w:sz w:val="32"/>
          <w:szCs w:val="32"/>
          <w:spacing w:val="-20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机场净空和电磁环境保护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第一节</w:t>
      </w:r>
      <w:r>
        <w:rPr>
          <w:rFonts w:ascii="SimSun" w:hAnsi="SimSun" w:eastAsia="SimSun" w:cs="SimSun"/>
          <w:sz w:val="32"/>
          <w:szCs w:val="32"/>
          <w:spacing w:val="-2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净空管理基本要求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2" w:right="10" w:firstLine="642"/>
        <w:spacing w:before="104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第一百五十六条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机场管理机构应当依据《民用机场飞</w:t>
      </w:r>
      <w:r>
        <w:rPr>
          <w:spacing w:val="12"/>
        </w:rPr>
        <w:t xml:space="preserve"> </w:t>
      </w:r>
      <w:r>
        <w:rPr>
          <w:spacing w:val="-1"/>
        </w:rPr>
        <w:t>行区技术标准》，按照本机场远期总体规划，制作机场障碍</w:t>
      </w:r>
      <w:r>
        <w:rPr>
          <w:spacing w:val="5"/>
        </w:rPr>
        <w:t xml:space="preserve"> </w:t>
      </w:r>
      <w:r>
        <w:rPr>
          <w:spacing w:val="-1"/>
        </w:rPr>
        <w:t>物限制图。机场总体规划调整时，机场障碍物限制图也应当</w:t>
      </w:r>
      <w:r>
        <w:rPr>
          <w:spacing w:val="5"/>
        </w:rPr>
        <w:t xml:space="preserve"> </w:t>
      </w:r>
      <w:r>
        <w:rPr>
          <w:spacing w:val="-1"/>
        </w:rPr>
        <w:t>相应调整。</w:t>
      </w:r>
    </w:p>
    <w:p>
      <w:pPr>
        <w:pStyle w:val="BodyText"/>
        <w:ind w:left="43" w:right="15" w:firstLine="621"/>
        <w:spacing w:before="47" w:line="318" w:lineRule="auto"/>
        <w:rPr/>
      </w:pPr>
      <w:r>
        <w:rPr>
          <w:rFonts w:ascii="SimHei" w:hAnsi="SimHei" w:eastAsia="SimHei" w:cs="SimHei"/>
          <w:spacing w:val="5"/>
        </w:rPr>
        <w:t>第一百五十七条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机场管理机构应当及时将最新的机场</w:t>
      </w:r>
      <w:r>
        <w:rPr>
          <w:spacing w:val="12"/>
        </w:rPr>
        <w:t xml:space="preserve"> </w:t>
      </w:r>
      <w:r>
        <w:rPr>
          <w:spacing w:val="-4"/>
        </w:rPr>
        <w:t>障碍物限制图报当地政府有关部门备案。</w:t>
      </w:r>
    </w:p>
    <w:p>
      <w:pPr>
        <w:pStyle w:val="BodyText"/>
        <w:ind w:left="22" w:right="10" w:firstLine="641"/>
        <w:spacing w:before="56" w:line="331" w:lineRule="auto"/>
        <w:rPr/>
      </w:pPr>
      <w:r>
        <w:rPr>
          <w:rFonts w:ascii="SimHei" w:hAnsi="SimHei" w:eastAsia="SimHei" w:cs="SimHei"/>
          <w:spacing w:val="5"/>
        </w:rPr>
        <w:t>第一百五十八条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机场管理机构应当积极协调和配合当</w:t>
      </w:r>
      <w:r>
        <w:rPr>
          <w:spacing w:val="12"/>
        </w:rPr>
        <w:t xml:space="preserve"> </w:t>
      </w:r>
      <w:r>
        <w:rPr>
          <w:spacing w:val="-1"/>
        </w:rPr>
        <w:t>地政府城市规划行政主管部门按照相关法律法规、规章和标</w:t>
      </w:r>
      <w:r>
        <w:rPr>
          <w:spacing w:val="3"/>
        </w:rPr>
        <w:t xml:space="preserve"> </w:t>
      </w:r>
      <w:r>
        <w:rPr>
          <w:spacing w:val="-1"/>
        </w:rPr>
        <w:t>准的规定制定发布机场净空保护的具体管理规定，明确政府</w:t>
      </w:r>
      <w:r>
        <w:rPr>
          <w:spacing w:val="3"/>
        </w:rPr>
        <w:t xml:space="preserve"> </w:t>
      </w:r>
      <w:r>
        <w:rPr>
          <w:spacing w:val="12"/>
        </w:rPr>
        <w:t>部门与机场的定期协调机制；在机场净空保护区域内</w:t>
      </w:r>
      <w:r>
        <w:rPr>
          <w:spacing w:val="11"/>
        </w:rPr>
        <w:t>的新</w:t>
      </w:r>
      <w:r>
        <w:rPr/>
        <w:t xml:space="preserve"> </w:t>
      </w:r>
      <w:r>
        <w:rPr>
          <w:spacing w:val="-1"/>
        </w:rPr>
        <w:t>建、改（扩）建建筑物或构筑物的审批程序、新增障碍物的</w:t>
      </w:r>
      <w:r>
        <w:rPr>
          <w:spacing w:val="3"/>
        </w:rPr>
        <w:t xml:space="preserve"> </w:t>
      </w:r>
      <w:r>
        <w:rPr>
          <w:spacing w:val="-1"/>
        </w:rPr>
        <w:t>处置程序；保持原有障碍物的标识清晰有效的管理办法等内</w:t>
      </w:r>
      <w:r>
        <w:rPr>
          <w:spacing w:val="3"/>
        </w:rPr>
        <w:t xml:space="preserve"> </w:t>
      </w:r>
      <w:r>
        <w:rPr>
          <w:spacing w:val="-19"/>
        </w:rPr>
        <w:t>容。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662"/>
        <w:spacing w:before="104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  <w:position w:val="2"/>
        </w:rPr>
        <w:t>第二节 障碍物的限制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5" w:right="16" w:firstLine="638"/>
        <w:spacing w:before="104" w:line="318" w:lineRule="auto"/>
        <w:rPr/>
      </w:pPr>
      <w:r>
        <w:rPr>
          <w:rFonts w:ascii="SimHei" w:hAnsi="SimHei" w:eastAsia="SimHei" w:cs="SimHei"/>
          <w:spacing w:val="5"/>
        </w:rPr>
        <w:t>第一百五十九条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在机场净空保护区域内，机场管理机</w:t>
      </w:r>
      <w:r>
        <w:rPr>
          <w:spacing w:val="11"/>
        </w:rPr>
        <w:t xml:space="preserve"> </w:t>
      </w:r>
      <w:r>
        <w:rPr>
          <w:spacing w:val="-2"/>
        </w:rPr>
        <w:t>构应当采取措施，防止下列影响飞行安全的行</w:t>
      </w:r>
      <w:r>
        <w:rPr>
          <w:spacing w:val="-3"/>
        </w:rPr>
        <w:t>为发生：</w:t>
      </w:r>
    </w:p>
    <w:p>
      <w:pPr>
        <w:spacing w:line="318" w:lineRule="auto"/>
        <w:sectPr>
          <w:footerReference w:type="default" r:id="rId59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4" w:right="94" w:firstLine="618"/>
        <w:spacing w:before="307" w:line="276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一）修建可能在空中排放大量烟雾、粉尘而影响飞行</w:t>
      </w:r>
      <w:r>
        <w:rPr/>
        <w:t xml:space="preserve"> </w:t>
      </w:r>
      <w:r>
        <w:rPr>
          <w:spacing w:val="-4"/>
        </w:rPr>
        <w:t>安全的建筑物（构筑物）或者设施；</w:t>
      </w:r>
    </w:p>
    <w:p>
      <w:pPr>
        <w:pStyle w:val="BodyText"/>
        <w:ind w:left="26" w:right="89" w:firstLine="626"/>
        <w:spacing w:before="199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二）修建靶场、爆炸物仓库等影响飞行安全的建筑物</w:t>
      </w:r>
      <w:r>
        <w:rPr/>
        <w:t xml:space="preserve"> </w:t>
      </w:r>
      <w:r>
        <w:rPr>
          <w:spacing w:val="-2"/>
        </w:rPr>
        <w:t>或者设施；</w:t>
      </w:r>
    </w:p>
    <w:p>
      <w:pPr>
        <w:pStyle w:val="BodyText"/>
        <w:ind w:left="32" w:right="89" w:firstLine="621"/>
        <w:spacing w:before="202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三）设置影响机场目视助航设施使用的或者机组成员</w:t>
      </w:r>
      <w:r>
        <w:rPr/>
        <w:t xml:space="preserve"> </w:t>
      </w:r>
      <w:r>
        <w:rPr>
          <w:spacing w:val="-5"/>
        </w:rPr>
        <w:t>视线的灯光、标志、物体；</w:t>
      </w:r>
    </w:p>
    <w:p>
      <w:pPr>
        <w:pStyle w:val="BodyText"/>
        <w:ind w:left="19" w:right="89" w:firstLine="634"/>
        <w:spacing w:before="204" w:line="276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四）种植影响飞行安全或者影响机场助航设施使用的</w:t>
      </w:r>
      <w:r>
        <w:rPr/>
        <w:t xml:space="preserve"> </w:t>
      </w:r>
      <w:r>
        <w:rPr>
          <w:spacing w:val="-19"/>
        </w:rPr>
        <w:t>植物；</w:t>
      </w:r>
    </w:p>
    <w:p>
      <w:pPr>
        <w:pStyle w:val="BodyText"/>
        <w:ind w:left="33" w:right="94" w:firstLine="620"/>
        <w:spacing w:before="196" w:line="277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五）放飞影响飞行安全的鸟类动物、无人驾驶自由气</w:t>
      </w:r>
      <w:r>
        <w:rPr/>
        <w:t xml:space="preserve"> </w:t>
      </w:r>
      <w:r>
        <w:rPr>
          <w:spacing w:val="-1"/>
        </w:rPr>
        <w:t>球、系留气球和其他升空物体；</w:t>
      </w:r>
    </w:p>
    <w:p>
      <w:pPr>
        <w:pStyle w:val="BodyText"/>
        <w:ind w:left="26" w:right="148" w:firstLine="626"/>
        <w:spacing w:before="203" w:line="276" w:lineRule="auto"/>
        <w:rPr/>
      </w:pPr>
      <w:r>
        <w:rPr>
          <w:spacing w:val="-6"/>
        </w:rPr>
        <w:t>（</w:t>
      </w:r>
      <w:r>
        <w:rPr>
          <w:spacing w:val="-87"/>
        </w:rPr>
        <w:t xml:space="preserve"> </w:t>
      </w:r>
      <w:r>
        <w:rPr>
          <w:spacing w:val="-6"/>
        </w:rPr>
        <w:t>六）焚烧产生大量烟雾的农作物秸秆、垃圾等物质，</w:t>
      </w:r>
      <w:r>
        <w:rPr/>
        <w:t xml:space="preserve"> </w:t>
      </w:r>
      <w:r>
        <w:rPr>
          <w:spacing w:val="-10"/>
        </w:rPr>
        <w:t>或者燃放烟花、焰火；</w:t>
      </w:r>
    </w:p>
    <w:p>
      <w:pPr>
        <w:pStyle w:val="BodyText"/>
        <w:ind w:left="25" w:right="94" w:firstLine="627"/>
        <w:spacing w:before="203" w:line="277" w:lineRule="auto"/>
        <w:rPr/>
      </w:pPr>
      <w:r>
        <w:rPr>
          <w:spacing w:val="-1"/>
        </w:rPr>
        <w:t>（七）设置易吸引鸟类及其他动物的露天垃圾场、屠宰</w:t>
      </w:r>
      <w:r>
        <w:rPr>
          <w:spacing w:val="7"/>
        </w:rPr>
        <w:t xml:space="preserve"> </w:t>
      </w:r>
      <w:r>
        <w:rPr>
          <w:spacing w:val="-6"/>
        </w:rPr>
        <w:t>场、养殖场等场所；</w:t>
      </w:r>
    </w:p>
    <w:p>
      <w:pPr>
        <w:pStyle w:val="BodyText"/>
        <w:ind w:left="653"/>
        <w:spacing w:before="200" w:line="217" w:lineRule="auto"/>
        <w:rPr/>
      </w:pPr>
      <w:r>
        <w:rPr>
          <w:spacing w:val="-2"/>
        </w:rPr>
        <w:t>（八）其他可能影响飞行安全的活动。</w:t>
      </w:r>
    </w:p>
    <w:p>
      <w:pPr>
        <w:pStyle w:val="BodyText"/>
        <w:ind w:left="35" w:firstLine="629"/>
        <w:spacing w:before="206" w:line="327" w:lineRule="auto"/>
        <w:rPr/>
      </w:pPr>
      <w:r>
        <w:rPr>
          <w:rFonts w:ascii="SimHei" w:hAnsi="SimHei" w:eastAsia="SimHei" w:cs="SimHei"/>
          <w:spacing w:val="-2"/>
        </w:rPr>
        <w:t>第一百六十条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精密进近跑道的无障碍区域内（</w:t>
      </w:r>
      <w:r>
        <w:rPr>
          <w:rFonts w:ascii="Times New Roman" w:hAnsi="Times New Roman" w:eastAsia="Times New Roman" w:cs="Times New Roman"/>
          <w:spacing w:val="-2"/>
        </w:rPr>
        <w:t>OFZ</w:t>
      </w:r>
      <w:r>
        <w:rPr>
          <w:rFonts w:ascii="Times New Roman" w:hAnsi="Times New Roman" w:eastAsia="Times New Roman" w:cs="Times New Roman"/>
          <w:spacing w:val="28"/>
        </w:rPr>
        <w:t xml:space="preserve">  </w:t>
      </w:r>
      <w:r>
        <w:rPr>
          <w:spacing w:val="-2"/>
        </w:rPr>
        <w:t>由</w:t>
      </w:r>
      <w:r>
        <w:rPr>
          <w:spacing w:val="1"/>
        </w:rPr>
        <w:t xml:space="preserve"> </w:t>
      </w:r>
      <w:r>
        <w:rPr>
          <w:spacing w:val="1"/>
        </w:rPr>
        <w:t>内进近面、内过渡面和复飞面所组成）不得存在固定</w:t>
      </w:r>
      <w:r>
        <w:rPr/>
        <w:t>物体，</w:t>
      </w:r>
      <w:r>
        <w:rPr/>
        <w:t xml:space="preserve"> </w:t>
      </w:r>
      <w:r>
        <w:rPr>
          <w:spacing w:val="-10"/>
        </w:rPr>
        <w:t>轻型、易折的助航设施设备除外。当跑道用于航空器进近时，</w:t>
      </w:r>
      <w:r>
        <w:rPr>
          <w:spacing w:val="5"/>
        </w:rPr>
        <w:t xml:space="preserve"> </w:t>
      </w:r>
      <w:r>
        <w:rPr>
          <w:spacing w:val="-2"/>
        </w:rPr>
        <w:t>移动物体不得高出这些限制面。</w:t>
      </w:r>
    </w:p>
    <w:p>
      <w:pPr>
        <w:pStyle w:val="BodyText"/>
        <w:ind w:left="34" w:right="89" w:firstLine="631"/>
        <w:spacing w:before="55" w:line="323" w:lineRule="auto"/>
        <w:rPr/>
      </w:pPr>
      <w:r>
        <w:rPr>
          <w:rFonts w:ascii="SimHei" w:hAnsi="SimHei" w:eastAsia="SimHei" w:cs="SimHei"/>
          <w:spacing w:val="5"/>
        </w:rPr>
        <w:t>第一百六十一条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在精密进近跑道和非仪表跑道的保护</w:t>
      </w:r>
      <w:r>
        <w:rPr>
          <w:spacing w:val="12"/>
        </w:rPr>
        <w:t xml:space="preserve"> </w:t>
      </w:r>
      <w:r>
        <w:rPr>
          <w:spacing w:val="-1"/>
        </w:rPr>
        <w:t>区域内，新增物体或者现有物体的扩展，不</w:t>
      </w:r>
      <w:r>
        <w:rPr>
          <w:spacing w:val="-2"/>
        </w:rPr>
        <w:t>得高出进近面、</w:t>
      </w:r>
      <w:r>
        <w:rPr/>
        <w:t xml:space="preserve"> </w:t>
      </w:r>
      <w:r>
        <w:rPr>
          <w:spacing w:val="-1"/>
        </w:rPr>
        <w:t>过渡面、锥形面和内水平面，除非经航行研</w:t>
      </w:r>
      <w:r>
        <w:rPr>
          <w:spacing w:val="-2"/>
        </w:rPr>
        <w:t>究认为该物体或</w:t>
      </w:r>
    </w:p>
    <w:p>
      <w:pPr>
        <w:spacing w:line="323" w:lineRule="auto"/>
        <w:sectPr>
          <w:headerReference w:type="default" r:id="rId60"/>
          <w:footerReference w:type="default" r:id="rId61"/>
          <w:pgSz w:w="11905" w:h="16839"/>
          <w:pgMar w:top="1457" w:right="1705" w:bottom="2288" w:left="1785" w:header="860" w:footer="1196" w:gutter="0"/>
        </w:sectPr>
        <w:rPr/>
      </w:pPr>
    </w:p>
    <w:p>
      <w:pPr>
        <w:pStyle w:val="BodyText"/>
        <w:ind w:left="34"/>
        <w:spacing w:before="307" w:line="217" w:lineRule="auto"/>
        <w:rPr/>
      </w:pPr>
      <w:r>
        <w:rPr>
          <w:spacing w:val="-2"/>
        </w:rPr>
        <w:t>扩展的物体能够被一个已有的不能移动的物体所遮蔽。</w:t>
      </w:r>
    </w:p>
    <w:p>
      <w:pPr>
        <w:pStyle w:val="BodyText"/>
        <w:ind w:left="34" w:right="9" w:firstLine="630"/>
        <w:spacing w:before="203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第一百六十二条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非精密进近跑道的保护区域内，新增</w:t>
      </w:r>
      <w:r>
        <w:rPr>
          <w:spacing w:val="11"/>
        </w:rPr>
        <w:t xml:space="preserve"> </w:t>
      </w:r>
      <w:r>
        <w:rPr>
          <w:spacing w:val="-1"/>
        </w:rPr>
        <w:t>物体或者现有物体的扩展不得高出距内边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3000  </w:t>
      </w:r>
      <w:r>
        <w:rPr>
          <w:spacing w:val="-1"/>
        </w:rPr>
        <w:t>米以</w:t>
      </w:r>
      <w:r>
        <w:rPr>
          <w:spacing w:val="-2"/>
        </w:rPr>
        <w:t>内的进</w:t>
      </w:r>
      <w:r>
        <w:rPr/>
        <w:t xml:space="preserve"> </w:t>
      </w:r>
      <w:r>
        <w:rPr>
          <w:spacing w:val="-1"/>
        </w:rPr>
        <w:t>近面、过渡面、锥形面、内水平面，除非经</w:t>
      </w:r>
      <w:r>
        <w:rPr>
          <w:spacing w:val="-2"/>
        </w:rPr>
        <w:t>航行研究认为该</w:t>
      </w:r>
      <w:r>
        <w:rPr/>
        <w:t xml:space="preserve"> </w:t>
      </w:r>
      <w:r>
        <w:rPr>
          <w:spacing w:val="11"/>
        </w:rPr>
        <w:t>物体或扩展的物体能够被一个已有的不能移动的物体所遮</w:t>
      </w:r>
      <w:r>
        <w:rPr>
          <w:spacing w:val="13"/>
        </w:rPr>
        <w:t xml:space="preserve"> </w:t>
      </w:r>
      <w:r>
        <w:rPr>
          <w:spacing w:val="-21"/>
        </w:rPr>
        <w:t>蔽。</w:t>
      </w:r>
    </w:p>
    <w:p>
      <w:pPr>
        <w:pStyle w:val="BodyText"/>
        <w:ind w:left="27" w:right="9" w:firstLine="637"/>
        <w:spacing w:before="45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第一百六十三条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高出进近面、过渡面、锥形面和内水</w:t>
      </w:r>
      <w:r>
        <w:rPr>
          <w:spacing w:val="12"/>
        </w:rPr>
        <w:t xml:space="preserve"> </w:t>
      </w:r>
      <w:r>
        <w:rPr>
          <w:spacing w:val="-1"/>
        </w:rPr>
        <w:t>平面的现有物体应当被视为障碍物，并应当予以拆除，除非</w:t>
      </w:r>
      <w:r>
        <w:rPr/>
        <w:t xml:space="preserve"> </w:t>
      </w:r>
      <w:r>
        <w:rPr>
          <w:spacing w:val="12"/>
        </w:rPr>
        <w:t>经航行研究认为该物体能够被一个已有的不</w:t>
      </w:r>
      <w:r>
        <w:rPr>
          <w:spacing w:val="11"/>
        </w:rPr>
        <w:t>能移动的物体</w:t>
      </w:r>
      <w:r>
        <w:rPr/>
        <w:t xml:space="preserve"> </w:t>
      </w:r>
      <w:r>
        <w:rPr>
          <w:spacing w:val="-2"/>
        </w:rPr>
        <w:t>所遮蔽，或者该物体不影响飞行安全或航空器正常运行的。</w:t>
      </w:r>
    </w:p>
    <w:p>
      <w:pPr>
        <w:pStyle w:val="BodyText"/>
        <w:ind w:left="32" w:right="10" w:firstLine="632"/>
        <w:spacing w:before="50" w:line="326" w:lineRule="auto"/>
        <w:jc w:val="both"/>
        <w:rPr/>
      </w:pPr>
      <w:r>
        <w:rPr>
          <w:rFonts w:ascii="SimHei" w:hAnsi="SimHei" w:eastAsia="SimHei" w:cs="SimHei"/>
          <w:spacing w:val="5"/>
        </w:rPr>
        <w:t>第一百六十四条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对于不高出进近面但对目视或非目视</w:t>
      </w:r>
      <w:r>
        <w:rPr>
          <w:spacing w:val="12"/>
        </w:rPr>
        <w:t xml:space="preserve"> </w:t>
      </w:r>
      <w:r>
        <w:rPr>
          <w:spacing w:val="-1"/>
        </w:rPr>
        <w:t>助航设施的性能可能产生不良影响的物体，应</w:t>
      </w:r>
      <w:r>
        <w:rPr>
          <w:spacing w:val="-2"/>
        </w:rPr>
        <w:t>当消除该物体</w:t>
      </w:r>
      <w:r>
        <w:rPr/>
        <w:t xml:space="preserve"> </w:t>
      </w:r>
      <w:r>
        <w:rPr>
          <w:spacing w:val="-6"/>
        </w:rPr>
        <w:t>对这些设施的影响。</w:t>
      </w:r>
    </w:p>
    <w:p>
      <w:pPr>
        <w:pStyle w:val="BodyText"/>
        <w:ind w:left="25" w:right="11" w:firstLine="638"/>
        <w:spacing w:before="50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第一百六十五条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任何建筑物、构筑物经空中交通管理</w:t>
      </w:r>
      <w:r>
        <w:rPr>
          <w:spacing w:val="12"/>
        </w:rPr>
        <w:t xml:space="preserve"> </w:t>
      </w:r>
      <w:r>
        <w:rPr>
          <w:spacing w:val="-1"/>
        </w:rPr>
        <w:t>部门研究认为对航空器活动地区、内水平面或锥形面范围内</w:t>
      </w:r>
      <w:r>
        <w:rPr>
          <w:spacing w:val="1"/>
        </w:rPr>
        <w:t xml:space="preserve"> </w:t>
      </w:r>
      <w:r>
        <w:rPr>
          <w:spacing w:val="-1"/>
        </w:rPr>
        <w:t>的航空器的运行有危害时，应当被视为障碍物，并应当尽可</w:t>
      </w:r>
      <w:r>
        <w:rPr>
          <w:spacing w:val="1"/>
        </w:rPr>
        <w:t xml:space="preserve"> </w:t>
      </w:r>
      <w:r>
        <w:rPr>
          <w:spacing w:val="-8"/>
        </w:rPr>
        <w:t>能地予以拆除。</w:t>
      </w:r>
    </w:p>
    <w:p>
      <w:pPr>
        <w:pStyle w:val="BodyText"/>
        <w:ind w:left="23" w:right="11" w:firstLine="639"/>
        <w:spacing w:before="53" w:line="328" w:lineRule="auto"/>
        <w:rPr/>
      </w:pPr>
      <w:r>
        <w:rPr>
          <w:rFonts w:ascii="SimHei" w:hAnsi="SimHei" w:eastAsia="SimHei" w:cs="SimHei"/>
          <w:spacing w:val="5"/>
        </w:rPr>
        <w:t>第一百六十六条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在机场障碍物限制面范围以外、距机</w:t>
      </w:r>
      <w:r>
        <w:rPr>
          <w:spacing w:val="12"/>
        </w:rPr>
        <w:t xml:space="preserve"> </w:t>
      </w:r>
      <w:r>
        <w:rPr>
          <w:spacing w:val="-3"/>
        </w:rPr>
        <w:t>场跑道中心线两侧各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公里，跑道端外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公里的区域内，</w:t>
      </w:r>
      <w:r>
        <w:rPr/>
        <w:t xml:space="preserve"> </w:t>
      </w:r>
      <w:r>
        <w:rPr>
          <w:spacing w:val="-4"/>
        </w:rPr>
        <w:t>高出原地面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4"/>
        </w:rPr>
        <w:t>米且高出机场标高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4"/>
        </w:rPr>
        <w:t>米的物体应当认为是</w:t>
      </w:r>
      <w:r>
        <w:rPr/>
        <w:t xml:space="preserve"> </w:t>
      </w:r>
      <w:r>
        <w:rPr>
          <w:spacing w:val="-1"/>
        </w:rPr>
        <w:t>障碍物，除非经专门的航行研究表明它们不会对航空器的运</w:t>
      </w:r>
      <w:r>
        <w:rPr>
          <w:spacing w:val="2"/>
        </w:rPr>
        <w:t xml:space="preserve"> </w:t>
      </w:r>
      <w:r>
        <w:rPr>
          <w:spacing w:val="-7"/>
        </w:rPr>
        <w:t>行构成危害。</w:t>
      </w:r>
    </w:p>
    <w:p>
      <w:pPr>
        <w:spacing w:line="328" w:lineRule="auto"/>
        <w:sectPr>
          <w:headerReference w:type="default" r:id="rId5"/>
          <w:footerReference w:type="default" r:id="rId62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4" w:right="98" w:firstLine="641"/>
        <w:spacing w:before="304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第一百六十七条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在机场障碍物限制面范围以内或以外</w:t>
      </w:r>
      <w:r>
        <w:rPr>
          <w:spacing w:val="12"/>
        </w:rPr>
        <w:t xml:space="preserve"> </w:t>
      </w:r>
      <w:r>
        <w:rPr>
          <w:spacing w:val="-1"/>
        </w:rPr>
        <w:t>地区的障碍物，都应当按照《民用机场飞行区技术标准》的</w:t>
      </w:r>
      <w:r>
        <w:rPr>
          <w:spacing w:val="3"/>
        </w:rPr>
        <w:t xml:space="preserve"> </w:t>
      </w:r>
      <w:r>
        <w:rPr>
          <w:spacing w:val="-5"/>
        </w:rPr>
        <w:t>规定予以标志和照明。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347"/>
        <w:spacing w:before="104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  <w:position w:val="2"/>
        </w:rPr>
        <w:t>第三节 障碍物的日常管理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5" w:right="98" w:firstLine="619"/>
        <w:spacing w:before="104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第一百六十八条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机场管理机构应当建立机场净空保护</w:t>
      </w:r>
      <w:r>
        <w:rPr>
          <w:spacing w:val="12"/>
        </w:rPr>
        <w:t xml:space="preserve"> </w:t>
      </w:r>
      <w:r>
        <w:rPr>
          <w:spacing w:val="-2"/>
        </w:rPr>
        <w:t>区定期巡视检查制度。确保任何可能突出障碍物限制面的建</w:t>
      </w:r>
      <w:r>
        <w:rPr>
          <w:spacing w:val="8"/>
        </w:rPr>
        <w:t xml:space="preserve"> </w:t>
      </w:r>
      <w:r>
        <w:rPr>
          <w:spacing w:val="-1"/>
        </w:rPr>
        <w:t>筑活动或自然生长植物在影响机场运行之前</w:t>
      </w:r>
      <w:r>
        <w:rPr>
          <w:spacing w:val="-2"/>
        </w:rPr>
        <w:t>被发现。</w:t>
      </w:r>
    </w:p>
    <w:p>
      <w:pPr>
        <w:pStyle w:val="BodyText"/>
        <w:ind w:left="34" w:firstLine="630"/>
        <w:spacing w:before="61" w:line="324" w:lineRule="auto"/>
        <w:jc w:val="both"/>
        <w:rPr/>
      </w:pPr>
      <w:r>
        <w:rPr>
          <w:rFonts w:ascii="SimHei" w:hAnsi="SimHei" w:eastAsia="SimHei" w:cs="SimHei"/>
          <w:spacing w:val="18"/>
        </w:rPr>
        <w:t>第一百六十九条</w:t>
      </w:r>
      <w:r>
        <w:rPr>
          <w:rFonts w:ascii="SimHei" w:hAnsi="SimHei" w:eastAsia="SimHei" w:cs="SimHei"/>
          <w:spacing w:val="61"/>
        </w:rPr>
        <w:t xml:space="preserve"> </w:t>
      </w:r>
      <w:r>
        <w:rPr>
          <w:spacing w:val="18"/>
        </w:rPr>
        <w:t>巡视检查制度应当包括巡视检查路</w:t>
      </w:r>
      <w:r>
        <w:rPr/>
        <w:t xml:space="preserve"> </w:t>
      </w:r>
      <w:r>
        <w:rPr>
          <w:spacing w:val="-21"/>
        </w:rPr>
        <w:t>线、检查周期、检查内容（包括障碍灯是否开启并正常工作）、</w:t>
      </w:r>
      <w:r>
        <w:rPr>
          <w:spacing w:val="13"/>
        </w:rPr>
        <w:t xml:space="preserve"> </w:t>
      </w:r>
      <w:r>
        <w:rPr>
          <w:spacing w:val="-2"/>
        </w:rPr>
        <w:t>通报程序和检查记录等。</w:t>
      </w:r>
    </w:p>
    <w:p>
      <w:pPr>
        <w:pStyle w:val="BodyText"/>
        <w:ind w:left="24" w:right="98" w:firstLine="639"/>
        <w:spacing w:before="56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第一百七十条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机场净空保护区范围内的巡视检查，每</w:t>
      </w:r>
      <w:r>
        <w:rPr>
          <w:spacing w:val="11"/>
        </w:rPr>
        <w:t xml:space="preserve"> </w:t>
      </w:r>
      <w:r>
        <w:rPr>
          <w:spacing w:val="-1"/>
        </w:rPr>
        <w:t>周应当不少于一次；机场内无障碍区的巡视检查，每日应当</w:t>
      </w:r>
      <w:r>
        <w:rPr>
          <w:spacing w:val="2"/>
        </w:rPr>
        <w:t xml:space="preserve"> </w:t>
      </w:r>
      <w:r>
        <w:rPr>
          <w:spacing w:val="-4"/>
        </w:rPr>
        <w:t>不少于一次。巡视检查内容至少应当包括：</w:t>
      </w:r>
    </w:p>
    <w:p>
      <w:pPr>
        <w:pStyle w:val="BodyText"/>
        <w:ind w:left="45" w:right="98" w:firstLine="606"/>
        <w:spacing w:before="57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一）检查有无新增的、超高的建筑物、构筑物和自然</w:t>
      </w:r>
      <w:r>
        <w:rPr/>
        <w:t xml:space="preserve"> </w:t>
      </w:r>
      <w:r>
        <w:rPr>
          <w:spacing w:val="-2"/>
        </w:rPr>
        <w:t>生长的植物，并对可能超高的物体进行测量；</w:t>
      </w:r>
    </w:p>
    <w:p>
      <w:pPr>
        <w:pStyle w:val="BodyText"/>
        <w:ind w:left="37" w:right="144" w:firstLine="615"/>
        <w:spacing w:before="202" w:line="278" w:lineRule="auto"/>
        <w:rPr/>
      </w:pPr>
      <w:r>
        <w:rPr>
          <w:spacing w:val="-6"/>
        </w:rPr>
        <w:t>（</w:t>
      </w:r>
      <w:r>
        <w:rPr>
          <w:spacing w:val="-73"/>
        </w:rPr>
        <w:t xml:space="preserve"> </w:t>
      </w:r>
      <w:r>
        <w:rPr>
          <w:spacing w:val="-6"/>
        </w:rPr>
        <w:t>二）检查有无影响净空环境的情况，如树木、烟尘、</w:t>
      </w:r>
      <w:r>
        <w:rPr/>
        <w:t xml:space="preserve"> </w:t>
      </w:r>
      <w:r>
        <w:rPr>
          <w:spacing w:val="-8"/>
        </w:rPr>
        <w:t>灯光、风筝和气球等；</w:t>
      </w:r>
    </w:p>
    <w:p>
      <w:pPr>
        <w:pStyle w:val="BodyText"/>
        <w:ind w:left="652"/>
        <w:spacing w:before="203" w:line="216" w:lineRule="auto"/>
        <w:rPr/>
      </w:pPr>
      <w:r>
        <w:rPr>
          <w:spacing w:val="-4"/>
        </w:rPr>
        <w:t>（</w:t>
      </w:r>
      <w:r>
        <w:rPr>
          <w:spacing w:val="-64"/>
        </w:rPr>
        <w:t xml:space="preserve"> </w:t>
      </w:r>
      <w:r>
        <w:rPr>
          <w:spacing w:val="-4"/>
        </w:rPr>
        <w:t>三）检查障碍物标志、标志物和障碍灯的有效性。</w:t>
      </w:r>
    </w:p>
    <w:p>
      <w:pPr>
        <w:pStyle w:val="BodyText"/>
        <w:ind w:left="21" w:right="98" w:firstLine="642"/>
        <w:spacing w:before="199" w:line="318" w:lineRule="auto"/>
        <w:rPr/>
      </w:pPr>
      <w:r>
        <w:rPr>
          <w:rFonts w:ascii="SimHei" w:hAnsi="SimHei" w:eastAsia="SimHei" w:cs="SimHei"/>
          <w:spacing w:val="5"/>
        </w:rPr>
        <w:t>第一百七十一条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巡视检查情况应当记录和归档。巡视</w:t>
      </w:r>
      <w:r>
        <w:rPr>
          <w:spacing w:val="12"/>
        </w:rPr>
        <w:t xml:space="preserve"> </w:t>
      </w:r>
      <w:r>
        <w:rPr>
          <w:spacing w:val="-1"/>
        </w:rPr>
        <w:t>检查记录至少应当包括检查时间、检查人员、检查区域和检</w:t>
      </w:r>
    </w:p>
    <w:p>
      <w:pPr>
        <w:spacing w:line="318" w:lineRule="auto"/>
        <w:sectPr>
          <w:headerReference w:type="default" r:id="rId63"/>
          <w:footerReference w:type="default" r:id="rId64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26"/>
        <w:spacing w:before="307" w:line="218" w:lineRule="auto"/>
        <w:rPr/>
      </w:pPr>
      <w:r>
        <w:rPr>
          <w:spacing w:val="-2"/>
        </w:rPr>
        <w:t>查情况等。</w:t>
      </w:r>
    </w:p>
    <w:p>
      <w:pPr>
        <w:pStyle w:val="BodyText"/>
        <w:ind w:left="22" w:right="9" w:firstLine="642"/>
        <w:spacing w:before="205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第一百七十二条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巡视检查中发现新的障碍物或净空条</w:t>
      </w:r>
      <w:r>
        <w:rPr>
          <w:spacing w:val="12"/>
        </w:rPr>
        <w:t xml:space="preserve"> </w:t>
      </w:r>
      <w:r>
        <w:rPr>
          <w:spacing w:val="-1"/>
        </w:rPr>
        <w:t>件发生变化时，应当及时将新障碍物的位置、高度等情况通</w:t>
      </w:r>
      <w:r>
        <w:rPr>
          <w:spacing w:val="5"/>
        </w:rPr>
        <w:t xml:space="preserve"> </w:t>
      </w:r>
      <w:r>
        <w:rPr>
          <w:spacing w:val="-1"/>
        </w:rPr>
        <w:t>报空中交通管理部门、当地城市规划行政主管部门和民航地</w:t>
      </w:r>
      <w:r>
        <w:rPr>
          <w:spacing w:val="5"/>
        </w:rPr>
        <w:t xml:space="preserve"> </w:t>
      </w:r>
      <w:r>
        <w:rPr>
          <w:spacing w:val="-1"/>
        </w:rPr>
        <w:t>区管理局，并尽可能迅速予以拆除。拆除前应当立即考虑以</w:t>
      </w:r>
      <w:r>
        <w:rPr>
          <w:spacing w:val="5"/>
        </w:rPr>
        <w:t xml:space="preserve"> </w:t>
      </w:r>
      <w:r>
        <w:rPr>
          <w:spacing w:val="-1"/>
        </w:rPr>
        <w:t>某种方式对航空器的运行加以限制，并设置适当的障碍物标</w:t>
      </w:r>
      <w:r>
        <w:rPr>
          <w:spacing w:val="4"/>
        </w:rPr>
        <w:t xml:space="preserve"> </w:t>
      </w:r>
      <w:r>
        <w:rPr>
          <w:spacing w:val="-3"/>
        </w:rPr>
        <w:t>志和障碍灯，并积极协调、研究解决办法。</w:t>
      </w:r>
    </w:p>
    <w:p>
      <w:pPr>
        <w:pStyle w:val="BodyText"/>
        <w:ind w:left="23" w:right="15" w:firstLine="641"/>
        <w:spacing w:before="54" w:line="315" w:lineRule="auto"/>
        <w:rPr/>
      </w:pPr>
      <w:r>
        <w:rPr>
          <w:rFonts w:ascii="SimHei" w:hAnsi="SimHei" w:eastAsia="SimHei" w:cs="SimHei"/>
          <w:spacing w:val="5"/>
        </w:rPr>
        <w:t>第一百七十三条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机场管理机构应当建立机场净空管理</w:t>
      </w:r>
      <w:r>
        <w:rPr>
          <w:spacing w:val="12"/>
        </w:rPr>
        <w:t xml:space="preserve"> </w:t>
      </w:r>
      <w:r>
        <w:rPr>
          <w:spacing w:val="-1"/>
        </w:rPr>
        <w:t>档案。档案至少应当包括以下资料：</w:t>
      </w:r>
    </w:p>
    <w:p>
      <w:pPr>
        <w:pStyle w:val="BodyText"/>
        <w:ind w:left="652"/>
        <w:spacing w:before="65" w:line="217" w:lineRule="auto"/>
        <w:rPr/>
      </w:pPr>
      <w:r>
        <w:rPr>
          <w:spacing w:val="-13"/>
        </w:rPr>
        <w:t>（</w:t>
      </w:r>
      <w:r>
        <w:rPr>
          <w:spacing w:val="-83"/>
        </w:rPr>
        <w:t xml:space="preserve"> </w:t>
      </w:r>
      <w:r>
        <w:rPr>
          <w:spacing w:val="-13"/>
        </w:rPr>
        <w:t>一）障碍物限制图；</w:t>
      </w:r>
    </w:p>
    <w:p>
      <w:pPr>
        <w:pStyle w:val="BodyText"/>
        <w:ind w:left="652"/>
        <w:spacing w:before="205" w:line="216" w:lineRule="auto"/>
        <w:rPr/>
      </w:pPr>
      <w:r>
        <w:rPr>
          <w:spacing w:val="-13"/>
        </w:rPr>
        <w:t>（</w:t>
      </w:r>
      <w:r>
        <w:rPr>
          <w:spacing w:val="-83"/>
        </w:rPr>
        <w:t xml:space="preserve"> </w:t>
      </w:r>
      <w:r>
        <w:rPr>
          <w:spacing w:val="-13"/>
        </w:rPr>
        <w:t>二）巡视检查记录；</w:t>
      </w:r>
    </w:p>
    <w:p>
      <w:pPr>
        <w:pStyle w:val="BodyText"/>
        <w:ind w:left="652"/>
        <w:spacing w:before="206" w:line="216" w:lineRule="auto"/>
        <w:rPr/>
      </w:pPr>
      <w:r>
        <w:rPr>
          <w:spacing w:val="-7"/>
        </w:rPr>
        <w:t>（</w:t>
      </w:r>
      <w:r>
        <w:rPr>
          <w:spacing w:val="-79"/>
        </w:rPr>
        <w:t xml:space="preserve"> </w:t>
      </w:r>
      <w:r>
        <w:rPr>
          <w:spacing w:val="-7"/>
        </w:rPr>
        <w:t>三）障碍物测量资料；</w:t>
      </w:r>
    </w:p>
    <w:p>
      <w:pPr>
        <w:pStyle w:val="BodyText"/>
        <w:ind w:left="29" w:right="56" w:firstLine="622"/>
        <w:spacing w:before="205" w:line="276" w:lineRule="auto"/>
        <w:rPr/>
      </w:pPr>
      <w:r>
        <w:rPr>
          <w:spacing w:val="-7"/>
        </w:rPr>
        <w:t>（</w:t>
      </w:r>
      <w:r>
        <w:rPr>
          <w:spacing w:val="-49"/>
        </w:rPr>
        <w:t xml:space="preserve"> </w:t>
      </w:r>
      <w:r>
        <w:rPr>
          <w:spacing w:val="-7"/>
        </w:rPr>
        <w:t>四）机场净空保护区域内的建筑物或构筑物的新建、</w:t>
      </w:r>
      <w:r>
        <w:rPr/>
        <w:t xml:space="preserve"> </w:t>
      </w:r>
      <w:r>
        <w:rPr>
          <w:spacing w:val="-6"/>
        </w:rPr>
        <w:t>迁建、改（扩）建审批资料；</w:t>
      </w:r>
    </w:p>
    <w:p>
      <w:pPr>
        <w:pStyle w:val="BodyText"/>
        <w:ind w:left="652"/>
        <w:spacing w:before="202" w:line="216" w:lineRule="auto"/>
        <w:rPr/>
      </w:pPr>
      <w:r>
        <w:rPr>
          <w:spacing w:val="-6"/>
        </w:rPr>
        <w:t>（</w:t>
      </w:r>
      <w:r>
        <w:rPr>
          <w:spacing w:val="-94"/>
        </w:rPr>
        <w:t xml:space="preserve"> </w:t>
      </w:r>
      <w:r>
        <w:rPr>
          <w:spacing w:val="-6"/>
        </w:rPr>
        <w:t>五）障碍物拆除、迁移和处置的资料。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2504"/>
        <w:spacing w:before="104" w:line="217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第四节 电磁环境的管理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4" w:right="10" w:firstLine="639"/>
        <w:spacing w:before="104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第一百七十四条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机场电磁环境保护区域包括设置在机</w:t>
      </w:r>
      <w:r>
        <w:rPr>
          <w:spacing w:val="12"/>
        </w:rPr>
        <w:t xml:space="preserve"> </w:t>
      </w:r>
      <w:r>
        <w:rPr>
          <w:spacing w:val="-1"/>
        </w:rPr>
        <w:t>场总体规划区域内的民用航空无线电台（站）电磁环境保护</w:t>
      </w:r>
      <w:r>
        <w:rPr>
          <w:spacing w:val="2"/>
        </w:rPr>
        <w:t xml:space="preserve"> </w:t>
      </w:r>
      <w:r>
        <w:rPr>
          <w:spacing w:val="-1"/>
        </w:rPr>
        <w:t>区和机场飞行区电磁环境保护区域。机场电磁环境保护区域</w:t>
      </w:r>
      <w:r>
        <w:rPr>
          <w:spacing w:val="2"/>
        </w:rPr>
        <w:t xml:space="preserve"> </w:t>
      </w:r>
      <w:r>
        <w:rPr>
          <w:spacing w:val="12"/>
        </w:rPr>
        <w:t>由民航地区管理局配合机场所在地的地方无线电</w:t>
      </w:r>
      <w:r>
        <w:rPr>
          <w:spacing w:val="11"/>
        </w:rPr>
        <w:t>管理机构</w:t>
      </w:r>
    </w:p>
    <w:p>
      <w:pPr>
        <w:spacing w:line="327" w:lineRule="auto"/>
        <w:sectPr>
          <w:headerReference w:type="default" r:id="rId5"/>
          <w:footerReference w:type="default" r:id="rId65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8"/>
        <w:spacing w:before="307" w:line="218" w:lineRule="auto"/>
        <w:rPr/>
      </w:pPr>
      <w:r>
        <w:rPr>
          <w:spacing w:val="-1"/>
        </w:rPr>
        <w:t>按照国家有关规定或者标准共同划定、调整。</w:t>
      </w:r>
    </w:p>
    <w:p>
      <w:pPr>
        <w:pStyle w:val="BodyText"/>
        <w:ind w:left="54" w:right="9" w:firstLine="655"/>
        <w:spacing w:before="197" w:line="319" w:lineRule="auto"/>
        <w:rPr/>
      </w:pPr>
      <w:r>
        <w:rPr>
          <w:spacing w:val="-3"/>
        </w:rPr>
        <w:t>民用航空无线电台（站）电磁环境保护区域，是指按照</w:t>
      </w:r>
      <w:r>
        <w:rPr>
          <w:spacing w:val="4"/>
        </w:rPr>
        <w:t xml:space="preserve"> </w:t>
      </w:r>
      <w:r>
        <w:rPr>
          <w:spacing w:val="-4"/>
        </w:rPr>
        <w:t>国家有关规定、标准或者技术规范划定的地域和空间范围。</w:t>
      </w:r>
    </w:p>
    <w:p>
      <w:pPr>
        <w:pStyle w:val="BodyText"/>
        <w:ind w:left="26" w:right="9" w:firstLine="636"/>
        <w:spacing w:before="51" w:line="326" w:lineRule="auto"/>
        <w:rPr/>
      </w:pPr>
      <w:r>
        <w:rPr>
          <w:spacing w:val="-1"/>
        </w:rPr>
        <w:t>机场飞行区电磁环境保护区域，是指影响民用航空器运</w:t>
      </w:r>
      <w:r>
        <w:rPr>
          <w:spacing w:val="3"/>
        </w:rPr>
        <w:t xml:space="preserve"> </w:t>
      </w:r>
      <w:r>
        <w:rPr>
          <w:spacing w:val="-1"/>
        </w:rPr>
        <w:t>行安全的机场电磁环境区域，即机场管制地带内从地表面向</w:t>
      </w:r>
      <w:r>
        <w:rPr>
          <w:spacing w:val="1"/>
        </w:rPr>
        <w:t xml:space="preserve"> </w:t>
      </w:r>
      <w:r>
        <w:rPr>
          <w:spacing w:val="-8"/>
        </w:rPr>
        <w:t>上的空间范围。</w:t>
      </w:r>
    </w:p>
    <w:p>
      <w:pPr>
        <w:pStyle w:val="BodyText"/>
        <w:ind w:left="63" w:right="14" w:firstLine="601"/>
        <w:spacing w:before="50" w:line="317" w:lineRule="auto"/>
        <w:rPr/>
      </w:pPr>
      <w:r>
        <w:rPr>
          <w:rFonts w:ascii="SimHei" w:hAnsi="SimHei" w:eastAsia="SimHei" w:cs="SimHei"/>
          <w:spacing w:val="5"/>
        </w:rPr>
        <w:t>第一百七十五条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机场管理机构应当及时将最新的机场</w:t>
      </w:r>
      <w:r>
        <w:rPr>
          <w:spacing w:val="12"/>
        </w:rPr>
        <w:t xml:space="preserve"> </w:t>
      </w:r>
      <w:r>
        <w:rPr>
          <w:spacing w:val="-3"/>
        </w:rPr>
        <w:t>电磁环境保护区域报当地政府有关部门备案。</w:t>
      </w:r>
    </w:p>
    <w:p>
      <w:pPr>
        <w:pStyle w:val="BodyText"/>
        <w:ind w:left="24" w:right="9" w:firstLine="640"/>
        <w:spacing w:before="57" w:line="325" w:lineRule="auto"/>
        <w:rPr/>
      </w:pPr>
      <w:r>
        <w:rPr>
          <w:rFonts w:ascii="SimHei" w:hAnsi="SimHei" w:eastAsia="SimHei" w:cs="SimHei"/>
          <w:spacing w:val="2"/>
        </w:rPr>
        <w:t>第一百七十六条</w:t>
      </w:r>
      <w:r>
        <w:rPr>
          <w:rFonts w:ascii="SimHei" w:hAnsi="SimHei" w:eastAsia="SimHei" w:cs="SimHei"/>
          <w:spacing w:val="86"/>
        </w:rPr>
        <w:t xml:space="preserve"> </w:t>
      </w:r>
      <w:r>
        <w:rPr>
          <w:spacing w:val="2"/>
        </w:rPr>
        <w:t>民航地区管理局应当积极协调和配合</w:t>
      </w:r>
      <w:r>
        <w:rPr/>
        <w:t xml:space="preserve"> </w:t>
      </w:r>
      <w:r>
        <w:rPr>
          <w:spacing w:val="12"/>
        </w:rPr>
        <w:t>机场所在地的地方无线电管理机构制定机场电磁环境</w:t>
      </w:r>
      <w:r>
        <w:rPr>
          <w:spacing w:val="11"/>
        </w:rPr>
        <w:t>保护</w:t>
      </w:r>
      <w:r>
        <w:rPr/>
        <w:t xml:space="preserve"> </w:t>
      </w:r>
      <w:r>
        <w:rPr>
          <w:spacing w:val="-3"/>
        </w:rPr>
        <w:t>区的具体管理规定，并以适当的形式发布。</w:t>
      </w:r>
    </w:p>
    <w:p>
      <w:pPr>
        <w:pStyle w:val="BodyText"/>
        <w:ind w:left="36" w:right="10" w:firstLine="628"/>
        <w:spacing w:before="51" w:line="325" w:lineRule="auto"/>
        <w:rPr/>
      </w:pPr>
      <w:r>
        <w:rPr>
          <w:rFonts w:ascii="SimHei" w:hAnsi="SimHei" w:eastAsia="SimHei" w:cs="SimHei"/>
          <w:spacing w:val="5"/>
        </w:rPr>
        <w:t>第一百七十七条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在机场飞行区电磁环境保护区域内设</w:t>
      </w:r>
      <w:r>
        <w:rPr>
          <w:spacing w:val="12"/>
        </w:rPr>
        <w:t xml:space="preserve"> </w:t>
      </w:r>
      <w:r>
        <w:rPr>
          <w:spacing w:val="-2"/>
        </w:rPr>
        <w:t>置工业、科技、医疗设施，修建电气化铁路、高压输电线路</w:t>
      </w:r>
      <w:r>
        <w:rPr>
          <w:spacing w:val="17"/>
        </w:rPr>
        <w:t xml:space="preserve"> </w:t>
      </w:r>
      <w:r>
        <w:rPr>
          <w:spacing w:val="-4"/>
        </w:rPr>
        <w:t>等设施不得干扰机场飞行区电磁环境。</w:t>
      </w:r>
    </w:p>
    <w:p>
      <w:pPr>
        <w:pStyle w:val="BodyText"/>
        <w:ind w:left="22" w:right="10" w:firstLine="642"/>
        <w:spacing w:before="47" w:line="325" w:lineRule="auto"/>
        <w:rPr/>
      </w:pPr>
      <w:r>
        <w:rPr>
          <w:rFonts w:ascii="SimHei" w:hAnsi="SimHei" w:eastAsia="SimHei" w:cs="SimHei"/>
          <w:spacing w:val="5"/>
        </w:rPr>
        <w:t>第一百七十八条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机场管理机构应当建立机场电磁环境</w:t>
      </w:r>
      <w:r>
        <w:rPr>
          <w:spacing w:val="12"/>
        </w:rPr>
        <w:t xml:space="preserve"> </w:t>
      </w:r>
      <w:r>
        <w:rPr>
          <w:spacing w:val="-1"/>
        </w:rPr>
        <w:t>保护区巡检制度，发现下列有影响航空电磁环境的行为发生</w:t>
      </w:r>
      <w:r>
        <w:rPr>
          <w:spacing w:val="5"/>
        </w:rPr>
        <w:t xml:space="preserve"> </w:t>
      </w:r>
      <w:r>
        <w:rPr>
          <w:spacing w:val="-4"/>
        </w:rPr>
        <w:t>时应当立即报告民航地区管理局：</w:t>
      </w:r>
    </w:p>
    <w:p>
      <w:pPr>
        <w:pStyle w:val="BodyText"/>
        <w:ind w:left="25" w:right="15" w:firstLine="626"/>
        <w:spacing w:before="52" w:line="297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一）修建可能影响航空电磁环境的高压输电线、架空</w:t>
      </w:r>
      <w:r>
        <w:rPr/>
        <w:t xml:space="preserve"> </w:t>
      </w:r>
      <w:r>
        <w:rPr>
          <w:spacing w:val="-5"/>
        </w:rPr>
        <w:t>金属线、铁路（</w:t>
      </w:r>
      <w:r>
        <w:rPr>
          <w:spacing w:val="-60"/>
        </w:rPr>
        <w:t xml:space="preserve"> </w:t>
      </w:r>
      <w:r>
        <w:rPr>
          <w:spacing w:val="-5"/>
        </w:rPr>
        <w:t>电气化铁路）、公路、无线电发射设备试验</w:t>
      </w:r>
      <w:r>
        <w:rPr/>
        <w:t xml:space="preserve"> </w:t>
      </w:r>
      <w:r>
        <w:rPr>
          <w:spacing w:val="-18"/>
        </w:rPr>
        <w:t>发射场；</w:t>
      </w:r>
    </w:p>
    <w:p>
      <w:pPr>
        <w:pStyle w:val="BodyText"/>
        <w:ind w:left="652"/>
        <w:spacing w:before="198" w:line="215" w:lineRule="auto"/>
        <w:rPr/>
      </w:pPr>
      <w:r>
        <w:rPr>
          <w:spacing w:val="-7"/>
        </w:rPr>
        <w:t>（</w:t>
      </w:r>
      <w:r>
        <w:rPr>
          <w:spacing w:val="-79"/>
        </w:rPr>
        <w:t xml:space="preserve"> </w:t>
      </w:r>
      <w:r>
        <w:rPr>
          <w:spacing w:val="-7"/>
        </w:rPr>
        <w:t>二）存放金属堆积物；</w:t>
      </w:r>
    </w:p>
    <w:p>
      <w:pPr>
        <w:pStyle w:val="BodyText"/>
        <w:ind w:left="652"/>
        <w:spacing w:before="207" w:line="217" w:lineRule="auto"/>
        <w:rPr/>
      </w:pPr>
      <w:r>
        <w:rPr>
          <w:spacing w:val="-14"/>
        </w:rPr>
        <w:t>（</w:t>
      </w:r>
      <w:r>
        <w:rPr>
          <w:spacing w:val="-73"/>
        </w:rPr>
        <w:t xml:space="preserve"> </w:t>
      </w:r>
      <w:r>
        <w:rPr>
          <w:spacing w:val="-14"/>
        </w:rPr>
        <w:t>三）种植高大植物；</w:t>
      </w:r>
    </w:p>
    <w:p>
      <w:pPr>
        <w:spacing w:line="217" w:lineRule="auto"/>
        <w:sectPr>
          <w:footerReference w:type="default" r:id="rId66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653"/>
        <w:spacing w:before="307" w:line="218" w:lineRule="auto"/>
        <w:rPr/>
      </w:pPr>
      <w:r>
        <w:rPr>
          <w:spacing w:val="-7"/>
        </w:rPr>
        <w:t>（</w:t>
      </w:r>
      <w:r>
        <w:rPr>
          <w:spacing w:val="-59"/>
        </w:rPr>
        <w:t xml:space="preserve"> </w:t>
      </w:r>
      <w:r>
        <w:rPr>
          <w:spacing w:val="-7"/>
        </w:rPr>
        <w:t>四）掘土、采砂、采石等改变地形地貌的活动；</w:t>
      </w:r>
    </w:p>
    <w:p>
      <w:pPr>
        <w:pStyle w:val="BodyText"/>
        <w:ind w:left="28" w:right="9" w:firstLine="625"/>
        <w:spacing w:before="200" w:line="27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五）修建其它可能影响机场电磁环境的建筑物或者设</w:t>
      </w:r>
      <w:r>
        <w:rPr/>
        <w:t xml:space="preserve"> </w:t>
      </w:r>
      <w:r>
        <w:rPr>
          <w:spacing w:val="-4"/>
        </w:rPr>
        <w:t>施以及进行可能影响航空电磁环境的活动。</w:t>
      </w:r>
    </w:p>
    <w:p>
      <w:pPr>
        <w:pStyle w:val="BodyText"/>
        <w:ind w:left="36" w:right="10" w:firstLine="629"/>
        <w:spacing w:before="203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第一百七十九条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机场管理机构发现机场电磁环境保护</w:t>
      </w:r>
      <w:r>
        <w:rPr>
          <w:spacing w:val="12"/>
        </w:rPr>
        <w:t xml:space="preserve"> </w:t>
      </w:r>
      <w:r>
        <w:rPr>
          <w:spacing w:val="-2"/>
        </w:rPr>
        <w:t>区域内民用航空无线电台（站）频率受到干扰时，应当立即</w:t>
      </w:r>
      <w:r>
        <w:rPr>
          <w:spacing w:val="17"/>
        </w:rPr>
        <w:t xml:space="preserve"> </w:t>
      </w:r>
      <w:r>
        <w:rPr>
          <w:spacing w:val="-7"/>
        </w:rPr>
        <w:t>报告民航地区管理局。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984" w:right="2179" w:hanging="801"/>
        <w:spacing w:before="105" w:line="3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第八章 鸟害及动物侵入防范</w:t>
      </w:r>
      <w:r>
        <w:rPr>
          <w:rFonts w:ascii="SimSun" w:hAnsi="SimSun" w:eastAsia="SimSun" w:cs="SimSun"/>
          <w:sz w:val="32"/>
          <w:szCs w:val="32"/>
          <w:spacing w:val="7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第一节</w:t>
      </w:r>
      <w:r>
        <w:rPr>
          <w:rFonts w:ascii="SimSun" w:hAnsi="SimSun" w:eastAsia="SimSun" w:cs="SimSun"/>
          <w:sz w:val="32"/>
          <w:szCs w:val="32"/>
          <w:spacing w:val="-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基本要求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9" w:right="11" w:firstLine="624"/>
        <w:spacing w:before="105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第一百八十条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机场管理机构应当采取综合措施，防止</w:t>
      </w:r>
      <w:r>
        <w:rPr>
          <w:spacing w:val="11"/>
        </w:rPr>
        <w:t xml:space="preserve"> </w:t>
      </w:r>
      <w:r>
        <w:rPr>
          <w:spacing w:val="-2"/>
        </w:rPr>
        <w:t>鸟类和其它动物对航空器运行安全产生危害，最大限度地避</w:t>
      </w:r>
      <w:r>
        <w:rPr>
          <w:spacing w:val="13"/>
        </w:rPr>
        <w:t xml:space="preserve"> </w:t>
      </w:r>
      <w:r>
        <w:rPr>
          <w:spacing w:val="-2"/>
        </w:rPr>
        <w:t>免鸟类和其它动物撞击航空器。</w:t>
      </w:r>
    </w:p>
    <w:p>
      <w:pPr>
        <w:pStyle w:val="BodyText"/>
        <w:ind w:left="28" w:right="11" w:firstLine="634"/>
        <w:spacing w:before="61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第一百八十一条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机场管理机构应当指定部门和人员负</w:t>
      </w:r>
      <w:r>
        <w:rPr>
          <w:spacing w:val="12"/>
        </w:rPr>
        <w:t xml:space="preserve"> </w:t>
      </w:r>
      <w:r>
        <w:rPr>
          <w:spacing w:val="11"/>
        </w:rPr>
        <w:t>责鸟类和其它动物的危害防范工作，并配置必要的驱鸟设</w:t>
      </w:r>
      <w:r>
        <w:rPr>
          <w:spacing w:val="16"/>
        </w:rPr>
        <w:t xml:space="preserve"> </w:t>
      </w:r>
      <w:r>
        <w:rPr>
          <w:spacing w:val="-20"/>
        </w:rPr>
        <w:t>备。</w:t>
      </w:r>
    </w:p>
    <w:p>
      <w:pPr>
        <w:pStyle w:val="BodyText"/>
        <w:ind w:left="24" w:right="11" w:firstLine="638"/>
        <w:spacing w:before="50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第一百八十二条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机场管理机构应当每年至少对机场鸟</w:t>
      </w:r>
      <w:r>
        <w:rPr>
          <w:spacing w:val="12"/>
        </w:rPr>
        <w:t xml:space="preserve"> </w:t>
      </w:r>
      <w:r>
        <w:rPr>
          <w:spacing w:val="-1"/>
        </w:rPr>
        <w:t>类危害进行一次评估。评估内容包括：机场鸟害防范管理机</w:t>
      </w:r>
      <w:r>
        <w:rPr>
          <w:spacing w:val="1"/>
        </w:rPr>
        <w:t xml:space="preserve"> </w:t>
      </w:r>
      <w:r>
        <w:rPr>
          <w:spacing w:val="-1"/>
        </w:rPr>
        <w:t>构设置及职责落实情况、机场生态环境调研情况、鸟害防范</w:t>
      </w:r>
      <w:r>
        <w:rPr>
          <w:spacing w:val="1"/>
        </w:rPr>
        <w:t xml:space="preserve"> </w:t>
      </w:r>
      <w:r>
        <w:rPr>
          <w:spacing w:val="-2"/>
        </w:rPr>
        <w:t>措施的效果、鸟情信息的收集、分析、利用及报告等。</w:t>
      </w:r>
    </w:p>
    <w:p>
      <w:pPr>
        <w:pStyle w:val="BodyText"/>
        <w:ind w:left="34" w:right="11" w:firstLine="628"/>
        <w:spacing w:before="47" w:line="318" w:lineRule="auto"/>
        <w:rPr/>
      </w:pPr>
      <w:r>
        <w:rPr>
          <w:rFonts w:ascii="SimHei" w:hAnsi="SimHei" w:eastAsia="SimHei" w:cs="SimHei"/>
          <w:spacing w:val="5"/>
        </w:rPr>
        <w:t>第一百八十三条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机场管理机构应当根据机场鸟害评估</w:t>
      </w:r>
      <w:r>
        <w:rPr>
          <w:spacing w:val="12"/>
        </w:rPr>
        <w:t xml:space="preserve"> </w:t>
      </w:r>
      <w:r>
        <w:rPr>
          <w:spacing w:val="-2"/>
        </w:rPr>
        <w:t>结果和鸟害防范的实际状况，制定并不断完善机场鸟害防范</w:t>
      </w:r>
    </w:p>
    <w:p>
      <w:pPr>
        <w:spacing w:line="318" w:lineRule="auto"/>
        <w:sectPr>
          <w:footerReference w:type="default" r:id="rId67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2"/>
        <w:spacing w:before="307" w:line="219" w:lineRule="auto"/>
        <w:rPr/>
      </w:pPr>
      <w:r>
        <w:rPr>
          <w:spacing w:val="-5"/>
        </w:rPr>
        <w:t>方案。方案至少应当包括：</w:t>
      </w:r>
    </w:p>
    <w:p>
      <w:pPr>
        <w:pStyle w:val="BodyText"/>
        <w:ind w:left="653"/>
        <w:spacing w:before="201" w:line="218" w:lineRule="auto"/>
        <w:rPr/>
      </w:pPr>
      <w:r>
        <w:rPr>
          <w:spacing w:val="-5"/>
        </w:rPr>
        <w:t>（</w:t>
      </w:r>
      <w:r>
        <w:rPr>
          <w:spacing w:val="-77"/>
        </w:rPr>
        <w:t xml:space="preserve"> </w:t>
      </w:r>
      <w:r>
        <w:rPr>
          <w:spacing w:val="-5"/>
        </w:rPr>
        <w:t>一）鸟害防范管理机构及其职责；</w:t>
      </w:r>
    </w:p>
    <w:p>
      <w:pPr>
        <w:pStyle w:val="BodyText"/>
        <w:ind w:left="653"/>
        <w:spacing w:before="193" w:line="220" w:lineRule="auto"/>
        <w:rPr/>
      </w:pPr>
      <w:r>
        <w:rPr>
          <w:spacing w:val="-7"/>
        </w:rPr>
        <w:t>（</w:t>
      </w:r>
      <w:r>
        <w:rPr>
          <w:spacing w:val="-82"/>
        </w:rPr>
        <w:t xml:space="preserve"> </w:t>
      </w:r>
      <w:r>
        <w:rPr>
          <w:spacing w:val="-7"/>
        </w:rPr>
        <w:t>二）生态环境调研制度和治理方案；</w:t>
      </w:r>
    </w:p>
    <w:p>
      <w:pPr>
        <w:pStyle w:val="BodyText"/>
        <w:ind w:left="653"/>
        <w:spacing w:before="202" w:line="218" w:lineRule="auto"/>
        <w:rPr/>
      </w:pPr>
      <w:r>
        <w:rPr>
          <w:spacing w:val="-11"/>
        </w:rPr>
        <w:t>（</w:t>
      </w:r>
      <w:r>
        <w:rPr>
          <w:spacing w:val="-70"/>
        </w:rPr>
        <w:t xml:space="preserve"> </w:t>
      </w:r>
      <w:r>
        <w:rPr>
          <w:spacing w:val="-11"/>
        </w:rPr>
        <w:t>三）鸟情巡视和驱鸟制度；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9"/>
        </w:rPr>
        <w:t>（</w:t>
      </w:r>
      <w:r>
        <w:rPr>
          <w:spacing w:val="-52"/>
        </w:rPr>
        <w:t xml:space="preserve"> </w:t>
      </w:r>
      <w:r>
        <w:rPr>
          <w:spacing w:val="-9"/>
        </w:rPr>
        <w:t>四）驱鸟设备的配备和使用管理制度；</w:t>
      </w:r>
    </w:p>
    <w:p>
      <w:pPr>
        <w:pStyle w:val="BodyText"/>
        <w:ind w:left="653"/>
        <w:spacing w:before="203" w:line="217" w:lineRule="auto"/>
        <w:rPr/>
      </w:pPr>
      <w:r>
        <w:rPr>
          <w:spacing w:val="-6"/>
        </w:rPr>
        <w:t>（</w:t>
      </w:r>
      <w:r>
        <w:rPr>
          <w:spacing w:val="-90"/>
        </w:rPr>
        <w:t xml:space="preserve"> </w:t>
      </w:r>
      <w:r>
        <w:rPr>
          <w:spacing w:val="-6"/>
        </w:rPr>
        <w:t>五）重点防治的鸟种；</w:t>
      </w:r>
    </w:p>
    <w:p>
      <w:pPr>
        <w:pStyle w:val="BodyText"/>
        <w:ind w:left="653"/>
        <w:spacing w:before="205" w:line="218" w:lineRule="auto"/>
        <w:rPr/>
      </w:pPr>
      <w:r>
        <w:rPr>
          <w:spacing w:val="-5"/>
        </w:rPr>
        <w:t>（</w:t>
      </w:r>
      <w:r>
        <w:rPr>
          <w:spacing w:val="-86"/>
        </w:rPr>
        <w:t xml:space="preserve"> </w:t>
      </w:r>
      <w:r>
        <w:rPr>
          <w:spacing w:val="-5"/>
        </w:rPr>
        <w:t>六）鸟情信息的收集和分析；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2"/>
        </w:rPr>
        <w:t>（七）鸟情通报及鸟击报告制度。</w:t>
      </w:r>
    </w:p>
    <w:p>
      <w:pPr>
        <w:pStyle w:val="BodyText"/>
        <w:ind w:left="19" w:right="9" w:firstLine="646"/>
        <w:spacing w:before="197" w:line="330" w:lineRule="auto"/>
        <w:jc w:val="both"/>
        <w:rPr/>
      </w:pPr>
      <w:r>
        <w:rPr>
          <w:rFonts w:ascii="SimHei" w:hAnsi="SimHei" w:eastAsia="SimHei" w:cs="SimHei"/>
          <w:spacing w:val="5"/>
        </w:rPr>
        <w:t>第一百八十四条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机场管理机构应当不定期向机场周边</w:t>
      </w:r>
      <w:r>
        <w:rPr>
          <w:spacing w:val="12"/>
        </w:rPr>
        <w:t xml:space="preserve"> </w:t>
      </w:r>
      <w:r>
        <w:rPr>
          <w:spacing w:val="-1"/>
        </w:rPr>
        <w:t>居民宣传放养鸽子对飞行安全的危害，并配合当地政府发布</w:t>
      </w:r>
      <w:r>
        <w:rPr>
          <w:spacing w:val="8"/>
        </w:rPr>
        <w:t xml:space="preserve"> </w:t>
      </w:r>
      <w:r>
        <w:rPr>
          <w:spacing w:val="12"/>
        </w:rPr>
        <w:t>限制放养鸽子的规定，积极协调当地政府有关行政主管部</w:t>
      </w:r>
      <w:r>
        <w:rPr>
          <w:spacing w:val="3"/>
        </w:rPr>
        <w:t xml:space="preserve"> </w:t>
      </w:r>
      <w:r>
        <w:rPr>
          <w:spacing w:val="-13"/>
        </w:rPr>
        <w:t>门，控制和减少机场附近区域内垃圾场、养殖场、农作物（植</w:t>
      </w:r>
      <w:r>
        <w:rPr>
          <w:spacing w:val="13"/>
        </w:rPr>
        <w:t xml:space="preserve"> </w:t>
      </w:r>
      <w:r>
        <w:rPr>
          <w:spacing w:val="-1"/>
        </w:rPr>
        <w:t>物）晾晒场、鱼塘、养鸽户的数量和吸引鸟类的农作物、树</w:t>
      </w:r>
      <w:r>
        <w:rPr>
          <w:spacing w:val="8"/>
        </w:rPr>
        <w:t xml:space="preserve"> </w:t>
      </w:r>
      <w:r>
        <w:rPr>
          <w:spacing w:val="-15"/>
        </w:rPr>
        <w:t>木等。</w:t>
      </w:r>
    </w:p>
    <w:p>
      <w:pPr>
        <w:pStyle w:val="BodyText"/>
        <w:ind w:left="67" w:right="14" w:firstLine="597"/>
        <w:spacing w:before="49" w:line="318" w:lineRule="auto"/>
        <w:rPr/>
      </w:pPr>
      <w:r>
        <w:rPr>
          <w:rFonts w:ascii="SimHei" w:hAnsi="SimHei" w:eastAsia="SimHei" w:cs="SimHei"/>
          <w:spacing w:val="5"/>
        </w:rPr>
        <w:t>第一百八十五条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机场飞行区、围界、通道口和排水沟</w:t>
      </w:r>
      <w:r>
        <w:rPr>
          <w:spacing w:val="12"/>
        </w:rPr>
        <w:t xml:space="preserve"> </w:t>
      </w:r>
      <w:r>
        <w:rPr>
          <w:spacing w:val="-5"/>
        </w:rPr>
        <w:t>出口应当能防止动物侵入机场飞行区。</w:t>
      </w:r>
    </w:p>
    <w:p>
      <w:pPr>
        <w:pStyle w:val="BodyText"/>
        <w:ind w:left="34" w:right="14" w:firstLine="633"/>
        <w:spacing w:before="56" w:line="321" w:lineRule="auto"/>
        <w:rPr/>
      </w:pPr>
      <w:r>
        <w:rPr>
          <w:spacing w:val="5"/>
        </w:rPr>
        <w:t>在机场围界外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  </w:t>
      </w:r>
      <w:r>
        <w:rPr>
          <w:spacing w:val="5"/>
        </w:rPr>
        <w:t>米范围内禁止搭建任何建筑和种</w:t>
      </w:r>
      <w:r>
        <w:rPr>
          <w:spacing w:val="4"/>
        </w:rPr>
        <w:t>植树</w:t>
      </w:r>
      <w:r>
        <w:rPr/>
        <w:t xml:space="preserve"> </w:t>
      </w:r>
      <w:r>
        <w:rPr>
          <w:spacing w:val="-22"/>
        </w:rPr>
        <w:t>木。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866"/>
        <w:spacing w:before="105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第二节</w:t>
      </w:r>
      <w:r>
        <w:rPr>
          <w:rFonts w:ascii="SimSun" w:hAnsi="SimSun" w:eastAsia="SimSun" w:cs="SimSun"/>
          <w:sz w:val="32"/>
          <w:szCs w:val="32"/>
          <w:spacing w:val="-1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生态环境调研和环境治理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right="15"/>
        <w:spacing w:before="105" w:line="222" w:lineRule="auto"/>
        <w:jc w:val="right"/>
        <w:rPr/>
      </w:pPr>
      <w:r>
        <w:rPr>
          <w:rFonts w:ascii="SimHei" w:hAnsi="SimHei" w:eastAsia="SimHei" w:cs="SimHei"/>
          <w:spacing w:val="5"/>
        </w:rPr>
        <w:t>第一百八十六条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机场管理机构应当持续地开展鸟害防</w:t>
      </w:r>
    </w:p>
    <w:p>
      <w:pPr>
        <w:spacing w:line="222" w:lineRule="auto"/>
        <w:sectPr>
          <w:footerReference w:type="default" r:id="rId68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0" w:right="91" w:firstLine="22"/>
        <w:spacing w:before="301" w:line="330" w:lineRule="auto"/>
        <w:rPr/>
      </w:pPr>
      <w:r>
        <w:rPr>
          <w:spacing w:val="-2"/>
        </w:rPr>
        <w:t>范基础性调研，全面掌握机场内及其附近地区的生态环境、</w:t>
      </w:r>
      <w:r>
        <w:rPr>
          <w:spacing w:val="1"/>
        </w:rPr>
        <w:t xml:space="preserve"> </w:t>
      </w:r>
      <w:r>
        <w:rPr>
          <w:spacing w:val="-1"/>
        </w:rPr>
        <w:t>鸟类种群、数量、位置分布及其活动规律；绘制鸟类</w:t>
      </w:r>
      <w:r>
        <w:rPr>
          <w:spacing w:val="-2"/>
        </w:rPr>
        <w:t>活动平</w:t>
      </w:r>
      <w:r>
        <w:rPr/>
        <w:t xml:space="preserve"> </w:t>
      </w:r>
      <w:r>
        <w:rPr>
          <w:spacing w:val="-1"/>
        </w:rPr>
        <w:t>面图；掌握机场内及其附近地区与鸟情动态密切相关</w:t>
      </w:r>
      <w:r>
        <w:rPr>
          <w:spacing w:val="-2"/>
        </w:rPr>
        <w:t>的生物</w:t>
      </w:r>
      <w:r>
        <w:rPr/>
        <w:t xml:space="preserve"> </w:t>
      </w:r>
      <w:r>
        <w:rPr>
          <w:spacing w:val="-1"/>
        </w:rPr>
        <w:t>类群及影响因素的时间、空间分布情况，分析其中的</w:t>
      </w:r>
      <w:r>
        <w:rPr>
          <w:spacing w:val="-2"/>
        </w:rPr>
        <w:t>关系；</w:t>
      </w:r>
      <w:r>
        <w:rPr/>
        <w:t xml:space="preserve"> </w:t>
      </w:r>
      <w:r>
        <w:rPr>
          <w:spacing w:val="-1"/>
        </w:rPr>
        <w:t>据此制定和不断完善鸟害防范实施方案，确定各阶段</w:t>
      </w:r>
      <w:r>
        <w:rPr>
          <w:spacing w:val="-2"/>
        </w:rPr>
        <w:t>应当重</w:t>
      </w:r>
      <w:r>
        <w:rPr/>
        <w:t xml:space="preserve"> </w:t>
      </w:r>
      <w:r>
        <w:rPr>
          <w:spacing w:val="-3"/>
        </w:rPr>
        <w:t>点防范的对象，有针对性地实施鸟害防范措施。</w:t>
      </w:r>
    </w:p>
    <w:p>
      <w:pPr>
        <w:pStyle w:val="BodyText"/>
        <w:ind w:left="21" w:firstLine="643"/>
        <w:spacing w:before="54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第一百八十七条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机场鸟类活动平面图应当至少涵盖机</w:t>
      </w:r>
      <w:r>
        <w:rPr>
          <w:spacing w:val="12"/>
        </w:rPr>
        <w:t xml:space="preserve"> </w:t>
      </w:r>
      <w:r>
        <w:rPr>
          <w:spacing w:val="12"/>
        </w:rPr>
        <w:t>场障碍物限制面的锥形面外边界所包含的范围，并应当包</w:t>
      </w:r>
      <w:r>
        <w:rPr/>
        <w:t xml:space="preserve"> </w:t>
      </w:r>
      <w:r>
        <w:rPr>
          <w:spacing w:val="-1"/>
        </w:rPr>
        <w:t>括：垃圾场、饲养场、屠宰场、农作物、灌木林、沟塘及其</w:t>
      </w:r>
      <w:r>
        <w:rPr>
          <w:spacing w:val="6"/>
        </w:rPr>
        <w:t xml:space="preserve"> </w:t>
      </w:r>
      <w:r>
        <w:rPr>
          <w:spacing w:val="-1"/>
        </w:rPr>
        <w:t>他吸引鸟类活动的设施或者场地的位置；大鸟和群鸟（含候</w:t>
      </w:r>
      <w:r>
        <w:rPr>
          <w:spacing w:val="6"/>
        </w:rPr>
        <w:t xml:space="preserve"> </w:t>
      </w:r>
      <w:r>
        <w:rPr>
          <w:spacing w:val="-9"/>
        </w:rPr>
        <w:t>鸟）的筑巢地、觅食地、飞行路线、飞行高度、出</w:t>
      </w:r>
      <w:r>
        <w:rPr>
          <w:spacing w:val="-10"/>
        </w:rPr>
        <w:t>没时间等。</w:t>
      </w:r>
    </w:p>
    <w:p>
      <w:pPr>
        <w:pStyle w:val="BodyText"/>
        <w:ind w:left="31" w:right="91" w:firstLine="630"/>
        <w:spacing w:before="57" w:line="322" w:lineRule="auto"/>
        <w:rPr/>
      </w:pPr>
      <w:r>
        <w:rPr>
          <w:spacing w:val="13"/>
        </w:rPr>
        <w:t>机场鸟类活动平面图应当根据实际情况及时调整和更</w:t>
      </w:r>
      <w:r>
        <w:rPr>
          <w:spacing w:val="1"/>
        </w:rPr>
        <w:t xml:space="preserve"> </w:t>
      </w:r>
      <w:r>
        <w:rPr>
          <w:spacing w:val="-21"/>
        </w:rPr>
        <w:t>新。</w:t>
      </w:r>
    </w:p>
    <w:p>
      <w:pPr>
        <w:pStyle w:val="BodyText"/>
        <w:ind w:left="26" w:right="87" w:firstLine="638"/>
        <w:spacing w:before="45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第一百八十八条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机场管理机构应当根据机场鸟情信息</w:t>
      </w:r>
      <w:r>
        <w:rPr>
          <w:spacing w:val="12"/>
        </w:rPr>
        <w:t xml:space="preserve"> </w:t>
      </w:r>
      <w:r>
        <w:rPr>
          <w:spacing w:val="-1"/>
        </w:rPr>
        <w:t>的分析结果，及时对机场围界内对飞行安全危害较大的鸟类</w:t>
      </w:r>
      <w:r>
        <w:rPr>
          <w:spacing w:val="1"/>
        </w:rPr>
        <w:t xml:space="preserve"> </w:t>
      </w:r>
      <w:r>
        <w:rPr>
          <w:spacing w:val="-1"/>
        </w:rPr>
        <w:t>巢穴、食物源、水源、栖息地、觅食地进行有效的整治，并</w:t>
      </w:r>
      <w:r>
        <w:rPr>
          <w:spacing w:val="6"/>
        </w:rPr>
        <w:t xml:space="preserve"> </w:t>
      </w:r>
      <w:r>
        <w:rPr>
          <w:spacing w:val="12"/>
        </w:rPr>
        <w:t>应当积极协调配合地方人民政府对机场围界外的</w:t>
      </w:r>
      <w:r>
        <w:rPr>
          <w:spacing w:val="11"/>
        </w:rPr>
        <w:t>上述情况</w:t>
      </w:r>
      <w:r>
        <w:rPr/>
        <w:t xml:space="preserve"> </w:t>
      </w:r>
      <w:r>
        <w:rPr>
          <w:spacing w:val="-2"/>
        </w:rPr>
        <w:t>进行整治。</w:t>
      </w:r>
    </w:p>
    <w:p>
      <w:pPr>
        <w:pStyle w:val="BodyText"/>
        <w:ind w:left="53" w:right="97" w:firstLine="611"/>
        <w:spacing w:before="53" w:line="318" w:lineRule="auto"/>
        <w:rPr/>
      </w:pPr>
      <w:r>
        <w:rPr>
          <w:rFonts w:ascii="SimHei" w:hAnsi="SimHei" w:eastAsia="SimHei" w:cs="SimHei"/>
          <w:spacing w:val="5"/>
        </w:rPr>
        <w:t>第一百八十九条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机场管理机构应当定期对机场范围内</w:t>
      </w:r>
      <w:r>
        <w:rPr>
          <w:spacing w:val="12"/>
        </w:rPr>
        <w:t xml:space="preserve"> </w:t>
      </w:r>
      <w:r>
        <w:rPr>
          <w:spacing w:val="-6"/>
        </w:rPr>
        <w:t>的草坪、树木进行灭虫处理。</w:t>
      </w:r>
    </w:p>
    <w:p>
      <w:pPr>
        <w:pStyle w:val="BodyText"/>
        <w:ind w:left="29" w:right="93" w:firstLine="634"/>
        <w:spacing w:before="55" w:line="317" w:lineRule="auto"/>
        <w:rPr/>
      </w:pPr>
      <w:r>
        <w:rPr>
          <w:rFonts w:ascii="SimHei" w:hAnsi="SimHei" w:eastAsia="SimHei" w:cs="SimHei"/>
          <w:spacing w:val="5"/>
        </w:rPr>
        <w:t>第一百九十条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机场管理机构应当在机场围界内定期采</w:t>
      </w:r>
      <w:r>
        <w:rPr>
          <w:spacing w:val="12"/>
        </w:rPr>
        <w:t xml:space="preserve"> </w:t>
      </w:r>
      <w:r>
        <w:rPr>
          <w:spacing w:val="-1"/>
        </w:rPr>
        <w:t>取设置鼠夹和洒布药物等措施，灭杀老鼠、兔子等啮</w:t>
      </w:r>
      <w:r>
        <w:rPr>
          <w:spacing w:val="-2"/>
        </w:rPr>
        <w:t>齿类动</w:t>
      </w:r>
    </w:p>
    <w:p>
      <w:pPr>
        <w:spacing w:line="317" w:lineRule="auto"/>
        <w:sectPr>
          <w:headerReference w:type="default" r:id="rId69"/>
          <w:footerReference w:type="default" r:id="rId70"/>
          <w:pgSz w:w="11905" w:h="16839"/>
          <w:pgMar w:top="1457" w:right="1703" w:bottom="2288" w:left="1785" w:header="860" w:footer="1196" w:gutter="0"/>
        </w:sectPr>
        <w:rPr/>
      </w:pPr>
    </w:p>
    <w:p>
      <w:pPr>
        <w:pStyle w:val="BodyText"/>
        <w:ind w:left="36"/>
        <w:spacing w:before="307" w:line="217" w:lineRule="auto"/>
        <w:rPr/>
      </w:pPr>
      <w:r>
        <w:rPr>
          <w:spacing w:val="-22"/>
        </w:rPr>
        <w:t>物。</w:t>
      </w:r>
    </w:p>
    <w:p>
      <w:pPr>
        <w:pStyle w:val="BodyText"/>
        <w:ind w:left="24" w:right="9" w:firstLine="641"/>
        <w:spacing w:before="203" w:line="324" w:lineRule="auto"/>
        <w:rPr/>
      </w:pPr>
      <w:r>
        <w:rPr>
          <w:spacing w:val="-1"/>
        </w:rPr>
        <w:t>设置的鼠夹和洒布的药物应当记录，并设置醒目的警示</w:t>
      </w:r>
      <w:r>
        <w:rPr/>
        <w:t xml:space="preserve"> </w:t>
      </w:r>
      <w:r>
        <w:rPr>
          <w:spacing w:val="-1"/>
        </w:rPr>
        <w:t>标志，防止伤及人员。洒布药物应当使用专用工具；应当指</w:t>
      </w:r>
      <w:r>
        <w:rPr>
          <w:spacing w:val="3"/>
        </w:rPr>
        <w:t xml:space="preserve"> </w:t>
      </w:r>
      <w:r>
        <w:rPr>
          <w:spacing w:val="-3"/>
        </w:rPr>
        <w:t>定人员对鼠夹和药物进行管理，及时补充药物和更换鼠夹。</w:t>
      </w:r>
    </w:p>
    <w:p>
      <w:pPr>
        <w:pStyle w:val="BodyText"/>
        <w:ind w:left="47" w:right="14" w:firstLine="617"/>
        <w:spacing w:before="53" w:line="318" w:lineRule="auto"/>
        <w:rPr/>
      </w:pPr>
      <w:r>
        <w:rPr>
          <w:rFonts w:ascii="SimHei" w:hAnsi="SimHei" w:eastAsia="SimHei" w:cs="SimHei"/>
          <w:spacing w:val="5"/>
        </w:rPr>
        <w:t>第一百九十一条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机场管理机构应当定期巡视检查并清</w:t>
      </w:r>
      <w:r>
        <w:rPr>
          <w:spacing w:val="12"/>
        </w:rPr>
        <w:t xml:space="preserve"> </w:t>
      </w:r>
      <w:r>
        <w:rPr>
          <w:spacing w:val="-4"/>
        </w:rPr>
        <w:t>除机场建筑物角落和周边树上的鸟巢。</w:t>
      </w:r>
    </w:p>
    <w:p>
      <w:pPr>
        <w:pStyle w:val="BodyText"/>
        <w:ind w:left="24" w:right="10" w:firstLine="640"/>
        <w:spacing w:before="59" w:line="323" w:lineRule="auto"/>
        <w:rPr/>
      </w:pPr>
      <w:r>
        <w:rPr>
          <w:rFonts w:ascii="SimHei" w:hAnsi="SimHei" w:eastAsia="SimHei" w:cs="SimHei"/>
          <w:spacing w:val="5"/>
        </w:rPr>
        <w:t>第一百九十二条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机场管理机构应当尽可能减少机场范</w:t>
      </w:r>
      <w:r>
        <w:rPr>
          <w:spacing w:val="12"/>
        </w:rPr>
        <w:t xml:space="preserve"> </w:t>
      </w:r>
      <w:r>
        <w:rPr>
          <w:spacing w:val="-1"/>
        </w:rPr>
        <w:t>围内的表面水，及时排除水坑、洼地上的积水，定期清理排</w:t>
      </w:r>
      <w:r>
        <w:rPr>
          <w:spacing w:val="2"/>
        </w:rPr>
        <w:t xml:space="preserve"> </w:t>
      </w:r>
      <w:r>
        <w:rPr>
          <w:spacing w:val="-3"/>
        </w:rPr>
        <w:t>水沟，避免昆虫和水生物的滋生。</w:t>
      </w:r>
    </w:p>
    <w:p>
      <w:pPr>
        <w:pStyle w:val="BodyText"/>
        <w:ind w:left="33" w:right="11" w:firstLine="630"/>
        <w:spacing w:before="54" w:line="325" w:lineRule="auto"/>
        <w:rPr/>
      </w:pPr>
      <w:r>
        <w:rPr>
          <w:rFonts w:ascii="SimHei" w:hAnsi="SimHei" w:eastAsia="SimHei" w:cs="SimHei"/>
          <w:spacing w:val="3"/>
        </w:rPr>
        <w:t>第一百九十三条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飞行区内禁止种植农作物和吸引鸟类</w:t>
      </w:r>
      <w:r>
        <w:rPr/>
        <w:t xml:space="preserve"> </w:t>
      </w:r>
      <w:r>
        <w:rPr>
          <w:spacing w:val="-1"/>
        </w:rPr>
        <w:t>的其它植物、进行各类养殖活动、设置露天</w:t>
      </w:r>
      <w:r>
        <w:rPr>
          <w:spacing w:val="-2"/>
        </w:rPr>
        <w:t>垃圾场和垃圾分</w:t>
      </w:r>
      <w:r>
        <w:rPr/>
        <w:t xml:space="preserve"> </w:t>
      </w:r>
      <w:r>
        <w:rPr>
          <w:spacing w:val="-19"/>
        </w:rPr>
        <w:t>拣场。</w:t>
      </w:r>
    </w:p>
    <w:p>
      <w:pPr>
        <w:pStyle w:val="BodyText"/>
        <w:ind w:left="25" w:right="10" w:firstLine="638"/>
        <w:spacing w:before="50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第一百九十四条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机场管理机构应当在其机场年度鸟类</w:t>
      </w:r>
      <w:r>
        <w:rPr>
          <w:spacing w:val="12"/>
        </w:rPr>
        <w:t xml:space="preserve"> </w:t>
      </w:r>
      <w:r>
        <w:rPr>
          <w:spacing w:val="-1"/>
        </w:rPr>
        <w:t>危害管理方案中明示机场内外的吸引鸟的主要因素，以及为</w:t>
      </w:r>
      <w:r>
        <w:rPr>
          <w:spacing w:val="1"/>
        </w:rPr>
        <w:t xml:space="preserve"> </w:t>
      </w:r>
      <w:r>
        <w:rPr>
          <w:spacing w:val="12"/>
        </w:rPr>
        <w:t>实现生态环境管理目标所采取措施的先后次序及</w:t>
      </w:r>
      <w:r>
        <w:rPr>
          <w:spacing w:val="11"/>
        </w:rPr>
        <w:t>其起始与</w:t>
      </w:r>
      <w:r>
        <w:rPr/>
        <w:t xml:space="preserve"> </w:t>
      </w:r>
      <w:r>
        <w:rPr>
          <w:spacing w:val="-2"/>
        </w:rPr>
        <w:t>完成日期。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543"/>
        <w:spacing w:before="104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第三节</w:t>
      </w:r>
      <w:r>
        <w:rPr>
          <w:rFonts w:ascii="SimSun" w:hAnsi="SimSun" w:eastAsia="SimSun" w:cs="SimSun"/>
          <w:sz w:val="32"/>
          <w:szCs w:val="32"/>
          <w:spacing w:val="-1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巡视驱鸟要求及驱鸟设备管理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2" w:right="11" w:firstLine="630"/>
        <w:spacing w:before="105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第一百九十五条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机场管理机构应当在环境整治的基础</w:t>
      </w:r>
      <w:r>
        <w:rPr>
          <w:spacing w:val="12"/>
        </w:rPr>
        <w:t xml:space="preserve"> </w:t>
      </w:r>
      <w:r>
        <w:rPr>
          <w:spacing w:val="-1"/>
        </w:rPr>
        <w:t>上，根据鸟情特点，采取惊吓、设置障碍物</w:t>
      </w:r>
      <w:r>
        <w:rPr>
          <w:spacing w:val="-2"/>
        </w:rPr>
        <w:t>、诱杀或捕捉等</w:t>
      </w:r>
      <w:r>
        <w:rPr/>
        <w:t xml:space="preserve"> </w:t>
      </w:r>
      <w:r>
        <w:rPr>
          <w:spacing w:val="-1"/>
        </w:rPr>
        <w:t>手段或其组合实施鸟害防范工作。所采取的</w:t>
      </w:r>
      <w:r>
        <w:rPr>
          <w:spacing w:val="-2"/>
        </w:rPr>
        <w:t>驱鸟手段应当符</w:t>
      </w:r>
    </w:p>
    <w:p>
      <w:pPr>
        <w:spacing w:line="323" w:lineRule="auto"/>
        <w:sectPr>
          <w:headerReference w:type="default" r:id="rId5"/>
          <w:footerReference w:type="default" r:id="rId71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3" w:right="9" w:hanging="3"/>
        <w:spacing w:before="308" w:line="320" w:lineRule="auto"/>
        <w:rPr/>
      </w:pPr>
      <w:r>
        <w:rPr>
          <w:spacing w:val="-1"/>
        </w:rPr>
        <w:t>合相关的法律法规和涉及民航管理的规章要求，并确</w:t>
      </w:r>
      <w:r>
        <w:rPr>
          <w:spacing w:val="-2"/>
        </w:rPr>
        <w:t>保人身</w:t>
      </w:r>
      <w:r>
        <w:rPr/>
        <w:t xml:space="preserve"> </w:t>
      </w:r>
      <w:r>
        <w:rPr>
          <w:spacing w:val="-6"/>
        </w:rPr>
        <w:t>安全，避免污染环境。</w:t>
      </w:r>
    </w:p>
    <w:p>
      <w:pPr>
        <w:pStyle w:val="BodyText"/>
        <w:ind w:left="26" w:right="15" w:firstLine="638"/>
        <w:spacing w:before="45" w:line="318" w:lineRule="auto"/>
        <w:rPr/>
      </w:pPr>
      <w:r>
        <w:rPr>
          <w:rFonts w:ascii="SimHei" w:hAnsi="SimHei" w:eastAsia="SimHei" w:cs="SimHei"/>
          <w:spacing w:val="5"/>
        </w:rPr>
        <w:t>第一百九十六条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在机场有飞行活动期间，机场管理机</w:t>
      </w:r>
      <w:r>
        <w:rPr>
          <w:spacing w:val="11"/>
        </w:rPr>
        <w:t xml:space="preserve"> </w:t>
      </w:r>
      <w:r>
        <w:rPr>
          <w:spacing w:val="-3"/>
        </w:rPr>
        <w:t>构应当不间断地进行巡视和驱鸟。</w:t>
      </w:r>
    </w:p>
    <w:p>
      <w:pPr>
        <w:pStyle w:val="BodyText"/>
        <w:ind w:left="28" w:right="10" w:firstLine="636"/>
        <w:spacing w:before="60" w:line="324" w:lineRule="auto"/>
        <w:rPr/>
      </w:pPr>
      <w:r>
        <w:rPr>
          <w:rFonts w:ascii="SimHei" w:hAnsi="SimHei" w:eastAsia="SimHei" w:cs="SimHei"/>
          <w:spacing w:val="5"/>
        </w:rPr>
        <w:t>第一百九十七条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机场管理机构应当指定专人管理驱鸟</w:t>
      </w:r>
      <w:r>
        <w:rPr>
          <w:spacing w:val="12"/>
        </w:rPr>
        <w:t xml:space="preserve"> </w:t>
      </w:r>
      <w:r>
        <w:rPr>
          <w:spacing w:val="-1"/>
        </w:rPr>
        <w:t>枪、弹药、煤气炮、语音驱鸟设备、捕鸟网、视觉仿真</w:t>
      </w:r>
      <w:r>
        <w:rPr>
          <w:spacing w:val="-2"/>
        </w:rPr>
        <w:t>装置</w:t>
      </w:r>
      <w:r>
        <w:rPr/>
        <w:t xml:space="preserve"> </w:t>
      </w:r>
      <w:r>
        <w:rPr>
          <w:spacing w:val="-1"/>
        </w:rPr>
        <w:t>等，确保设备完好并得到正确使用。</w:t>
      </w:r>
    </w:p>
    <w:p>
      <w:pPr>
        <w:pStyle w:val="BodyText"/>
        <w:ind w:left="27" w:right="10" w:firstLine="640"/>
        <w:spacing w:before="55" w:line="319" w:lineRule="auto"/>
        <w:rPr/>
      </w:pPr>
      <w:r>
        <w:rPr>
          <w:spacing w:val="-1"/>
        </w:rPr>
        <w:t>驱鸟枪支的使用和保管应当符合《中华人民共</w:t>
      </w:r>
      <w:r>
        <w:rPr>
          <w:spacing w:val="-2"/>
        </w:rPr>
        <w:t>和国枪支</w:t>
      </w:r>
      <w:r>
        <w:rPr/>
        <w:t xml:space="preserve"> </w:t>
      </w:r>
      <w:r>
        <w:rPr>
          <w:spacing w:val="-1"/>
        </w:rPr>
        <w:t>管理法》及《民用机场驱鸟枪支管理办法》的规定。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544"/>
        <w:spacing w:before="104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第四节 鸟情信息的收集、分析与利用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23" w:right="10" w:firstLine="641"/>
        <w:spacing w:before="105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第一百九十八条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鸟情巡视人员应当加强观察，记录观</w:t>
      </w:r>
      <w:r>
        <w:rPr>
          <w:spacing w:val="11"/>
        </w:rPr>
        <w:t xml:space="preserve"> </w:t>
      </w:r>
      <w:r>
        <w:rPr>
          <w:spacing w:val="-1"/>
        </w:rPr>
        <w:t>察到的鸟种、数量、飞行路线、飞行高度、活动目的及原因</w:t>
      </w:r>
      <w:r>
        <w:rPr>
          <w:spacing w:val="3"/>
        </w:rPr>
        <w:t xml:space="preserve"> </w:t>
      </w:r>
      <w:r>
        <w:rPr>
          <w:spacing w:val="-4"/>
        </w:rPr>
        <w:t>分析、采取的措施及效果。</w:t>
      </w:r>
    </w:p>
    <w:p>
      <w:pPr>
        <w:pStyle w:val="BodyText"/>
        <w:ind w:left="37" w:right="15" w:firstLine="626"/>
        <w:spacing w:before="56" w:line="317" w:lineRule="auto"/>
        <w:rPr/>
      </w:pPr>
      <w:r>
        <w:rPr>
          <w:rFonts w:ascii="SimHei" w:hAnsi="SimHei" w:eastAsia="SimHei" w:cs="SimHei"/>
          <w:spacing w:val="5"/>
        </w:rPr>
        <w:t>第一百九十九条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鸟情巡视人员应当观察机场虫情、草</w:t>
      </w:r>
      <w:r>
        <w:rPr>
          <w:spacing w:val="12"/>
        </w:rPr>
        <w:t xml:space="preserve"> </w:t>
      </w:r>
      <w:r>
        <w:rPr>
          <w:spacing w:val="-2"/>
        </w:rPr>
        <w:t>情、鼠类等动物情况，并做好记录。</w:t>
      </w:r>
    </w:p>
    <w:p>
      <w:pPr>
        <w:pStyle w:val="BodyText"/>
        <w:ind w:left="22" w:right="11" w:firstLine="640"/>
        <w:spacing w:before="59" w:line="327" w:lineRule="auto"/>
        <w:rPr/>
      </w:pPr>
      <w:r>
        <w:rPr>
          <w:rFonts w:ascii="SimHei" w:hAnsi="SimHei" w:eastAsia="SimHei" w:cs="SimHei"/>
          <w:spacing w:val="3"/>
        </w:rPr>
        <w:t>第二百条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机场管理机构应当根据鸟情巡视人员记录、</w:t>
      </w:r>
      <w:r>
        <w:rPr/>
        <w:t xml:space="preserve"> </w:t>
      </w:r>
      <w:r>
        <w:rPr>
          <w:spacing w:val="-1"/>
        </w:rPr>
        <w:t>鸟击信息、生态调研情况等基础资料建立鸟情信息库，并定</w:t>
      </w:r>
      <w:r>
        <w:rPr>
          <w:spacing w:val="3"/>
        </w:rPr>
        <w:t xml:space="preserve"> </w:t>
      </w:r>
      <w:r>
        <w:rPr>
          <w:spacing w:val="-1"/>
        </w:rPr>
        <w:t>期对鸟情信息资料进行分析比较，编制鸟情信息分析报告。</w:t>
      </w:r>
      <w:r>
        <w:rPr>
          <w:spacing w:val="3"/>
        </w:rPr>
        <w:t xml:space="preserve"> </w:t>
      </w:r>
      <w:r>
        <w:rPr>
          <w:spacing w:val="-1"/>
        </w:rPr>
        <w:t>该报告应当包括：</w:t>
      </w:r>
    </w:p>
    <w:p>
      <w:pPr>
        <w:pStyle w:val="BodyText"/>
        <w:ind w:right="26"/>
        <w:spacing w:before="55" w:line="217" w:lineRule="auto"/>
        <w:jc w:val="right"/>
        <w:rPr/>
      </w:pPr>
      <w:r>
        <w:rPr>
          <w:spacing w:val="-5"/>
        </w:rPr>
        <w:t>（</w:t>
      </w:r>
      <w:r>
        <w:rPr>
          <w:spacing w:val="-67"/>
        </w:rPr>
        <w:t xml:space="preserve"> </w:t>
      </w:r>
      <w:r>
        <w:rPr>
          <w:spacing w:val="-5"/>
        </w:rPr>
        <w:t>一）可能危害飞行安全的主要鸟种以及出现的区域、</w:t>
      </w:r>
    </w:p>
    <w:p>
      <w:pPr>
        <w:spacing w:line="217" w:lineRule="auto"/>
        <w:sectPr>
          <w:footerReference w:type="default" r:id="rId72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57"/>
        <w:spacing w:before="307" w:line="218" w:lineRule="auto"/>
        <w:rPr/>
      </w:pPr>
      <w:r>
        <w:rPr>
          <w:spacing w:val="-6"/>
        </w:rPr>
        <w:t>时间段、原因、有效防范手段等；</w:t>
      </w:r>
    </w:p>
    <w:p>
      <w:pPr>
        <w:pStyle w:val="BodyText"/>
        <w:ind w:left="24" w:right="97" w:firstLine="628"/>
        <w:spacing w:before="202" w:line="305" w:lineRule="auto"/>
        <w:rPr/>
      </w:pPr>
      <w:r>
        <w:rPr>
          <w:spacing w:val="9"/>
        </w:rPr>
        <w:t>（</w:t>
      </w:r>
      <w:r>
        <w:rPr>
          <w:spacing w:val="-58"/>
        </w:rPr>
        <w:t xml:space="preserve"> </w:t>
      </w:r>
      <w:r>
        <w:rPr>
          <w:spacing w:val="9"/>
        </w:rPr>
        <w:t>二）采取的控制措施对减少鸟类的种类与数量的效</w:t>
      </w:r>
      <w:r>
        <w:rPr/>
        <w:t xml:space="preserve"> </w:t>
      </w:r>
      <w:r>
        <w:rPr>
          <w:spacing w:val="-1"/>
        </w:rPr>
        <w:t>果，如安装或修理防护栏、修剪树木、清除建筑残余物、施</w:t>
      </w:r>
      <w:r>
        <w:rPr>
          <w:spacing w:val="3"/>
        </w:rPr>
        <w:t xml:space="preserve"> </w:t>
      </w:r>
      <w:r>
        <w:rPr>
          <w:spacing w:val="-1"/>
        </w:rPr>
        <w:t>用杀虫剂或驱虫剂、施用灭鼠药、草的高度管理、在机库安</w:t>
      </w:r>
      <w:r>
        <w:rPr>
          <w:spacing w:val="3"/>
        </w:rPr>
        <w:t xml:space="preserve"> </w:t>
      </w:r>
      <w:r>
        <w:rPr>
          <w:spacing w:val="-7"/>
        </w:rPr>
        <w:t>装网以及消除积水等；</w:t>
      </w:r>
    </w:p>
    <w:p>
      <w:pPr>
        <w:pStyle w:val="BodyText"/>
        <w:ind w:left="38" w:right="97" w:firstLine="615"/>
        <w:spacing w:before="204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三）与前期相比鸟的种群、数量的变化情况，产生变</w:t>
      </w:r>
      <w:r>
        <w:rPr/>
        <w:t xml:space="preserve"> </w:t>
      </w:r>
      <w:r>
        <w:rPr>
          <w:spacing w:val="-11"/>
        </w:rPr>
        <w:t>化的相应原因；</w:t>
      </w:r>
    </w:p>
    <w:p>
      <w:pPr>
        <w:pStyle w:val="BodyText"/>
        <w:ind w:left="653"/>
        <w:spacing w:before="200" w:line="218" w:lineRule="auto"/>
        <w:rPr/>
      </w:pPr>
      <w:r>
        <w:rPr>
          <w:spacing w:val="-5"/>
        </w:rPr>
        <w:t>（</w:t>
      </w:r>
      <w:r>
        <w:rPr>
          <w:spacing w:val="-62"/>
        </w:rPr>
        <w:t xml:space="preserve"> </w:t>
      </w:r>
      <w:r>
        <w:rPr>
          <w:spacing w:val="-5"/>
        </w:rPr>
        <w:t>四）生态环境的变化和可能带来的影响；</w:t>
      </w:r>
    </w:p>
    <w:p>
      <w:pPr>
        <w:pStyle w:val="BodyText"/>
        <w:ind w:left="653"/>
        <w:spacing w:before="201" w:line="217" w:lineRule="auto"/>
        <w:rPr/>
      </w:pPr>
      <w:r>
        <w:rPr>
          <w:spacing w:val="-5"/>
        </w:rPr>
        <w:t>（</w:t>
      </w:r>
      <w:r>
        <w:rPr>
          <w:spacing w:val="-79"/>
        </w:rPr>
        <w:t xml:space="preserve"> </w:t>
      </w:r>
      <w:r>
        <w:rPr>
          <w:spacing w:val="-5"/>
        </w:rPr>
        <w:t>五）下一阶段可能危及飞行安全的鸟的种群、数量；</w:t>
      </w:r>
    </w:p>
    <w:p>
      <w:pPr>
        <w:pStyle w:val="BodyText"/>
        <w:ind w:left="653"/>
        <w:spacing w:before="206" w:line="218" w:lineRule="auto"/>
        <w:rPr/>
      </w:pPr>
      <w:r>
        <w:rPr>
          <w:spacing w:val="-3"/>
        </w:rPr>
        <w:t>（</w:t>
      </w:r>
      <w:r>
        <w:rPr>
          <w:spacing w:val="-87"/>
        </w:rPr>
        <w:t xml:space="preserve"> </w:t>
      </w:r>
      <w:r>
        <w:rPr>
          <w:spacing w:val="-3"/>
        </w:rPr>
        <w:t>六）推荐的防治措施和需引起驱鸟员注意的事项；</w:t>
      </w:r>
    </w:p>
    <w:p>
      <w:pPr>
        <w:pStyle w:val="BodyText"/>
        <w:ind w:left="653"/>
        <w:spacing w:before="202" w:line="216" w:lineRule="auto"/>
        <w:rPr/>
      </w:pPr>
      <w:r>
        <w:rPr/>
        <w:t>（七）鸟害防范工作的成效和不足。</w:t>
      </w:r>
    </w:p>
    <w:p>
      <w:pPr>
        <w:pStyle w:val="BodyText"/>
        <w:ind w:left="36" w:firstLine="628"/>
        <w:spacing w:before="206" w:line="324" w:lineRule="auto"/>
        <w:rPr/>
      </w:pPr>
      <w:r>
        <w:rPr>
          <w:rFonts w:ascii="SimHei" w:hAnsi="SimHei" w:eastAsia="SimHei" w:cs="SimHei"/>
          <w:spacing w:val="5"/>
        </w:rPr>
        <w:t>第二百零一条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机场管理机构应当根据鸟情信息分析报</w:t>
      </w:r>
      <w:r>
        <w:rPr>
          <w:spacing w:val="12"/>
        </w:rPr>
        <w:t xml:space="preserve"> </w:t>
      </w:r>
      <w:r>
        <w:rPr>
          <w:spacing w:val="-10"/>
        </w:rPr>
        <w:t>告和鸟害防范评估报告，每年末对下一年度机场鸟害、虫害、</w:t>
      </w:r>
      <w:r>
        <w:rPr>
          <w:spacing w:val="13"/>
        </w:rPr>
        <w:t xml:space="preserve"> </w:t>
      </w:r>
      <w:r>
        <w:rPr>
          <w:spacing w:val="-4"/>
        </w:rPr>
        <w:t>鼠害等进行预测，制定防治措施。</w:t>
      </w:r>
    </w:p>
    <w:p>
      <w:pPr>
        <w:pStyle w:val="BodyText"/>
        <w:ind w:left="34" w:right="103" w:firstLine="630"/>
        <w:spacing w:before="52" w:line="318" w:lineRule="auto"/>
        <w:rPr/>
      </w:pPr>
      <w:r>
        <w:rPr>
          <w:rFonts w:ascii="SimHei" w:hAnsi="SimHei" w:eastAsia="SimHei" w:cs="SimHei"/>
          <w:spacing w:val="5"/>
        </w:rPr>
        <w:t>第二百零二条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机场管理机构应当将鸟情信息分析报告</w:t>
      </w:r>
      <w:r>
        <w:rPr>
          <w:spacing w:val="12"/>
        </w:rPr>
        <w:t xml:space="preserve"> </w:t>
      </w:r>
      <w:r>
        <w:rPr>
          <w:spacing w:val="-3"/>
        </w:rPr>
        <w:t>和鸟害防范评估报告提供给驻场航空运输企业。</w:t>
      </w:r>
    </w:p>
    <w:p>
      <w:pPr>
        <w:pStyle w:val="BodyText"/>
        <w:ind w:left="34" w:right="97" w:firstLine="637"/>
        <w:spacing w:before="61" w:line="321" w:lineRule="auto"/>
        <w:rPr/>
      </w:pPr>
      <w:r>
        <w:rPr>
          <w:spacing w:val="12"/>
        </w:rPr>
        <w:t>对飞行安全有危害的鸟种及机场防范鸟害的主要措施</w:t>
      </w:r>
      <w:r>
        <w:rPr>
          <w:spacing w:val="15"/>
        </w:rPr>
        <w:t xml:space="preserve"> </w:t>
      </w:r>
      <w:r>
        <w:rPr>
          <w:spacing w:val="-2"/>
        </w:rPr>
        <w:t>应当在航行资料上公布。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2183"/>
        <w:spacing w:before="104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第五节 鸟情和鸟击报告制度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104" w:line="220" w:lineRule="auto"/>
        <w:rPr/>
      </w:pPr>
      <w:r>
        <w:rPr>
          <w:rFonts w:ascii="SimHei" w:hAnsi="SimHei" w:eastAsia="SimHei" w:cs="SimHei"/>
          <w:spacing w:val="3"/>
        </w:rPr>
        <w:t>第二百零三条</w:t>
      </w:r>
      <w:r>
        <w:rPr>
          <w:rFonts w:ascii="SimHei" w:hAnsi="SimHei" w:eastAsia="SimHei" w:cs="SimHei"/>
          <w:spacing w:val="66"/>
        </w:rPr>
        <w:t xml:space="preserve"> </w:t>
      </w:r>
      <w:r>
        <w:rPr>
          <w:spacing w:val="3"/>
        </w:rPr>
        <w:t>当鸟情巡视人员发现鸟情可能危</w:t>
      </w:r>
      <w:r>
        <w:rPr>
          <w:spacing w:val="2"/>
        </w:rPr>
        <w:t>及飞行</w:t>
      </w:r>
    </w:p>
    <w:p>
      <w:pPr>
        <w:spacing w:line="220" w:lineRule="auto"/>
        <w:sectPr>
          <w:headerReference w:type="default" r:id="rId73"/>
          <w:footerReference w:type="default" r:id="rId74"/>
          <w:pgSz w:w="11905" w:h="16839"/>
          <w:pgMar w:top="1457" w:right="1696" w:bottom="2288" w:left="1785" w:header="860" w:footer="1196" w:gutter="0"/>
        </w:sectPr>
        <w:rPr/>
      </w:pPr>
    </w:p>
    <w:p>
      <w:pPr>
        <w:pStyle w:val="BodyText"/>
        <w:ind w:left="30" w:right="91" w:firstLine="4"/>
        <w:spacing w:before="307" w:line="320" w:lineRule="auto"/>
        <w:rPr/>
      </w:pPr>
      <w:r>
        <w:rPr>
          <w:spacing w:val="-1"/>
        </w:rPr>
        <w:t>安全或者发现有规律的鸟群迁徙时，应当立</w:t>
      </w:r>
      <w:r>
        <w:rPr>
          <w:spacing w:val="-2"/>
        </w:rPr>
        <w:t>即向空中交通管</w:t>
      </w:r>
      <w:r>
        <w:rPr/>
        <w:t xml:space="preserve"> </w:t>
      </w:r>
      <w:r>
        <w:rPr>
          <w:spacing w:val="-2"/>
        </w:rPr>
        <w:t>理部门通报。空中交通管理部门应当视情发</w:t>
      </w:r>
      <w:r>
        <w:rPr>
          <w:spacing w:val="-3"/>
        </w:rPr>
        <w:t>布航行通告。</w:t>
      </w:r>
    </w:p>
    <w:p>
      <w:pPr>
        <w:pStyle w:val="BodyText"/>
        <w:ind w:left="22" w:firstLine="642"/>
        <w:spacing w:before="44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第二百零四条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在机场及附近发生航空器遭鸟撞击的事</w:t>
      </w:r>
      <w:r>
        <w:rPr>
          <w:spacing w:val="12"/>
        </w:rPr>
        <w:t xml:space="preserve"> </w:t>
      </w:r>
      <w:r>
        <w:rPr>
          <w:spacing w:val="-1"/>
        </w:rPr>
        <w:t>件时，机场管理机构应当以快报形式，向机场所在地民航地</w:t>
      </w:r>
      <w:r>
        <w:rPr>
          <w:spacing w:val="5"/>
        </w:rPr>
        <w:t xml:space="preserve"> </w:t>
      </w:r>
      <w:r>
        <w:rPr>
          <w:spacing w:val="-1"/>
        </w:rPr>
        <w:t>区管理局报告航空器遭鸟撞击的有关情况（包括航空器遭鸟</w:t>
      </w:r>
      <w:r>
        <w:rPr>
          <w:spacing w:val="5"/>
        </w:rPr>
        <w:t xml:space="preserve"> </w:t>
      </w:r>
      <w:r>
        <w:rPr>
          <w:spacing w:val="6"/>
        </w:rPr>
        <w:t>撞击的时间、地点、高度及相关情况</w:t>
      </w:r>
      <w:r>
        <w:rPr>
          <w:spacing w:val="-83"/>
        </w:rPr>
        <w:t>），</w:t>
      </w:r>
      <w:r>
        <w:rPr>
          <w:spacing w:val="6"/>
        </w:rPr>
        <w:t>并尽可能搜集和保</w:t>
      </w:r>
      <w:r>
        <w:rPr>
          <w:spacing w:val="1"/>
        </w:rPr>
        <w:t xml:space="preserve"> </w:t>
      </w:r>
      <w:r>
        <w:rPr>
          <w:spacing w:val="-20"/>
        </w:rPr>
        <w:t>存鸟撞击航空器的物证材料（如鸟类的尸骸</w:t>
      </w:r>
      <w:r>
        <w:rPr>
          <w:spacing w:val="-21"/>
        </w:rPr>
        <w:t>、残羽、照片等）。</w:t>
      </w:r>
    </w:p>
    <w:p>
      <w:pPr>
        <w:pStyle w:val="BodyText"/>
        <w:ind w:left="48" w:right="91" w:firstLine="613"/>
        <w:spacing w:before="54" w:line="325" w:lineRule="auto"/>
        <w:jc w:val="both"/>
        <w:rPr/>
      </w:pPr>
      <w:r>
        <w:rPr>
          <w:spacing w:val="-1"/>
        </w:rPr>
        <w:t>机场管理机构应当在鸟击事件发生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24  </w:t>
      </w:r>
      <w:r>
        <w:rPr>
          <w:spacing w:val="-1"/>
        </w:rPr>
        <w:t>小时内，按照中</w:t>
      </w:r>
      <w:r>
        <w:rPr>
          <w:spacing w:val="6"/>
        </w:rPr>
        <w:t xml:space="preserve"> </w:t>
      </w:r>
      <w:r>
        <w:rPr>
          <w:spacing w:val="11"/>
        </w:rPr>
        <w:t>国民航鸟击报告格式将有关情况报中国民航鸟击航空</w:t>
      </w:r>
      <w:r>
        <w:rPr>
          <w:spacing w:val="10"/>
        </w:rPr>
        <w:t>器信</w:t>
      </w:r>
      <w:r>
        <w:rPr/>
        <w:t xml:space="preserve"> </w:t>
      </w:r>
      <w:r>
        <w:rPr>
          <w:spacing w:val="-22"/>
        </w:rPr>
        <w:t>息网。</w:t>
      </w:r>
    </w:p>
    <w:p>
      <w:pPr>
        <w:pStyle w:val="BodyText"/>
        <w:ind w:left="23" w:right="92" w:firstLine="645"/>
        <w:spacing w:before="47" w:line="321" w:lineRule="auto"/>
        <w:rPr/>
      </w:pPr>
      <w:r>
        <w:rPr>
          <w:spacing w:val="-1"/>
        </w:rPr>
        <w:t>在跑道上发现的被撞死鸟，亦应当按前款要求</w:t>
      </w:r>
      <w:r>
        <w:rPr>
          <w:spacing w:val="-2"/>
        </w:rPr>
        <w:t>报中国民</w:t>
      </w:r>
      <w:r>
        <w:rPr/>
        <w:t xml:space="preserve"> </w:t>
      </w:r>
      <w:r>
        <w:rPr>
          <w:spacing w:val="-5"/>
        </w:rPr>
        <w:t>航鸟击航空器信息网。</w:t>
      </w:r>
    </w:p>
    <w:p>
      <w:pPr>
        <w:pStyle w:val="BodyText"/>
        <w:ind w:left="23" w:right="93" w:firstLine="641"/>
        <w:spacing w:before="47" w:line="324" w:lineRule="auto"/>
        <w:rPr/>
      </w:pPr>
      <w:r>
        <w:rPr>
          <w:rFonts w:ascii="SimHei" w:hAnsi="SimHei" w:eastAsia="SimHei" w:cs="SimHei"/>
          <w:spacing w:val="3"/>
        </w:rPr>
        <w:t>第二百零五条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航空器维修部门、空中交通管理部门、</w:t>
      </w:r>
      <w:r>
        <w:rPr/>
        <w:t xml:space="preserve"> </w:t>
      </w:r>
      <w:r>
        <w:rPr>
          <w:spacing w:val="-1"/>
        </w:rPr>
        <w:t>航空运输企业发现航空器遭鸟撞击的情况后，应当及时向机</w:t>
      </w:r>
      <w:r>
        <w:rPr>
          <w:spacing w:val="3"/>
        </w:rPr>
        <w:t xml:space="preserve"> </w:t>
      </w:r>
      <w:r>
        <w:rPr>
          <w:spacing w:val="-4"/>
        </w:rPr>
        <w:t>场管理机构通报有关情况。</w:t>
      </w:r>
    </w:p>
    <w:p>
      <w:pPr>
        <w:pStyle w:val="BodyText"/>
        <w:ind w:left="28" w:right="93" w:firstLine="651"/>
        <w:spacing w:before="55" w:line="320" w:lineRule="auto"/>
        <w:rPr/>
      </w:pPr>
      <w:r>
        <w:rPr>
          <w:spacing w:val="-2"/>
        </w:rPr>
        <w:t>货物运输部门所载运的动物在机场内逃逸时，应当立即</w:t>
      </w:r>
      <w:r>
        <w:rPr>
          <w:spacing w:val="8"/>
        </w:rPr>
        <w:t xml:space="preserve"> </w:t>
      </w:r>
      <w:r>
        <w:rPr>
          <w:spacing w:val="-1"/>
        </w:rPr>
        <w:t>抓捕并及时通知机场管理机构。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825"/>
        <w:spacing w:before="105" w:line="21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第九章</w:t>
      </w:r>
      <w:r>
        <w:rPr>
          <w:rFonts w:ascii="SimSun" w:hAnsi="SimSun" w:eastAsia="SimSun" w:cs="SimSun"/>
          <w:sz w:val="32"/>
          <w:szCs w:val="32"/>
          <w:spacing w:val="-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除冰雪管理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5" w:right="94" w:firstLine="637"/>
        <w:spacing w:before="105" w:line="318" w:lineRule="auto"/>
        <w:rPr/>
      </w:pPr>
      <w:r>
        <w:rPr>
          <w:rFonts w:ascii="SimHei" w:hAnsi="SimHei" w:eastAsia="SimHei" w:cs="SimHei"/>
          <w:spacing w:val="5"/>
        </w:rPr>
        <w:t>第二百零六条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有降雪或者道面结冰情况的机场，机场</w:t>
      </w:r>
      <w:r>
        <w:rPr>
          <w:spacing w:val="11"/>
        </w:rPr>
        <w:t xml:space="preserve"> </w:t>
      </w:r>
      <w:r>
        <w:rPr>
          <w:spacing w:val="-1"/>
        </w:rPr>
        <w:t>管理机构应当成立机场除冰雪专门协调机构，负责对除冰雪</w:t>
      </w:r>
    </w:p>
    <w:p>
      <w:pPr>
        <w:spacing w:line="318" w:lineRule="auto"/>
        <w:sectPr>
          <w:headerReference w:type="default" r:id="rId75"/>
          <w:footerReference w:type="default" r:id="rId76"/>
          <w:pgSz w:w="11905" w:h="16839"/>
          <w:pgMar w:top="1457" w:right="1703" w:bottom="2288" w:left="1785" w:header="860" w:footer="1196" w:gutter="0"/>
        </w:sectPr>
        <w:rPr/>
      </w:pPr>
    </w:p>
    <w:p>
      <w:pPr>
        <w:pStyle w:val="BodyText"/>
        <w:ind w:left="50" w:right="9" w:hanging="16"/>
        <w:spacing w:before="308" w:line="320" w:lineRule="auto"/>
        <w:rPr/>
      </w:pPr>
      <w:r>
        <w:rPr>
          <w:spacing w:val="-1"/>
        </w:rPr>
        <w:t>工作进行指导和协调。该协调机构应当由机</w:t>
      </w:r>
      <w:r>
        <w:rPr>
          <w:spacing w:val="-2"/>
        </w:rPr>
        <w:t>场管理机构、航</w:t>
      </w:r>
      <w:r>
        <w:rPr/>
        <w:t xml:space="preserve"> </w:t>
      </w:r>
      <w:r>
        <w:rPr>
          <w:spacing w:val="-2"/>
        </w:rPr>
        <w:t>空运输企业、空中交通管理部门等单位负责人组成。</w:t>
      </w:r>
    </w:p>
    <w:p>
      <w:pPr>
        <w:pStyle w:val="BodyText"/>
        <w:ind w:left="36" w:right="10" w:firstLine="628"/>
        <w:spacing w:before="46" w:line="323" w:lineRule="auto"/>
        <w:jc w:val="both"/>
        <w:rPr/>
      </w:pPr>
      <w:r>
        <w:rPr>
          <w:rFonts w:ascii="SimHei" w:hAnsi="SimHei" w:eastAsia="SimHei" w:cs="SimHei"/>
          <w:spacing w:val="5"/>
        </w:rPr>
        <w:t>第二百零七条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机场管理机构应当结合本机场的实际情</w:t>
      </w:r>
      <w:r>
        <w:rPr>
          <w:spacing w:val="12"/>
        </w:rPr>
        <w:t xml:space="preserve"> </w:t>
      </w:r>
      <w:r>
        <w:rPr>
          <w:spacing w:val="-2"/>
        </w:rPr>
        <w:t>况，制定除冰雪预案，并认真组织实施，最大限度地消除冰</w:t>
      </w:r>
      <w:r>
        <w:rPr>
          <w:spacing w:val="17"/>
        </w:rPr>
        <w:t xml:space="preserve"> </w:t>
      </w:r>
      <w:r>
        <w:rPr>
          <w:spacing w:val="-2"/>
        </w:rPr>
        <w:t>雪天气对机场正常运行的影响。</w:t>
      </w:r>
    </w:p>
    <w:p>
      <w:pPr>
        <w:pStyle w:val="BodyText"/>
        <w:ind w:left="23" w:right="10" w:firstLine="641"/>
        <w:spacing w:before="61" w:line="325" w:lineRule="auto"/>
        <w:jc w:val="both"/>
        <w:rPr/>
      </w:pPr>
      <w:r>
        <w:rPr>
          <w:rFonts w:ascii="SimHei" w:hAnsi="SimHei" w:eastAsia="SimHei" w:cs="SimHei"/>
          <w:spacing w:val="3"/>
        </w:rPr>
        <w:t>第二百零八条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除冰雪预案应当遵循跑道、滑行道、机</w:t>
      </w:r>
      <w:r>
        <w:rPr/>
        <w:t xml:space="preserve"> </w:t>
      </w:r>
      <w:r>
        <w:rPr>
          <w:spacing w:val="-1"/>
        </w:rPr>
        <w:t>坪、车辆服务通道能够同步开放使用的原则，避免因局部原</w:t>
      </w:r>
      <w:r>
        <w:rPr>
          <w:spacing w:val="3"/>
        </w:rPr>
        <w:t xml:space="preserve"> </w:t>
      </w:r>
      <w:r>
        <w:rPr>
          <w:spacing w:val="-4"/>
        </w:rPr>
        <w:t>因而影响机场的开放使用。</w:t>
      </w:r>
    </w:p>
    <w:p>
      <w:pPr>
        <w:pStyle w:val="BodyText"/>
        <w:ind w:left="664"/>
        <w:spacing w:before="46" w:line="222" w:lineRule="auto"/>
        <w:rPr/>
      </w:pPr>
      <w:r>
        <w:rPr>
          <w:rFonts w:ascii="SimHei" w:hAnsi="SimHei" w:eastAsia="SimHei" w:cs="SimHei"/>
          <w:spacing w:val="-3"/>
        </w:rPr>
        <w:t>第二百零九条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除冰雪预案应当包括：</w:t>
      </w:r>
    </w:p>
    <w:p>
      <w:pPr>
        <w:pStyle w:val="BodyText"/>
        <w:ind w:left="652"/>
        <w:spacing w:before="197" w:line="218" w:lineRule="auto"/>
        <w:rPr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一）除冰雪专门协调机构的人员组成；</w:t>
      </w:r>
    </w:p>
    <w:p>
      <w:pPr>
        <w:pStyle w:val="BodyText"/>
        <w:ind w:left="652"/>
        <w:spacing w:before="204" w:line="216" w:lineRule="auto"/>
        <w:rPr/>
      </w:pPr>
      <w:r>
        <w:rPr>
          <w:spacing w:val="-3"/>
        </w:rPr>
        <w:t>（</w:t>
      </w:r>
      <w:r>
        <w:rPr>
          <w:spacing w:val="-87"/>
        </w:rPr>
        <w:t xml:space="preserve"> </w:t>
      </w:r>
      <w:r>
        <w:rPr>
          <w:spacing w:val="-3"/>
        </w:rPr>
        <w:t>二）除冰雪作业责任单位、责任人及其相应职责；</w:t>
      </w:r>
    </w:p>
    <w:p>
      <w:pPr>
        <w:pStyle w:val="BodyText"/>
        <w:ind w:left="652"/>
        <w:spacing w:before="205" w:line="218" w:lineRule="auto"/>
        <w:rPr/>
      </w:pPr>
      <w:r>
        <w:rPr>
          <w:spacing w:val="-6"/>
        </w:rPr>
        <w:t>（</w:t>
      </w:r>
      <w:r>
        <w:rPr>
          <w:spacing w:val="-81"/>
        </w:rPr>
        <w:t xml:space="preserve"> </w:t>
      </w:r>
      <w:r>
        <w:rPr>
          <w:spacing w:val="-6"/>
        </w:rPr>
        <w:t>三）除冰雪过程中的信息传递程序和通信方式；</w:t>
      </w:r>
    </w:p>
    <w:p>
      <w:pPr>
        <w:pStyle w:val="BodyText"/>
        <w:ind w:left="652"/>
        <w:spacing w:before="203" w:line="218" w:lineRule="auto"/>
        <w:rPr/>
      </w:pPr>
      <w:r>
        <w:rPr>
          <w:spacing w:val="-4"/>
        </w:rPr>
        <w:t>（</w:t>
      </w:r>
      <w:r>
        <w:rPr>
          <w:spacing w:val="-64"/>
        </w:rPr>
        <w:t xml:space="preserve"> </w:t>
      </w:r>
      <w:r>
        <w:rPr>
          <w:spacing w:val="-4"/>
        </w:rPr>
        <w:t>四）因除冰雪而关闭跑道及其他设施的决定程序；</w:t>
      </w:r>
    </w:p>
    <w:p>
      <w:pPr>
        <w:pStyle w:val="BodyText"/>
        <w:ind w:left="29" w:right="10" w:firstLine="622"/>
        <w:spacing w:before="200" w:line="27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五）针对干雪、湿雪、雪浆等以及不同气温的除冰雪</w:t>
      </w:r>
      <w:r>
        <w:rPr/>
        <w:t xml:space="preserve"> </w:t>
      </w:r>
      <w:r>
        <w:rPr>
          <w:spacing w:val="-1"/>
        </w:rPr>
        <w:t>作业程序、车辆设备和人员的作业组合方式；</w:t>
      </w:r>
    </w:p>
    <w:p>
      <w:pPr>
        <w:pStyle w:val="BodyText"/>
        <w:ind w:left="652"/>
        <w:spacing w:before="208" w:line="21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六）跑道摩擦系数的测试方法和公布程序；</w:t>
      </w:r>
    </w:p>
    <w:p>
      <w:pPr>
        <w:pStyle w:val="BodyText"/>
        <w:ind w:left="652"/>
        <w:spacing w:before="207" w:line="215" w:lineRule="auto"/>
        <w:rPr/>
      </w:pPr>
      <w:r>
        <w:rPr>
          <w:spacing w:val="-3"/>
        </w:rPr>
        <w:t>（七）除冰雪车辆、设备及物资储备清单。</w:t>
      </w:r>
    </w:p>
    <w:p>
      <w:pPr>
        <w:pStyle w:val="BodyText"/>
        <w:ind w:left="53" w:right="15" w:firstLine="611"/>
        <w:spacing w:before="205" w:line="318" w:lineRule="auto"/>
        <w:rPr/>
      </w:pPr>
      <w:r>
        <w:rPr>
          <w:rFonts w:ascii="SimHei" w:hAnsi="SimHei" w:eastAsia="SimHei" w:cs="SimHei"/>
          <w:spacing w:val="5"/>
        </w:rPr>
        <w:t>第二百一十条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机场管理机构应当在入冬前做好除冰雪</w:t>
      </w:r>
      <w:r>
        <w:rPr>
          <w:spacing w:val="12"/>
        </w:rPr>
        <w:t xml:space="preserve"> </w:t>
      </w:r>
      <w:r>
        <w:rPr>
          <w:spacing w:val="-6"/>
        </w:rPr>
        <w:t>的准备工作。准备工作主要包括：</w:t>
      </w:r>
    </w:p>
    <w:p>
      <w:pPr>
        <w:pStyle w:val="BodyText"/>
        <w:ind w:left="652"/>
        <w:spacing w:before="61" w:line="217" w:lineRule="auto"/>
        <w:rPr/>
      </w:pPr>
      <w:r>
        <w:rPr>
          <w:spacing w:val="-6"/>
        </w:rPr>
        <w:t>（</w:t>
      </w:r>
      <w:r>
        <w:rPr>
          <w:spacing w:val="-81"/>
        </w:rPr>
        <w:t xml:space="preserve"> </w:t>
      </w:r>
      <w:r>
        <w:rPr>
          <w:spacing w:val="-6"/>
        </w:rPr>
        <w:t>一）召开除冰雪协调会议，为冬季运行做准备；</w:t>
      </w:r>
    </w:p>
    <w:p>
      <w:pPr>
        <w:pStyle w:val="BodyText"/>
        <w:ind w:left="652"/>
        <w:spacing w:before="196" w:line="219" w:lineRule="auto"/>
        <w:rPr/>
      </w:pPr>
      <w:r>
        <w:rPr>
          <w:spacing w:val="-5"/>
        </w:rPr>
        <w:t>（</w:t>
      </w:r>
      <w:r>
        <w:rPr>
          <w:spacing w:val="-86"/>
        </w:rPr>
        <w:t xml:space="preserve"> </w:t>
      </w:r>
      <w:r>
        <w:rPr>
          <w:spacing w:val="-5"/>
        </w:rPr>
        <w:t>二）对除冰雪人员进行培训；</w:t>
      </w:r>
    </w:p>
    <w:p>
      <w:pPr>
        <w:pStyle w:val="BodyText"/>
        <w:ind w:left="652"/>
        <w:spacing w:before="203" w:line="217" w:lineRule="auto"/>
        <w:rPr/>
      </w:pPr>
      <w:r>
        <w:rPr>
          <w:spacing w:val="-6"/>
        </w:rPr>
        <w:t>（</w:t>
      </w:r>
      <w:r>
        <w:rPr>
          <w:spacing w:val="-73"/>
        </w:rPr>
        <w:t xml:space="preserve"> </w:t>
      </w:r>
      <w:r>
        <w:rPr>
          <w:spacing w:val="-6"/>
        </w:rPr>
        <w:t>三）对除冰雪车辆及设备进行全面维护保养；</w:t>
      </w:r>
    </w:p>
    <w:p>
      <w:pPr>
        <w:spacing w:line="217" w:lineRule="auto"/>
        <w:sectPr>
          <w:headerReference w:type="default" r:id="rId5"/>
          <w:footerReference w:type="default" r:id="rId77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0" w:right="9" w:firstLine="622"/>
        <w:spacing w:before="308" w:line="305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四）按照机场除冰雪预案，对车辆设备、编队作业、</w:t>
      </w:r>
      <w:r>
        <w:rPr/>
        <w:t xml:space="preserve"> </w:t>
      </w:r>
      <w:r>
        <w:rPr>
          <w:spacing w:val="-1"/>
        </w:rPr>
        <w:t>协调指挥、通信程序进行模拟演练。演练应当在航班</w:t>
      </w:r>
      <w:r>
        <w:rPr>
          <w:spacing w:val="-2"/>
        </w:rPr>
        <w:t>结束后</w:t>
      </w:r>
      <w:r>
        <w:rPr/>
        <w:t xml:space="preserve"> </w:t>
      </w:r>
      <w:r>
        <w:rPr>
          <w:spacing w:val="-1"/>
        </w:rPr>
        <w:t>在跑道、滑行道、机坪上实地进行，一般情况下每年</w:t>
      </w:r>
      <w:r>
        <w:rPr>
          <w:spacing w:val="-2"/>
        </w:rPr>
        <w:t>入冬前</w:t>
      </w:r>
      <w:r>
        <w:rPr/>
        <w:t xml:space="preserve"> </w:t>
      </w:r>
      <w:r>
        <w:rPr>
          <w:spacing w:val="-8"/>
        </w:rPr>
        <w:t>演练次数不少于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8"/>
        </w:rPr>
        <w:t>次；</w:t>
      </w:r>
    </w:p>
    <w:p>
      <w:pPr>
        <w:pStyle w:val="BodyText"/>
        <w:ind w:left="26" w:right="9" w:firstLine="626"/>
        <w:spacing w:before="197" w:line="27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五）对除冰液等物资的有效性和储备情况进行全面检</w:t>
      </w:r>
      <w:r>
        <w:rPr/>
        <w:t xml:space="preserve"> </w:t>
      </w:r>
      <w:r>
        <w:rPr>
          <w:spacing w:val="-24"/>
        </w:rPr>
        <w:t>查；</w:t>
      </w:r>
    </w:p>
    <w:p>
      <w:pPr>
        <w:pStyle w:val="BodyText"/>
        <w:ind w:left="653"/>
        <w:spacing w:before="202" w:line="217" w:lineRule="auto"/>
        <w:rPr/>
      </w:pPr>
      <w:r>
        <w:rPr>
          <w:spacing w:val="-11"/>
        </w:rPr>
        <w:t>（</w:t>
      </w:r>
      <w:r>
        <w:rPr>
          <w:spacing w:val="-90"/>
        </w:rPr>
        <w:t xml:space="preserve"> </w:t>
      </w:r>
      <w:r>
        <w:rPr>
          <w:spacing w:val="-11"/>
        </w:rPr>
        <w:t>六）确定堆雪场地。</w:t>
      </w:r>
    </w:p>
    <w:p>
      <w:pPr>
        <w:pStyle w:val="BodyText"/>
        <w:ind w:left="41" w:right="14" w:firstLine="623"/>
        <w:spacing w:before="202" w:line="316" w:lineRule="auto"/>
        <w:rPr/>
      </w:pPr>
      <w:r>
        <w:rPr>
          <w:rFonts w:ascii="SimHei" w:hAnsi="SimHei" w:eastAsia="SimHei" w:cs="SimHei"/>
          <w:spacing w:val="2"/>
        </w:rPr>
        <w:t>第二百一十一条</w:t>
      </w:r>
      <w:r>
        <w:rPr>
          <w:rFonts w:ascii="SimHei" w:hAnsi="SimHei" w:eastAsia="SimHei" w:cs="SimHei"/>
          <w:spacing w:val="86"/>
        </w:rPr>
        <w:t xml:space="preserve"> </w:t>
      </w:r>
      <w:r>
        <w:rPr>
          <w:spacing w:val="2"/>
        </w:rPr>
        <w:t>目视助航设施上的积雪以及所有影响</w:t>
      </w:r>
      <w:r>
        <w:rPr/>
        <w:t xml:space="preserve"> </w:t>
      </w:r>
      <w:r>
        <w:rPr>
          <w:spacing w:val="-4"/>
        </w:rPr>
        <w:t>导航设备电磁信号的冰雪，应当予以清除。</w:t>
      </w:r>
    </w:p>
    <w:p>
      <w:pPr>
        <w:pStyle w:val="BodyText"/>
        <w:ind w:left="23" w:right="10" w:firstLine="641"/>
        <w:spacing w:before="61" w:line="328" w:lineRule="auto"/>
        <w:rPr/>
      </w:pPr>
      <w:r>
        <w:rPr>
          <w:rFonts w:ascii="SimHei" w:hAnsi="SimHei" w:eastAsia="SimHei" w:cs="SimHei"/>
          <w:spacing w:val="3"/>
        </w:rPr>
        <w:t>第二百一十二条</w:t>
      </w:r>
      <w:r>
        <w:rPr>
          <w:rFonts w:ascii="SimHei" w:hAnsi="SimHei" w:eastAsia="SimHei" w:cs="SimHei"/>
          <w:spacing w:val="62"/>
        </w:rPr>
        <w:t xml:space="preserve"> </w:t>
      </w:r>
      <w:r>
        <w:rPr>
          <w:spacing w:val="3"/>
        </w:rPr>
        <w:t>除冰雪作业过程中，应当注意保护跑</w:t>
      </w:r>
      <w:r>
        <w:rPr/>
        <w:t xml:space="preserve"> </w:t>
      </w:r>
      <w:r>
        <w:rPr>
          <w:spacing w:val="-1"/>
        </w:rPr>
        <w:t>道、滑行道边灯及其他助航设备。雪和冰的临时堆放高度与</w:t>
      </w:r>
      <w:r>
        <w:rPr>
          <w:spacing w:val="3"/>
        </w:rPr>
        <w:t xml:space="preserve"> </w:t>
      </w:r>
      <w:r>
        <w:rPr>
          <w:spacing w:val="-1"/>
        </w:rPr>
        <w:t>航空器发动机底端或螺旋桨桨叶的垂直距离不得小于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  </w:t>
      </w:r>
      <w:r>
        <w:rPr>
          <w:spacing w:val="-1"/>
        </w:rPr>
        <w:t>厘</w:t>
      </w:r>
      <w:r>
        <w:rPr>
          <w:spacing w:val="6"/>
        </w:rPr>
        <w:t xml:space="preserve"> </w:t>
      </w:r>
      <w:r>
        <w:rPr>
          <w:spacing w:val="-4"/>
        </w:rPr>
        <w:t>米，与机翼的垂直距离不得小于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 </w:t>
      </w:r>
      <w:r>
        <w:rPr>
          <w:spacing w:val="-4"/>
        </w:rPr>
        <w:t>米。</w:t>
      </w:r>
    </w:p>
    <w:p>
      <w:pPr>
        <w:pStyle w:val="BodyText"/>
        <w:ind w:left="23" w:right="62" w:firstLine="641"/>
        <w:spacing w:before="50" w:line="316" w:lineRule="auto"/>
        <w:rPr/>
      </w:pPr>
      <w:r>
        <w:rPr>
          <w:rFonts w:ascii="SimHei" w:hAnsi="SimHei" w:eastAsia="SimHei" w:cs="SimHei"/>
          <w:spacing w:val="1"/>
        </w:rPr>
        <w:t>第二百一十三条</w:t>
      </w:r>
      <w:r>
        <w:rPr>
          <w:rFonts w:ascii="SimHei" w:hAnsi="SimHei" w:eastAsia="SimHei" w:cs="SimHei"/>
          <w:spacing w:val="49"/>
        </w:rPr>
        <w:t xml:space="preserve"> </w:t>
      </w:r>
      <w:r>
        <w:rPr>
          <w:spacing w:val="1"/>
        </w:rPr>
        <w:t>降雪时应当及时清除跑道、滑行道、</w:t>
      </w:r>
      <w:r>
        <w:rPr/>
        <w:t xml:space="preserve"> </w:t>
      </w:r>
      <w:r>
        <w:rPr>
          <w:spacing w:val="-3"/>
        </w:rPr>
        <w:t>机坪、道肩上的积雪，防止道面产生冻胀和发生冻融破坏。</w:t>
      </w:r>
    </w:p>
    <w:p>
      <w:pPr>
        <w:pStyle w:val="BodyText"/>
        <w:ind w:left="39" w:right="10" w:firstLine="624"/>
        <w:spacing w:before="61" w:line="320" w:lineRule="auto"/>
        <w:rPr/>
      </w:pPr>
      <w:r>
        <w:rPr>
          <w:rFonts w:ascii="SimHei" w:hAnsi="SimHei" w:eastAsia="SimHei" w:cs="SimHei"/>
          <w:spacing w:val="-1"/>
        </w:rPr>
        <w:t>第二百一十四条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在航空器周边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 </w:t>
      </w:r>
      <w:r>
        <w:rPr>
          <w:spacing w:val="-1"/>
        </w:rPr>
        <w:t>米范围内，不得使用</w:t>
      </w:r>
      <w:r>
        <w:rPr>
          <w:spacing w:val="3"/>
        </w:rPr>
        <w:t xml:space="preserve"> </w:t>
      </w:r>
      <w:r>
        <w:rPr>
          <w:spacing w:val="-10"/>
        </w:rPr>
        <w:t>大型除雪设备。</w:t>
      </w:r>
    </w:p>
    <w:p>
      <w:pPr>
        <w:pStyle w:val="BodyText"/>
        <w:ind w:left="21" w:right="10" w:firstLine="642"/>
        <w:spacing w:before="56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第二百一十五条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机场管理机构应当根据本机场气候条</w:t>
      </w:r>
      <w:r>
        <w:rPr>
          <w:spacing w:val="12"/>
        </w:rPr>
        <w:t xml:space="preserve"> </w:t>
      </w:r>
      <w:r>
        <w:rPr>
          <w:spacing w:val="-2"/>
        </w:rPr>
        <w:t>件并参照过去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年的冰雪情况配备除冰雪设备。年旅客吞吐</w:t>
      </w:r>
      <w:r>
        <w:rPr/>
        <w:t xml:space="preserve"> </w:t>
      </w:r>
      <w:r>
        <w:rPr>
          <w:spacing w:val="-3"/>
        </w:rPr>
        <w:t>量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万人次以上的机场，除冰雪设备配备应当能够达到编</w:t>
      </w:r>
      <w:r>
        <w:rPr/>
        <w:t xml:space="preserve"> </w:t>
      </w:r>
      <w:r>
        <w:rPr>
          <w:spacing w:val="-1"/>
        </w:rPr>
        <w:t>队除雪，并且一次编队至少能够清除跑道上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  </w:t>
      </w:r>
      <w:r>
        <w:rPr>
          <w:spacing w:val="-1"/>
        </w:rPr>
        <w:t>米宽范围的</w:t>
      </w:r>
      <w:r>
        <w:rPr>
          <w:spacing w:val="8"/>
        </w:rPr>
        <w:t xml:space="preserve"> </w:t>
      </w:r>
      <w:r>
        <w:rPr>
          <w:spacing w:val="-1"/>
        </w:rPr>
        <w:t>积雪，具备边下雪边清除跑道积雪的能力，保证机场持续开</w:t>
      </w:r>
    </w:p>
    <w:p>
      <w:pPr>
        <w:spacing w:line="328" w:lineRule="auto"/>
        <w:sectPr>
          <w:footerReference w:type="default" r:id="rId78"/>
          <w:pgSz w:w="11905" w:h="16839"/>
          <w:pgMar w:top="1457" w:right="1785" w:bottom="2285" w:left="1785" w:header="860" w:footer="1196" w:gutter="0"/>
        </w:sectPr>
        <w:rPr/>
      </w:pPr>
    </w:p>
    <w:p>
      <w:pPr>
        <w:pStyle w:val="BodyText"/>
        <w:ind w:left="22" w:right="97" w:firstLine="5"/>
        <w:spacing w:before="303" w:line="330" w:lineRule="auto"/>
        <w:jc w:val="both"/>
        <w:rPr/>
      </w:pPr>
      <w:r>
        <w:rPr>
          <w:spacing w:val="-4"/>
        </w:rPr>
        <w:t>放运行；年旅客吞吐量在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万至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万人次的机场，除冰</w:t>
      </w:r>
      <w:r>
        <w:rPr/>
        <w:t xml:space="preserve"> </w:t>
      </w:r>
      <w:r>
        <w:rPr>
          <w:spacing w:val="-2"/>
        </w:rPr>
        <w:t>雪设备配备应当能保证雪停后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</w:t>
      </w:r>
      <w:r>
        <w:rPr>
          <w:spacing w:val="-2"/>
        </w:rPr>
        <w:t>小时内机场可</w:t>
      </w:r>
      <w:r>
        <w:rPr>
          <w:spacing w:val="-3"/>
        </w:rPr>
        <w:t>开放运行；年</w:t>
      </w:r>
      <w:r>
        <w:rPr/>
        <w:t xml:space="preserve"> </w:t>
      </w:r>
      <w:r>
        <w:rPr>
          <w:spacing w:val="-2"/>
        </w:rPr>
        <w:t>旅客吞吐量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万人次以下的机场，除冰雪设备</w:t>
      </w:r>
      <w:r>
        <w:rPr>
          <w:spacing w:val="-3"/>
        </w:rPr>
        <w:t>配备应当能</w:t>
      </w:r>
      <w:r>
        <w:rPr/>
        <w:t xml:space="preserve"> </w:t>
      </w:r>
      <w:r>
        <w:rPr>
          <w:spacing w:val="-5"/>
        </w:rPr>
        <w:t>保证雪停后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 </w:t>
      </w:r>
      <w:r>
        <w:rPr>
          <w:spacing w:val="-5"/>
        </w:rPr>
        <w:t>小时内机场可开放运行；</w:t>
      </w:r>
      <w:r>
        <w:rPr>
          <w:spacing w:val="-86"/>
        </w:rPr>
        <w:t xml:space="preserve"> </w:t>
      </w:r>
      <w:r>
        <w:rPr>
          <w:spacing w:val="-5"/>
        </w:rPr>
        <w:t>日航班量少于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班的</w:t>
      </w:r>
      <w:r>
        <w:rPr/>
        <w:t xml:space="preserve"> </w:t>
      </w:r>
      <w:r>
        <w:rPr>
          <w:spacing w:val="-1"/>
        </w:rPr>
        <w:t>机场，除冰雪设备配备应当能保证雪停后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小时内机场</w:t>
      </w:r>
      <w:r>
        <w:rPr>
          <w:spacing w:val="-2"/>
        </w:rPr>
        <w:t>可开</w:t>
      </w:r>
      <w:r>
        <w:rPr/>
        <w:t xml:space="preserve"> </w:t>
      </w:r>
      <w:r>
        <w:rPr>
          <w:spacing w:val="-13"/>
        </w:rPr>
        <w:t>放运行。</w:t>
      </w:r>
    </w:p>
    <w:p>
      <w:pPr>
        <w:pStyle w:val="BodyText"/>
        <w:ind w:left="23" w:right="98" w:firstLine="649"/>
        <w:spacing w:before="54" w:line="323" w:lineRule="auto"/>
        <w:jc w:val="both"/>
        <w:rPr/>
      </w:pPr>
      <w:r>
        <w:rPr>
          <w:spacing w:val="-2"/>
        </w:rPr>
        <w:t>前款不适用偶尔有降雪的机场。偶尔有降雪的机场可参</w:t>
      </w:r>
      <w:r>
        <w:rPr>
          <w:spacing w:val="16"/>
        </w:rPr>
        <w:t xml:space="preserve"> </w:t>
      </w:r>
      <w:r>
        <w:rPr>
          <w:spacing w:val="-2"/>
        </w:rPr>
        <w:t>照上款执行。年旅客吞吐量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万人次以上、</w:t>
      </w:r>
      <w:r>
        <w:rPr>
          <w:spacing w:val="-3"/>
        </w:rPr>
        <w:t>偶尔有降雪的</w:t>
      </w:r>
      <w:r>
        <w:rPr/>
        <w:t xml:space="preserve"> </w:t>
      </w:r>
      <w:r>
        <w:rPr>
          <w:spacing w:val="-4"/>
        </w:rPr>
        <w:t>机场应当配备除冰液洒布车。</w:t>
      </w:r>
    </w:p>
    <w:p>
      <w:pPr>
        <w:pStyle w:val="BodyText"/>
        <w:ind w:left="21" w:firstLine="642"/>
        <w:spacing w:before="53" w:line="325" w:lineRule="auto"/>
        <w:jc w:val="both"/>
        <w:rPr/>
      </w:pPr>
      <w:r>
        <w:rPr>
          <w:rFonts w:ascii="SimHei" w:hAnsi="SimHei" w:eastAsia="SimHei" w:cs="SimHei"/>
          <w:spacing w:val="-4"/>
        </w:rPr>
        <w:t>第二百一十六条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为保证机场尽快开放使用，在滑行道、</w:t>
      </w:r>
      <w:r>
        <w:rPr>
          <w:spacing w:val="15"/>
        </w:rPr>
        <w:t xml:space="preserve"> </w:t>
      </w:r>
      <w:r>
        <w:rPr>
          <w:spacing w:val="-2"/>
        </w:rPr>
        <w:t>机坪积雪厚度小于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厘米时，可先仅清除标志上的积雪，以</w:t>
      </w:r>
      <w:r>
        <w:rPr/>
        <w:t xml:space="preserve"> </w:t>
      </w:r>
      <w:r>
        <w:rPr>
          <w:spacing w:val="-3"/>
        </w:rPr>
        <w:t>使航空器运行，但应当尽快清除全部积雪。</w:t>
      </w:r>
    </w:p>
    <w:p>
      <w:pPr>
        <w:pStyle w:val="BodyText"/>
        <w:ind w:left="34" w:right="103" w:firstLine="628"/>
        <w:spacing w:before="55" w:line="317" w:lineRule="auto"/>
        <w:rPr/>
      </w:pPr>
      <w:r>
        <w:rPr>
          <w:rFonts w:ascii="SimHei" w:hAnsi="SimHei" w:eastAsia="SimHei" w:cs="SimHei"/>
          <w:spacing w:val="5"/>
        </w:rPr>
        <w:t>第二百一十七条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偶尔有降雪的机场，应当根据天气预</w:t>
      </w:r>
      <w:r>
        <w:rPr>
          <w:spacing w:val="11"/>
        </w:rPr>
        <w:t xml:space="preserve"> </w:t>
      </w:r>
      <w:r>
        <w:rPr>
          <w:spacing w:val="-5"/>
        </w:rPr>
        <w:t>报，在降雪前洒布除冰液。</w:t>
      </w:r>
    </w:p>
    <w:p>
      <w:pPr>
        <w:pStyle w:val="BodyText"/>
        <w:ind w:left="32" w:right="99" w:firstLine="630"/>
        <w:spacing w:before="56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第二百一十八条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利用航班间隙清除跑道、滑行道上的</w:t>
      </w:r>
      <w:r>
        <w:rPr>
          <w:spacing w:val="12"/>
        </w:rPr>
        <w:t xml:space="preserve"> </w:t>
      </w:r>
      <w:r>
        <w:rPr>
          <w:spacing w:val="-1"/>
        </w:rPr>
        <w:t>冰雪时，机场管理机构应当指定一名现场指</w:t>
      </w:r>
      <w:r>
        <w:rPr>
          <w:spacing w:val="-2"/>
        </w:rPr>
        <w:t>挥员，负责除冰</w:t>
      </w:r>
      <w:r>
        <w:rPr/>
        <w:t xml:space="preserve"> </w:t>
      </w:r>
      <w:r>
        <w:rPr>
          <w:spacing w:val="-1"/>
        </w:rPr>
        <w:t>雪工作的协调，并与空中交通管理部门保持</w:t>
      </w:r>
      <w:r>
        <w:rPr>
          <w:spacing w:val="-2"/>
        </w:rPr>
        <w:t>联络。所有除冰</w:t>
      </w:r>
      <w:r>
        <w:rPr/>
        <w:t xml:space="preserve"> </w:t>
      </w:r>
      <w:r>
        <w:rPr>
          <w:spacing w:val="-3"/>
        </w:rPr>
        <w:t>雪车辆应当与现场指挥员建立有效的通讯联系。</w:t>
      </w:r>
    </w:p>
    <w:p>
      <w:pPr>
        <w:pStyle w:val="BodyText"/>
        <w:ind w:left="25" w:right="99" w:firstLine="637"/>
        <w:spacing w:before="55" w:line="323" w:lineRule="auto"/>
        <w:jc w:val="both"/>
        <w:rPr/>
      </w:pPr>
      <w:r>
        <w:rPr>
          <w:rFonts w:ascii="SimHei" w:hAnsi="SimHei" w:eastAsia="SimHei" w:cs="SimHei"/>
          <w:spacing w:val="3"/>
        </w:rPr>
        <w:t>第二百一十九条</w:t>
      </w:r>
      <w:r>
        <w:rPr>
          <w:rFonts w:ascii="SimHei" w:hAnsi="SimHei" w:eastAsia="SimHei" w:cs="SimHei"/>
          <w:spacing w:val="65"/>
        </w:rPr>
        <w:t xml:space="preserve"> </w:t>
      </w:r>
      <w:r>
        <w:rPr>
          <w:spacing w:val="3"/>
        </w:rPr>
        <w:t>当机场某一区域除冰雪完毕后</w:t>
      </w:r>
      <w:r>
        <w:rPr>
          <w:spacing w:val="2"/>
        </w:rPr>
        <w:t>，机场</w:t>
      </w:r>
      <w:r>
        <w:rPr/>
        <w:t xml:space="preserve"> </w:t>
      </w:r>
      <w:r>
        <w:rPr>
          <w:spacing w:val="-1"/>
        </w:rPr>
        <w:t>管理机构应当对该区域进行检查，符合条件后，应当及时将</w:t>
      </w:r>
      <w:r>
        <w:rPr/>
        <w:t xml:space="preserve"> </w:t>
      </w:r>
      <w:r>
        <w:rPr>
          <w:spacing w:val="-1"/>
        </w:rPr>
        <w:t>开放的区域报告空中交通管理部门。</w:t>
      </w:r>
    </w:p>
    <w:p>
      <w:pPr>
        <w:pStyle w:val="BodyText"/>
        <w:ind w:left="662"/>
        <w:spacing w:before="58" w:line="221" w:lineRule="auto"/>
        <w:rPr/>
      </w:pPr>
      <w:r>
        <w:rPr>
          <w:rFonts w:ascii="SimHei" w:hAnsi="SimHei" w:eastAsia="SimHei" w:cs="SimHei"/>
          <w:spacing w:val="20"/>
        </w:rPr>
        <w:t>第二百二十条</w:t>
      </w:r>
      <w:r>
        <w:rPr>
          <w:rFonts w:ascii="SimHei" w:hAnsi="SimHei" w:eastAsia="SimHei" w:cs="SimHei"/>
          <w:spacing w:val="20"/>
        </w:rPr>
        <w:t xml:space="preserve"> </w:t>
      </w:r>
      <w:r>
        <w:rPr>
          <w:spacing w:val="20"/>
        </w:rPr>
        <w:t>位于经常降雪或降雪量较大地</w:t>
      </w:r>
      <w:r>
        <w:rPr>
          <w:spacing w:val="19"/>
        </w:rPr>
        <w:t>区的机</w:t>
      </w:r>
    </w:p>
    <w:p>
      <w:pPr>
        <w:spacing w:line="221" w:lineRule="auto"/>
        <w:sectPr>
          <w:headerReference w:type="default" r:id="rId79"/>
          <w:footerReference w:type="default" r:id="rId80"/>
          <w:pgSz w:w="11905" w:h="16839"/>
          <w:pgMar w:top="1457" w:right="1698" w:bottom="2288" w:left="1785" w:header="860" w:footer="1196" w:gutter="0"/>
        </w:sectPr>
        <w:rPr/>
      </w:pPr>
    </w:p>
    <w:p>
      <w:pPr>
        <w:pStyle w:val="BodyText"/>
        <w:ind w:left="21" w:right="9" w:firstLine="4"/>
        <w:spacing w:before="307" w:line="324" w:lineRule="auto"/>
        <w:jc w:val="both"/>
        <w:rPr/>
      </w:pPr>
      <w:r>
        <w:rPr>
          <w:spacing w:val="-1"/>
        </w:rPr>
        <w:t>场，机场管理机构应当事先确定冰雪堆放场地。在机坪上堆</w:t>
      </w:r>
      <w:r>
        <w:rPr>
          <w:spacing w:val="2"/>
        </w:rPr>
        <w:t xml:space="preserve"> </w:t>
      </w:r>
      <w:r>
        <w:rPr>
          <w:spacing w:val="-1"/>
        </w:rPr>
        <w:t>放冰雪，不得影响航空器、服务车辆的运行，并不得被航空</w:t>
      </w:r>
      <w:r>
        <w:rPr>
          <w:spacing w:val="6"/>
        </w:rPr>
        <w:t xml:space="preserve"> </w:t>
      </w:r>
      <w:r>
        <w:rPr>
          <w:spacing w:val="-3"/>
        </w:rPr>
        <w:t>器气流吹起。雪停后，应当及时将机坪上的冰雪全部清除。</w:t>
      </w:r>
    </w:p>
    <w:p>
      <w:pPr>
        <w:pStyle w:val="BodyText"/>
        <w:ind w:left="23" w:right="10" w:firstLine="641"/>
        <w:spacing w:before="53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第二百二十一条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位于经常降雪或降雪量较大地区、年</w:t>
      </w:r>
      <w:r>
        <w:rPr>
          <w:spacing w:val="12"/>
        </w:rPr>
        <w:t xml:space="preserve"> </w:t>
      </w:r>
      <w:r>
        <w:rPr>
          <w:spacing w:val="-2"/>
        </w:rPr>
        <w:t>旅客吞吐量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万人次以上的机场，应当设置</w:t>
      </w:r>
      <w:r>
        <w:rPr>
          <w:spacing w:val="-3"/>
        </w:rPr>
        <w:t>航空器集中除</w:t>
      </w:r>
      <w:r>
        <w:rPr/>
        <w:t xml:space="preserve"> </w:t>
      </w:r>
      <w:r>
        <w:rPr>
          <w:spacing w:val="-16"/>
        </w:rPr>
        <w:t>冰坪。</w:t>
      </w:r>
    </w:p>
    <w:p>
      <w:pPr>
        <w:pStyle w:val="BodyText"/>
        <w:ind w:left="35" w:right="15" w:firstLine="649"/>
        <w:spacing w:before="53" w:line="322" w:lineRule="auto"/>
        <w:rPr/>
      </w:pPr>
      <w:r>
        <w:rPr>
          <w:spacing w:val="-2"/>
        </w:rPr>
        <w:t>除冰坪的设置应当符合《民用机场飞行区技术标准</w:t>
      </w:r>
      <w:r>
        <w:rPr>
          <w:spacing w:val="-3"/>
        </w:rPr>
        <w:t>》的</w:t>
      </w:r>
      <w:r>
        <w:rPr/>
        <w:t xml:space="preserve"> </w:t>
      </w:r>
      <w:r>
        <w:rPr>
          <w:spacing w:val="-19"/>
        </w:rPr>
        <w:t>规定。</w:t>
      </w:r>
    </w:p>
    <w:p>
      <w:pPr>
        <w:pStyle w:val="BodyText"/>
        <w:ind w:left="27" w:right="10" w:firstLine="634"/>
        <w:spacing w:before="38" w:line="329" w:lineRule="auto"/>
        <w:jc w:val="both"/>
        <w:rPr/>
      </w:pPr>
      <w:r>
        <w:rPr>
          <w:spacing w:val="-1"/>
        </w:rPr>
        <w:t>机场管理机构承担航空器除冰作业的，机场管理机构应</w:t>
      </w:r>
      <w:r>
        <w:rPr>
          <w:spacing w:val="3"/>
        </w:rPr>
        <w:t xml:space="preserve"> </w:t>
      </w:r>
      <w:r>
        <w:rPr>
          <w:spacing w:val="-1"/>
        </w:rPr>
        <w:t>当会同航空运输企业、空中交通管理部门结合本机场的实际</w:t>
      </w:r>
      <w:r>
        <w:rPr/>
        <w:t xml:space="preserve"> </w:t>
      </w:r>
      <w:r>
        <w:rPr>
          <w:spacing w:val="-1"/>
        </w:rPr>
        <w:t>情况，制定航空器除冰预案，配备必要的除冰车辆、设备和</w:t>
      </w:r>
      <w:r>
        <w:rPr/>
        <w:t xml:space="preserve"> </w:t>
      </w:r>
      <w:r>
        <w:rPr>
          <w:spacing w:val="-1"/>
        </w:rPr>
        <w:t>物资，并认真组织演练，最大限度地消除天气对航空器正常</w:t>
      </w:r>
      <w:r>
        <w:rPr/>
        <w:t xml:space="preserve"> </w:t>
      </w:r>
      <w:r>
        <w:rPr>
          <w:spacing w:val="-7"/>
        </w:rPr>
        <w:t>运行的影响。</w:t>
      </w:r>
    </w:p>
    <w:p>
      <w:pPr>
        <w:ind w:left="2983" w:right="2500" w:hanging="479"/>
        <w:spacing w:before="56" w:line="3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第十章</w:t>
      </w:r>
      <w:r>
        <w:rPr>
          <w:rFonts w:ascii="SimSun" w:hAnsi="SimSun" w:eastAsia="SimSun" w:cs="SimSun"/>
          <w:sz w:val="32"/>
          <w:szCs w:val="32"/>
          <w:spacing w:val="-2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不停航施工管理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第一节</w:t>
      </w:r>
      <w:r>
        <w:rPr>
          <w:rFonts w:ascii="SimSun" w:hAnsi="SimSun" w:eastAsia="SimSun" w:cs="SimSun"/>
          <w:sz w:val="32"/>
          <w:szCs w:val="32"/>
          <w:spacing w:val="-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基本要求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3" w:right="11" w:firstLine="640"/>
        <w:spacing w:before="105" w:line="330" w:lineRule="auto"/>
        <w:jc w:val="both"/>
        <w:rPr/>
      </w:pPr>
      <w:r>
        <w:rPr>
          <w:rFonts w:ascii="SimHei" w:hAnsi="SimHei" w:eastAsia="SimHei" w:cs="SimHei"/>
          <w:spacing w:val="5"/>
        </w:rPr>
        <w:t>第二百二十二条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机场管理机构应当制定机场不停航施</w:t>
      </w:r>
      <w:r>
        <w:rPr>
          <w:spacing w:val="12"/>
        </w:rPr>
        <w:t xml:space="preserve"> </w:t>
      </w:r>
      <w:r>
        <w:rPr>
          <w:spacing w:val="-1"/>
        </w:rPr>
        <w:t>工管理规定，对不停航施工进行监督管理，最大限度地减少</w:t>
      </w:r>
      <w:r>
        <w:rPr>
          <w:spacing w:val="2"/>
        </w:rPr>
        <w:t xml:space="preserve"> </w:t>
      </w:r>
      <w:r>
        <w:rPr>
          <w:spacing w:val="12"/>
        </w:rPr>
        <w:t>不停航施工对机场正常运行的影响，避免危及机</w:t>
      </w:r>
      <w:r>
        <w:rPr>
          <w:spacing w:val="11"/>
        </w:rPr>
        <w:t>场运行安</w:t>
      </w:r>
      <w:r>
        <w:rPr/>
        <w:t xml:space="preserve"> </w:t>
      </w:r>
      <w:r>
        <w:rPr>
          <w:spacing w:val="-19"/>
        </w:rPr>
        <w:t>全。</w:t>
      </w:r>
    </w:p>
    <w:p>
      <w:pPr>
        <w:pStyle w:val="BodyText"/>
        <w:ind w:left="27" w:right="11" w:firstLine="636"/>
        <w:spacing w:before="32" w:line="317" w:lineRule="auto"/>
        <w:rPr/>
      </w:pPr>
      <w:r>
        <w:rPr>
          <w:rFonts w:ascii="SimHei" w:hAnsi="SimHei" w:eastAsia="SimHei" w:cs="SimHei"/>
          <w:spacing w:val="5"/>
        </w:rPr>
        <w:t>第二百二十三条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不停航施工是指在机场不关闭或者部</w:t>
      </w:r>
      <w:r>
        <w:rPr>
          <w:spacing w:val="12"/>
        </w:rPr>
        <w:t xml:space="preserve"> </w:t>
      </w:r>
      <w:r>
        <w:rPr>
          <w:spacing w:val="-1"/>
        </w:rPr>
        <w:t>分时段关闭并按照航班计划接收和放行航空器的情况下</w:t>
      </w:r>
      <w:r>
        <w:rPr>
          <w:spacing w:val="-2"/>
        </w:rPr>
        <w:t>，在</w:t>
      </w:r>
    </w:p>
    <w:p>
      <w:pPr>
        <w:spacing w:line="317" w:lineRule="auto"/>
        <w:sectPr>
          <w:headerReference w:type="default" r:id="rId5"/>
          <w:footerReference w:type="default" r:id="rId81"/>
          <w:pgSz w:w="11905" w:h="16839"/>
          <w:pgMar w:top="1457" w:right="1785" w:bottom="2285" w:left="1785" w:header="860" w:footer="1196" w:gutter="0"/>
        </w:sectPr>
        <w:rPr/>
      </w:pPr>
    </w:p>
    <w:p>
      <w:pPr>
        <w:pStyle w:val="BodyText"/>
        <w:ind w:left="54" w:right="9" w:hanging="7"/>
        <w:spacing w:before="307" w:line="320" w:lineRule="auto"/>
        <w:rPr/>
      </w:pPr>
      <w:r>
        <w:rPr>
          <w:spacing w:val="-2"/>
        </w:rPr>
        <w:t>飞行区内实施工程施工。不停航施工不包括在飞行区内进行</w:t>
      </w:r>
      <w:r>
        <w:rPr>
          <w:spacing w:val="6"/>
        </w:rPr>
        <w:t xml:space="preserve"> </w:t>
      </w:r>
      <w:r>
        <w:rPr>
          <w:spacing w:val="-5"/>
        </w:rPr>
        <w:t>的日常维护工作。</w:t>
      </w:r>
    </w:p>
    <w:p>
      <w:pPr>
        <w:pStyle w:val="BodyText"/>
        <w:ind w:left="662"/>
        <w:spacing w:before="48" w:line="218" w:lineRule="auto"/>
        <w:rPr/>
      </w:pPr>
      <w:r>
        <w:rPr>
          <w:spacing w:val="-1"/>
        </w:rPr>
        <w:t>机场不停航施工工程主要包括：</w:t>
      </w:r>
    </w:p>
    <w:p>
      <w:pPr>
        <w:pStyle w:val="BodyText"/>
        <w:ind w:left="47" w:right="55" w:firstLine="606"/>
        <w:spacing w:before="202" w:line="276" w:lineRule="auto"/>
        <w:rPr/>
      </w:pPr>
      <w:r>
        <w:rPr>
          <w:spacing w:val="-6"/>
        </w:rPr>
        <w:t>（</w:t>
      </w:r>
      <w:r>
        <w:rPr>
          <w:spacing w:val="-74"/>
        </w:rPr>
        <w:t xml:space="preserve"> </w:t>
      </w:r>
      <w:r>
        <w:rPr>
          <w:spacing w:val="-6"/>
        </w:rPr>
        <w:t>一）飞行区土质地带大面积沉陷的处理工程，围界、</w:t>
      </w:r>
      <w:r>
        <w:rPr/>
        <w:t xml:space="preserve"> </w:t>
      </w:r>
      <w:r>
        <w:rPr>
          <w:spacing w:val="-2"/>
        </w:rPr>
        <w:t>飞行区排水设施的改造工程等；</w:t>
      </w:r>
    </w:p>
    <w:p>
      <w:pPr>
        <w:pStyle w:val="BodyText"/>
        <w:ind w:left="653"/>
        <w:spacing w:before="204" w:line="217" w:lineRule="auto"/>
        <w:rPr/>
      </w:pPr>
      <w:r>
        <w:rPr>
          <w:spacing w:val="-7"/>
        </w:rPr>
        <w:t>（</w:t>
      </w:r>
      <w:r>
        <w:rPr>
          <w:spacing w:val="-87"/>
        </w:rPr>
        <w:t xml:space="preserve"> </w:t>
      </w:r>
      <w:r>
        <w:rPr>
          <w:spacing w:val="-7"/>
        </w:rPr>
        <w:t>二）跑道、滑行道、机坪的改扩建工程；</w:t>
      </w:r>
    </w:p>
    <w:p>
      <w:pPr>
        <w:pStyle w:val="BodyText"/>
        <w:ind w:left="653"/>
        <w:spacing w:before="205" w:line="218" w:lineRule="auto"/>
        <w:rPr/>
      </w:pPr>
      <w:r>
        <w:rPr>
          <w:spacing w:val="-6"/>
        </w:rPr>
        <w:t>（</w:t>
      </w:r>
      <w:r>
        <w:rPr>
          <w:spacing w:val="-73"/>
        </w:rPr>
        <w:t xml:space="preserve"> </w:t>
      </w:r>
      <w:r>
        <w:rPr>
          <w:spacing w:val="-6"/>
        </w:rPr>
        <w:t>三）扩建或更新改造助航灯光及电缆的工程；</w:t>
      </w:r>
    </w:p>
    <w:p>
      <w:pPr>
        <w:pStyle w:val="BodyText"/>
        <w:ind w:left="653"/>
        <w:spacing w:before="201" w:line="218" w:lineRule="auto"/>
        <w:rPr/>
      </w:pPr>
      <w:r>
        <w:rPr>
          <w:spacing w:val="-8"/>
        </w:rPr>
        <w:t>（</w:t>
      </w:r>
      <w:r>
        <w:rPr>
          <w:spacing w:val="-58"/>
        </w:rPr>
        <w:t xml:space="preserve"> </w:t>
      </w:r>
      <w:r>
        <w:rPr>
          <w:spacing w:val="-8"/>
        </w:rPr>
        <w:t>四）影响民用航空器活动的其他工程。</w:t>
      </w:r>
    </w:p>
    <w:p>
      <w:pPr>
        <w:pStyle w:val="BodyText"/>
        <w:ind w:left="24" w:right="14" w:firstLine="641"/>
        <w:spacing w:before="197" w:line="319" w:lineRule="auto"/>
        <w:rPr/>
      </w:pPr>
      <w:r>
        <w:rPr>
          <w:rFonts w:ascii="SimHei" w:hAnsi="SimHei" w:eastAsia="SimHei" w:cs="SimHei"/>
          <w:spacing w:val="5"/>
        </w:rPr>
        <w:t>第二百二十四条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机场管理机构负责机场航站区、停车</w:t>
      </w:r>
      <w:r>
        <w:rPr>
          <w:spacing w:val="12"/>
        </w:rPr>
        <w:t xml:space="preserve"> </w:t>
      </w:r>
      <w:r>
        <w:rPr>
          <w:spacing w:val="-1"/>
        </w:rPr>
        <w:t>楼等区域的施工（含装饰装修）的统一协调和管理。</w:t>
      </w:r>
    </w:p>
    <w:p>
      <w:pPr>
        <w:pStyle w:val="BodyText"/>
        <w:ind w:left="25" w:right="10" w:firstLine="646"/>
        <w:spacing w:before="53" w:line="326" w:lineRule="auto"/>
        <w:rPr/>
      </w:pPr>
      <w:r>
        <w:rPr>
          <w:spacing w:val="4"/>
        </w:rPr>
        <w:t>对于航站区、停车楼等区域的施工（含装饰装修</w:t>
      </w:r>
      <w:r>
        <w:rPr>
          <w:spacing w:val="-59"/>
        </w:rPr>
        <w:t>），</w:t>
      </w:r>
      <w:r>
        <w:rPr>
          <w:spacing w:val="4"/>
        </w:rPr>
        <w:t>机</w:t>
      </w:r>
      <w:r>
        <w:rPr/>
        <w:t xml:space="preserve"> </w:t>
      </w:r>
      <w:r>
        <w:rPr>
          <w:spacing w:val="-1"/>
        </w:rPr>
        <w:t>场管理机构应当会同建设单位、施工单位、公安消防部门及</w:t>
      </w:r>
      <w:r>
        <w:rPr>
          <w:spacing w:val="2"/>
        </w:rPr>
        <w:t xml:space="preserve"> </w:t>
      </w:r>
      <w:r>
        <w:rPr>
          <w:spacing w:val="-3"/>
        </w:rPr>
        <w:t>其他相关单位和部门共同编制施工组织管理方案。</w:t>
      </w:r>
    </w:p>
    <w:p>
      <w:pPr>
        <w:pStyle w:val="BodyText"/>
        <w:ind w:left="36" w:right="9" w:firstLine="629"/>
        <w:spacing w:before="54" w:line="324" w:lineRule="auto"/>
        <w:rPr/>
      </w:pPr>
      <w:r>
        <w:rPr>
          <w:spacing w:val="13"/>
        </w:rPr>
        <w:t>施工组织管理方案应当参照不停航施工管理的</w:t>
      </w:r>
      <w:r>
        <w:rPr>
          <w:spacing w:val="12"/>
        </w:rPr>
        <w:t>要求对</w:t>
      </w:r>
      <w:r>
        <w:rPr/>
        <w:t xml:space="preserve"> </w:t>
      </w:r>
      <w:r>
        <w:rPr>
          <w:spacing w:val="-2"/>
        </w:rPr>
        <w:t>影响安全的情况采取必要的措施，并尽可能降低对运行的影</w:t>
      </w:r>
      <w:r>
        <w:rPr>
          <w:spacing w:val="17"/>
        </w:rPr>
        <w:t xml:space="preserve"> </w:t>
      </w:r>
      <w:r>
        <w:rPr>
          <w:spacing w:val="-22"/>
        </w:rPr>
        <w:t>响。</w:t>
      </w:r>
    </w:p>
    <w:p>
      <w:pPr>
        <w:pStyle w:val="BodyText"/>
        <w:ind w:left="32" w:right="10" w:firstLine="632"/>
        <w:spacing w:before="50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第二百二十五条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在机场近期总体规划范围内的工程施</w:t>
      </w:r>
      <w:r>
        <w:rPr>
          <w:spacing w:val="12"/>
        </w:rPr>
        <w:t xml:space="preserve"> </w:t>
      </w:r>
      <w:r>
        <w:rPr>
          <w:spacing w:val="-1"/>
        </w:rPr>
        <w:t>工，机场管理机构应当对原有地下管线进行核</w:t>
      </w:r>
      <w:r>
        <w:rPr>
          <w:spacing w:val="-2"/>
        </w:rPr>
        <w:t>实，防止施工</w:t>
      </w:r>
      <w:r>
        <w:rPr/>
        <w:t xml:space="preserve"> </w:t>
      </w:r>
      <w:r>
        <w:rPr>
          <w:spacing w:val="-4"/>
        </w:rPr>
        <w:t>对机场运行安全造成影响。</w:t>
      </w:r>
    </w:p>
    <w:p>
      <w:pPr>
        <w:pStyle w:val="BodyText"/>
        <w:ind w:left="26" w:right="15" w:firstLine="637"/>
        <w:spacing w:before="56" w:line="315" w:lineRule="auto"/>
        <w:rPr/>
      </w:pPr>
      <w:r>
        <w:rPr>
          <w:rFonts w:ascii="SimHei" w:hAnsi="SimHei" w:eastAsia="SimHei" w:cs="SimHei"/>
          <w:spacing w:val="5"/>
        </w:rPr>
        <w:t>第二百二十六条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未经民航地区管理局按照《民用机场</w:t>
      </w:r>
      <w:r>
        <w:rPr>
          <w:spacing w:val="12"/>
        </w:rPr>
        <w:t xml:space="preserve"> </w:t>
      </w:r>
      <w:r>
        <w:rPr>
          <w:spacing w:val="-3"/>
        </w:rPr>
        <w:t>管理条例》批准，不得在机场内进行不停航施工。</w:t>
      </w:r>
    </w:p>
    <w:p>
      <w:pPr>
        <w:pStyle w:val="BodyText"/>
        <w:spacing w:before="67" w:line="216" w:lineRule="auto"/>
        <w:jc w:val="right"/>
        <w:rPr/>
      </w:pPr>
      <w:r>
        <w:rPr>
          <w:spacing w:val="-1"/>
        </w:rPr>
        <w:t>机场管理机构负责机场不停航施工期间的运行安全，并</w:t>
      </w:r>
    </w:p>
    <w:p>
      <w:pPr>
        <w:spacing w:line="216" w:lineRule="auto"/>
        <w:sectPr>
          <w:footerReference w:type="default" r:id="rId82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6" w:right="9" w:firstLine="16"/>
        <w:spacing w:before="307" w:line="321" w:lineRule="auto"/>
        <w:rPr/>
      </w:pPr>
      <w:r>
        <w:rPr>
          <w:spacing w:val="-2"/>
        </w:rPr>
        <w:t>负责批准工程开工。实施不停航施工，应当服从机场管理机</w:t>
      </w:r>
      <w:r>
        <w:rPr>
          <w:spacing w:val="10"/>
        </w:rPr>
        <w:t xml:space="preserve"> </w:t>
      </w:r>
      <w:r>
        <w:rPr>
          <w:spacing w:val="-6"/>
        </w:rPr>
        <w:t>构的统一协调和管理。</w:t>
      </w:r>
    </w:p>
    <w:p>
      <w:pPr>
        <w:pStyle w:val="BodyText"/>
        <w:ind w:left="28" w:right="8" w:firstLine="634"/>
        <w:spacing w:before="43" w:line="326" w:lineRule="auto"/>
        <w:jc w:val="both"/>
        <w:rPr/>
      </w:pPr>
      <w:r>
        <w:rPr>
          <w:spacing w:val="-1"/>
        </w:rPr>
        <w:t>机场管理机构应当会同建设单位、施工单位、空中</w:t>
      </w:r>
      <w:r>
        <w:rPr>
          <w:spacing w:val="-2"/>
        </w:rPr>
        <w:t>交通</w:t>
      </w:r>
      <w:r>
        <w:rPr/>
        <w:t xml:space="preserve"> </w:t>
      </w:r>
      <w:r>
        <w:rPr>
          <w:spacing w:val="12"/>
        </w:rPr>
        <w:t>管理部门及其他相关单位和部门共同编制施</w:t>
      </w:r>
      <w:r>
        <w:rPr>
          <w:spacing w:val="11"/>
        </w:rPr>
        <w:t>工组织管理方</w:t>
      </w:r>
      <w:r>
        <w:rPr/>
        <w:t xml:space="preserve"> </w:t>
      </w:r>
      <w:r>
        <w:rPr>
          <w:spacing w:val="-20"/>
        </w:rPr>
        <w:t>案。</w:t>
      </w:r>
    </w:p>
    <w:p>
      <w:pPr>
        <w:pStyle w:val="BodyText"/>
        <w:ind w:left="665"/>
        <w:spacing w:before="45" w:line="223" w:lineRule="auto"/>
        <w:rPr/>
      </w:pPr>
      <w:r>
        <w:rPr>
          <w:rFonts w:ascii="SimHei" w:hAnsi="SimHei" w:eastAsia="SimHei" w:cs="SimHei"/>
          <w:spacing w:val="-3"/>
        </w:rPr>
        <w:t>第二百二十七条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施工组织管理方案应当包括：</w:t>
      </w:r>
    </w:p>
    <w:p>
      <w:pPr>
        <w:pStyle w:val="BodyText"/>
        <w:ind w:left="32" w:right="9" w:firstLine="621"/>
        <w:spacing w:before="195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一）工程内容、分阶段和分区域的实施方案、建设工</w:t>
      </w:r>
      <w:r>
        <w:rPr/>
        <w:t xml:space="preserve"> </w:t>
      </w:r>
      <w:r>
        <w:rPr>
          <w:spacing w:val="-25"/>
        </w:rPr>
        <w:t>期；</w:t>
      </w:r>
    </w:p>
    <w:p>
      <w:pPr>
        <w:pStyle w:val="BodyText"/>
        <w:ind w:left="26" w:right="9" w:firstLine="626"/>
        <w:spacing w:before="194" w:line="30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二）施工平面图和分区详图，包括施工区域、施工区</w:t>
      </w:r>
      <w:r>
        <w:rPr/>
        <w:t xml:space="preserve"> </w:t>
      </w:r>
      <w:r>
        <w:rPr>
          <w:spacing w:val="-1"/>
        </w:rPr>
        <w:t>与航空器活动区的分隔位置、围栏设置、临时目视助航设施</w:t>
      </w:r>
      <w:r>
        <w:rPr>
          <w:spacing w:val="1"/>
        </w:rPr>
        <w:t xml:space="preserve"> </w:t>
      </w:r>
      <w:r>
        <w:rPr>
          <w:spacing w:val="-1"/>
        </w:rPr>
        <w:t>设置、堆料场位置、大型机具停放位置、施工车辆和人员通</w:t>
      </w:r>
      <w:r>
        <w:rPr>
          <w:spacing w:val="1"/>
        </w:rPr>
        <w:t xml:space="preserve"> </w:t>
      </w:r>
      <w:r>
        <w:rPr>
          <w:spacing w:val="-7"/>
        </w:rPr>
        <w:t>行路线和进出道口等；</w:t>
      </w:r>
    </w:p>
    <w:p>
      <w:pPr>
        <w:pStyle w:val="BodyText"/>
        <w:ind w:left="27" w:right="9" w:firstLine="625"/>
        <w:spacing w:before="204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三）影响航空器起降、滑行和停放的情况和采取的措</w:t>
      </w:r>
      <w:r>
        <w:rPr/>
        <w:t xml:space="preserve"> </w:t>
      </w:r>
      <w:r>
        <w:rPr>
          <w:spacing w:val="-24"/>
        </w:rPr>
        <w:t>施；</w:t>
      </w:r>
    </w:p>
    <w:p>
      <w:pPr>
        <w:pStyle w:val="BodyText"/>
        <w:ind w:left="27" w:right="10" w:firstLine="625"/>
        <w:spacing w:before="196" w:line="277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四）影响跑道和滑行道标志和灯光的情况和采取的措</w:t>
      </w:r>
      <w:r>
        <w:rPr/>
        <w:t xml:space="preserve"> </w:t>
      </w:r>
      <w:r>
        <w:rPr>
          <w:spacing w:val="-24"/>
        </w:rPr>
        <w:t>施；</w:t>
      </w:r>
    </w:p>
    <w:p>
      <w:pPr>
        <w:pStyle w:val="BodyText"/>
        <w:ind w:left="26" w:right="10" w:firstLine="626"/>
        <w:spacing w:before="198" w:line="27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五）需要跑道入口内移的，对道面标志、助航灯光的</w:t>
      </w:r>
      <w:r>
        <w:rPr/>
        <w:t xml:space="preserve"> </w:t>
      </w:r>
      <w:r>
        <w:rPr>
          <w:spacing w:val="-6"/>
        </w:rPr>
        <w:t>调整说明和调整图；</w:t>
      </w:r>
    </w:p>
    <w:p>
      <w:pPr>
        <w:pStyle w:val="BodyText"/>
        <w:ind w:left="53" w:right="10" w:firstLine="598"/>
        <w:spacing w:before="199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六）对跑道端安全区、无障碍物区和其他净空限制面</w:t>
      </w:r>
      <w:r>
        <w:rPr/>
        <w:t xml:space="preserve"> </w:t>
      </w:r>
      <w:r>
        <w:rPr>
          <w:spacing w:val="-4"/>
        </w:rPr>
        <w:t>的保护措施，包括对施工设备高度的限制要求；</w:t>
      </w:r>
    </w:p>
    <w:p>
      <w:pPr>
        <w:pStyle w:val="BodyText"/>
        <w:ind w:right="37"/>
        <w:spacing w:before="200" w:line="216" w:lineRule="auto"/>
        <w:jc w:val="right"/>
        <w:rPr/>
      </w:pPr>
      <w:r>
        <w:rPr>
          <w:spacing w:val="-2"/>
        </w:rPr>
        <w:t>（七）影响导航设施正常工作的情况和所采取的措施；</w:t>
      </w:r>
    </w:p>
    <w:p>
      <w:pPr>
        <w:pStyle w:val="BodyText"/>
        <w:ind w:right="9"/>
        <w:spacing w:before="204" w:line="217" w:lineRule="auto"/>
        <w:jc w:val="right"/>
        <w:rPr/>
      </w:pPr>
      <w:r>
        <w:rPr>
          <w:spacing w:val="-1"/>
        </w:rPr>
        <w:t>（八）对施工人员和车辆进出飞行区出入口的控制措施</w:t>
      </w:r>
    </w:p>
    <w:p>
      <w:pPr>
        <w:spacing w:line="217" w:lineRule="auto"/>
        <w:sectPr>
          <w:footerReference w:type="default" r:id="rId83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4"/>
        <w:spacing w:before="308" w:line="215" w:lineRule="auto"/>
        <w:rPr/>
      </w:pPr>
      <w:r>
        <w:rPr>
          <w:spacing w:val="-6"/>
        </w:rPr>
        <w:t>和对车辆灯光和标识的要求；</w:t>
      </w:r>
    </w:p>
    <w:p>
      <w:pPr>
        <w:pStyle w:val="BodyText"/>
        <w:ind w:left="653"/>
        <w:spacing w:before="207" w:line="217" w:lineRule="auto"/>
        <w:rPr/>
      </w:pPr>
      <w:r>
        <w:rPr>
          <w:spacing w:val="-2"/>
        </w:rPr>
        <w:t>（九）防止无关人员和动物进入飞行区的措施；</w:t>
      </w:r>
    </w:p>
    <w:p>
      <w:pPr>
        <w:pStyle w:val="BodyText"/>
        <w:ind w:left="653"/>
        <w:spacing w:before="200" w:line="218" w:lineRule="auto"/>
        <w:rPr/>
      </w:pPr>
      <w:r>
        <w:rPr>
          <w:spacing w:val="-4"/>
        </w:rPr>
        <w:t>（十）防止污染道面的措施；</w:t>
      </w:r>
    </w:p>
    <w:p>
      <w:pPr>
        <w:pStyle w:val="BodyText"/>
        <w:ind w:left="653"/>
        <w:spacing w:before="199" w:line="220" w:lineRule="auto"/>
        <w:rPr/>
      </w:pPr>
      <w:r>
        <w:rPr/>
        <w:t>（十一）对沟渠和坑洞的覆盖要求；</w:t>
      </w:r>
    </w:p>
    <w:p>
      <w:pPr>
        <w:pStyle w:val="BodyText"/>
        <w:ind w:left="36" w:right="9" w:firstLine="616"/>
        <w:spacing w:before="199" w:line="321" w:lineRule="auto"/>
        <w:rPr/>
      </w:pPr>
      <w:r>
        <w:rPr>
          <w:spacing w:val="-1"/>
        </w:rPr>
        <w:t>（十二）对施工中的飘浮物、灰尘、施工噪音和其他污</w:t>
      </w:r>
      <w:r>
        <w:rPr>
          <w:spacing w:val="12"/>
        </w:rPr>
        <w:t xml:space="preserve"> </w:t>
      </w:r>
      <w:r>
        <w:rPr>
          <w:spacing w:val="-11"/>
        </w:rPr>
        <w:t>染的控制措施；</w:t>
      </w:r>
    </w:p>
    <w:p>
      <w:pPr>
        <w:pStyle w:val="BodyText"/>
        <w:ind w:left="653"/>
        <w:spacing w:before="51" w:line="218" w:lineRule="auto"/>
        <w:rPr/>
      </w:pPr>
      <w:r>
        <w:rPr/>
        <w:t>（十三）对无线电通信的要求；</w:t>
      </w:r>
    </w:p>
    <w:p>
      <w:pPr>
        <w:pStyle w:val="BodyText"/>
        <w:ind w:left="26" w:right="10" w:firstLine="626"/>
        <w:spacing w:before="204" w:line="324" w:lineRule="auto"/>
        <w:rPr/>
      </w:pPr>
      <w:r>
        <w:rPr>
          <w:spacing w:val="-1"/>
        </w:rPr>
        <w:t>（十四）需要停用供水管线或消防栓，或消防救援通道</w:t>
      </w:r>
      <w:r>
        <w:rPr>
          <w:spacing w:val="7"/>
        </w:rPr>
        <w:t xml:space="preserve"> </w:t>
      </w:r>
      <w:r>
        <w:rPr>
          <w:spacing w:val="-1"/>
        </w:rPr>
        <w:t>发生改变或被堵塞时，通知航空器救援和消防人员的程序和</w:t>
      </w:r>
      <w:r>
        <w:rPr>
          <w:spacing w:val="1"/>
        </w:rPr>
        <w:t xml:space="preserve"> </w:t>
      </w:r>
      <w:r>
        <w:rPr>
          <w:spacing w:val="-2"/>
        </w:rPr>
        <w:t>补救措施；</w:t>
      </w:r>
    </w:p>
    <w:p>
      <w:pPr>
        <w:pStyle w:val="BodyText"/>
        <w:ind w:left="26" w:right="9" w:firstLine="626"/>
        <w:spacing w:before="47" w:line="321" w:lineRule="auto"/>
        <w:rPr/>
      </w:pPr>
      <w:r>
        <w:rPr>
          <w:spacing w:val="-1"/>
        </w:rPr>
        <w:t>（十五）开挖施工时对电缆、输油管道、给排水管线和</w:t>
      </w:r>
      <w:r>
        <w:rPr>
          <w:spacing w:val="12"/>
        </w:rPr>
        <w:t xml:space="preserve"> </w:t>
      </w:r>
      <w:r>
        <w:rPr>
          <w:spacing w:val="-4"/>
        </w:rPr>
        <w:t>其他地下设施位置的确定和保护措施；</w:t>
      </w:r>
    </w:p>
    <w:p>
      <w:pPr>
        <w:pStyle w:val="BodyText"/>
        <w:ind w:left="53" w:right="10" w:firstLine="599"/>
        <w:spacing w:before="54" w:line="321" w:lineRule="auto"/>
        <w:rPr/>
      </w:pPr>
      <w:r>
        <w:rPr>
          <w:spacing w:val="-1"/>
        </w:rPr>
        <w:t>（十六）施工安全协调会议制度，所有施工安全相关方</w:t>
      </w:r>
      <w:r>
        <w:rPr>
          <w:spacing w:val="12"/>
        </w:rPr>
        <w:t xml:space="preserve"> </w:t>
      </w:r>
      <w:r>
        <w:rPr>
          <w:spacing w:val="-4"/>
        </w:rPr>
        <w:t>的代表姓名和联系电话；</w:t>
      </w:r>
    </w:p>
    <w:p>
      <w:pPr>
        <w:pStyle w:val="BodyText"/>
        <w:ind w:left="652" w:right="1040"/>
        <w:spacing w:before="44" w:line="320" w:lineRule="auto"/>
        <w:jc w:val="both"/>
        <w:rPr/>
      </w:pPr>
      <w:r>
        <w:rPr>
          <w:spacing w:val="-4"/>
        </w:rPr>
        <w:t>（十七）对施工人员和车辆驾驶员的培训要求；</w:t>
      </w:r>
      <w:r>
        <w:rPr>
          <w:spacing w:val="1"/>
        </w:rPr>
        <w:t xml:space="preserve"> </w:t>
      </w:r>
      <w:r>
        <w:rPr/>
        <w:t>（十八）航行通告的发布程序、内容和要求；</w:t>
      </w:r>
    </w:p>
    <w:p>
      <w:pPr>
        <w:pStyle w:val="BodyText"/>
        <w:ind w:left="652"/>
        <w:spacing w:before="52" w:line="216" w:lineRule="auto"/>
        <w:rPr/>
      </w:pPr>
      <w:r>
        <w:rPr>
          <w:spacing w:val="-3"/>
        </w:rPr>
        <w:t>（十九）各相关部门的职责和检查的要求。</w:t>
      </w:r>
    </w:p>
    <w:p>
      <w:pPr>
        <w:pStyle w:val="BodyText"/>
        <w:ind w:left="29" w:right="15" w:firstLine="634"/>
        <w:spacing w:before="203" w:line="320" w:lineRule="auto"/>
        <w:rPr/>
      </w:pPr>
      <w:r>
        <w:rPr>
          <w:rFonts w:ascii="SimHei" w:hAnsi="SimHei" w:eastAsia="SimHei" w:cs="SimHei"/>
          <w:spacing w:val="5"/>
        </w:rPr>
        <w:t>第二百二十八条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机场管理机构对机场不停航施工的管</w:t>
      </w:r>
      <w:r>
        <w:rPr>
          <w:spacing w:val="12"/>
        </w:rPr>
        <w:t xml:space="preserve"> </w:t>
      </w:r>
      <w:r>
        <w:rPr>
          <w:spacing w:val="-19"/>
        </w:rPr>
        <w:t>理包括：</w:t>
      </w:r>
    </w:p>
    <w:p>
      <w:pPr>
        <w:pStyle w:val="BodyText"/>
        <w:ind w:left="22" w:right="11" w:firstLine="629"/>
        <w:spacing w:before="54" w:line="27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一）对施工图设计和招标文件中应当遵守的有关不停</w:t>
      </w:r>
      <w:r>
        <w:rPr/>
        <w:t xml:space="preserve"> </w:t>
      </w:r>
      <w:r>
        <w:rPr>
          <w:spacing w:val="-4"/>
        </w:rPr>
        <w:t>航施工安全措施的内容进行审查；</w:t>
      </w:r>
    </w:p>
    <w:p>
      <w:pPr>
        <w:pStyle w:val="BodyText"/>
        <w:ind w:right="10"/>
        <w:spacing w:before="206" w:line="215" w:lineRule="auto"/>
        <w:jc w:val="right"/>
        <w:rPr/>
      </w:pPr>
      <w:r>
        <w:rPr>
          <w:spacing w:val="-4"/>
        </w:rPr>
        <w:t>（</w:t>
      </w:r>
      <w:r>
        <w:rPr>
          <w:spacing w:val="-75"/>
        </w:rPr>
        <w:t xml:space="preserve"> </w:t>
      </w:r>
      <w:r>
        <w:rPr>
          <w:spacing w:val="-4"/>
        </w:rPr>
        <w:t>二）在施工前，召开由相关单位和部门参加的联席会</w:t>
      </w:r>
    </w:p>
    <w:p>
      <w:pPr>
        <w:spacing w:line="215" w:lineRule="auto"/>
        <w:sectPr>
          <w:footerReference w:type="default" r:id="rId84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6"/>
        <w:spacing w:before="307" w:line="218" w:lineRule="auto"/>
        <w:rPr/>
      </w:pPr>
      <w:r>
        <w:rPr>
          <w:spacing w:val="-5"/>
        </w:rPr>
        <w:t>议，落实施工组织管理方案；</w:t>
      </w:r>
    </w:p>
    <w:p>
      <w:pPr>
        <w:pStyle w:val="BodyText"/>
        <w:ind w:left="25" w:right="9" w:firstLine="627"/>
        <w:spacing w:before="203" w:line="295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三）与建设单位签定安全责任书。工程建设单位为机</w:t>
      </w:r>
      <w:r>
        <w:rPr/>
        <w:t xml:space="preserve"> </w:t>
      </w:r>
      <w:r>
        <w:rPr>
          <w:spacing w:val="-1"/>
        </w:rPr>
        <w:t>场管理机构时，机场管理机构应当与施工单位签订安全责任</w:t>
      </w:r>
      <w:r>
        <w:rPr>
          <w:spacing w:val="2"/>
        </w:rPr>
        <w:t xml:space="preserve"> </w:t>
      </w:r>
      <w:r>
        <w:rPr>
          <w:spacing w:val="-24"/>
        </w:rPr>
        <w:t>书；</w:t>
      </w:r>
    </w:p>
    <w:p>
      <w:pPr>
        <w:pStyle w:val="BodyText"/>
        <w:ind w:left="25" w:right="9" w:firstLine="627"/>
        <w:spacing w:before="201" w:line="296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四）建立由各相关单位和部门代表组成的协调工作制</w:t>
      </w:r>
      <w:r>
        <w:rPr/>
        <w:t xml:space="preserve"> </w:t>
      </w:r>
      <w:r>
        <w:rPr>
          <w:spacing w:val="-1"/>
        </w:rPr>
        <w:t>度，并确保施工组织管理方案中所列各相关单位联系人和电</w:t>
      </w:r>
      <w:r>
        <w:rPr>
          <w:spacing w:val="2"/>
        </w:rPr>
        <w:t xml:space="preserve"> </w:t>
      </w:r>
      <w:r>
        <w:rPr>
          <w:spacing w:val="-1"/>
        </w:rPr>
        <w:t>话信息准确无误；</w:t>
      </w:r>
    </w:p>
    <w:p>
      <w:pPr>
        <w:pStyle w:val="BodyText"/>
        <w:ind w:left="36" w:right="9" w:firstLine="616"/>
        <w:spacing w:before="205" w:line="295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五）每周或者视情召开施工安全协调会议，协调施工</w:t>
      </w:r>
      <w:r>
        <w:rPr/>
        <w:t xml:space="preserve"> </w:t>
      </w:r>
      <w:r>
        <w:rPr>
          <w:spacing w:val="-2"/>
        </w:rPr>
        <w:t>活动。在跑道、滑行道进行的机场不停航施工，应当每日召</w:t>
      </w:r>
      <w:r>
        <w:rPr>
          <w:spacing w:val="17"/>
        </w:rPr>
        <w:t xml:space="preserve"> </w:t>
      </w:r>
      <w:r>
        <w:rPr>
          <w:spacing w:val="-11"/>
        </w:rPr>
        <w:t>开一次协调会；</w:t>
      </w:r>
    </w:p>
    <w:p>
      <w:pPr>
        <w:pStyle w:val="BodyText"/>
        <w:ind w:left="653"/>
        <w:spacing w:before="199" w:line="219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六）对施工单位的人员培训情况进行抽查；</w:t>
      </w:r>
    </w:p>
    <w:p>
      <w:pPr>
        <w:pStyle w:val="BodyText"/>
        <w:ind w:left="24" w:right="9" w:firstLine="629"/>
        <w:spacing w:before="202" w:line="296" w:lineRule="auto"/>
        <w:rPr/>
      </w:pPr>
      <w:r>
        <w:rPr>
          <w:spacing w:val="-1"/>
        </w:rPr>
        <w:t>（七）对施工单位遵守机场管理机构所制定的人员和车</w:t>
      </w:r>
      <w:r>
        <w:rPr>
          <w:spacing w:val="12"/>
        </w:rPr>
        <w:t xml:space="preserve"> </w:t>
      </w:r>
      <w:r>
        <w:rPr>
          <w:spacing w:val="-1"/>
        </w:rPr>
        <w:t>辆进出飞行区的管理规定以及车辆灯光、标识颜色是否符合</w:t>
      </w:r>
      <w:r>
        <w:rPr>
          <w:spacing w:val="3"/>
        </w:rPr>
        <w:t xml:space="preserve"> </w:t>
      </w:r>
      <w:r>
        <w:rPr>
          <w:spacing w:val="-7"/>
        </w:rPr>
        <w:t>标准的情况进行检查；</w:t>
      </w:r>
    </w:p>
    <w:p>
      <w:pPr>
        <w:pStyle w:val="BodyText"/>
        <w:ind w:left="664" w:right="61" w:hanging="11"/>
        <w:spacing w:before="199" w:line="278" w:lineRule="auto"/>
        <w:rPr/>
      </w:pPr>
      <w:r>
        <w:rPr>
          <w:spacing w:val="-3"/>
        </w:rPr>
        <w:t>（八）经常对施工现场进行检查，及时消除安全隐患。</w:t>
      </w:r>
      <w:r>
        <w:rPr>
          <w:spacing w:val="8"/>
        </w:rPr>
        <w:t xml:space="preserve"> </w:t>
      </w:r>
      <w:r>
        <w:rPr>
          <w:rFonts w:ascii="SimHei" w:hAnsi="SimHei" w:eastAsia="SimHei" w:cs="SimHei"/>
          <w:spacing w:val="-1"/>
        </w:rPr>
        <w:t>第二百二十九条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建设单位及施工单位应当：</w:t>
      </w:r>
    </w:p>
    <w:p>
      <w:pPr>
        <w:pStyle w:val="BodyText"/>
        <w:ind w:left="29" w:right="10" w:firstLine="623"/>
        <w:spacing w:before="199" w:line="296" w:lineRule="auto"/>
        <w:rPr/>
      </w:pPr>
      <w:r>
        <w:rPr>
          <w:spacing w:val="-4"/>
        </w:rPr>
        <w:t>（</w:t>
      </w:r>
      <w:r>
        <w:rPr>
          <w:spacing w:val="-81"/>
        </w:rPr>
        <w:t xml:space="preserve"> </w:t>
      </w:r>
      <w:r>
        <w:rPr>
          <w:spacing w:val="-4"/>
        </w:rPr>
        <w:t>一）持有不停航施工组织管理方案的副本，遵守施工</w:t>
      </w:r>
      <w:r>
        <w:rPr/>
        <w:t xml:space="preserve"> </w:t>
      </w:r>
      <w:r>
        <w:rPr>
          <w:spacing w:val="-1"/>
        </w:rPr>
        <w:t>组织管理方案，确保所有施工人员熟悉施工组织管理</w:t>
      </w:r>
      <w:r>
        <w:rPr>
          <w:spacing w:val="-2"/>
        </w:rPr>
        <w:t>方案中</w:t>
      </w:r>
      <w:r>
        <w:rPr/>
        <w:t xml:space="preserve"> </w:t>
      </w:r>
      <w:r>
        <w:rPr>
          <w:spacing w:val="-6"/>
        </w:rPr>
        <w:t>的相关规定和程序；</w:t>
      </w:r>
    </w:p>
    <w:p>
      <w:pPr>
        <w:pStyle w:val="BodyText"/>
        <w:ind w:left="25" w:right="10" w:firstLine="626"/>
        <w:spacing w:before="205" w:line="294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二）至少配备两名接受过机场安全培训的施工安全检</w:t>
      </w:r>
      <w:r>
        <w:rPr/>
        <w:t xml:space="preserve"> </w:t>
      </w:r>
      <w:r>
        <w:rPr>
          <w:spacing w:val="-1"/>
        </w:rPr>
        <w:t>查员负责现场监督，并采用设置旗帜、路障、临时围栏或配</w:t>
      </w:r>
      <w:r>
        <w:rPr>
          <w:spacing w:val="1"/>
        </w:rPr>
        <w:t xml:space="preserve"> </w:t>
      </w:r>
      <w:r>
        <w:rPr>
          <w:spacing w:val="-1"/>
        </w:rPr>
        <w:t>备护卫人员等方式，将施工人员和车辆的活动限制在施工区</w:t>
      </w:r>
    </w:p>
    <w:p>
      <w:pPr>
        <w:spacing w:line="294" w:lineRule="auto"/>
        <w:sectPr>
          <w:footerReference w:type="default" r:id="rId85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6"/>
        <w:spacing w:before="307" w:line="218" w:lineRule="auto"/>
        <w:rPr/>
      </w:pPr>
      <w:r>
        <w:rPr>
          <w:spacing w:val="-17"/>
        </w:rPr>
        <w:t>域内。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2026"/>
        <w:spacing w:before="104" w:line="216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第二节</w:t>
      </w:r>
      <w:r>
        <w:rPr>
          <w:rFonts w:ascii="SimSun" w:hAnsi="SimSun" w:eastAsia="SimSun" w:cs="SimSun"/>
          <w:sz w:val="32"/>
          <w:szCs w:val="32"/>
          <w:spacing w:val="-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不停航施工的批准程序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30" w:right="14" w:firstLine="634"/>
        <w:spacing w:before="104" w:line="317" w:lineRule="auto"/>
        <w:rPr/>
      </w:pPr>
      <w:r>
        <w:rPr>
          <w:rFonts w:ascii="SimHei" w:hAnsi="SimHei" w:eastAsia="SimHei" w:cs="SimHei"/>
          <w:spacing w:val="2"/>
        </w:rPr>
        <w:t>第二百三十条</w:t>
      </w:r>
      <w:r>
        <w:rPr>
          <w:rFonts w:ascii="SimHei" w:hAnsi="SimHei" w:eastAsia="SimHei" w:cs="SimHei"/>
          <w:spacing w:val="2"/>
        </w:rPr>
        <w:t xml:space="preserve"> </w:t>
      </w:r>
      <w:r>
        <w:rPr>
          <w:spacing w:val="2"/>
        </w:rPr>
        <w:t>在机场内进行的不停航施工，</w:t>
      </w:r>
      <w:r>
        <w:rPr>
          <w:spacing w:val="-77"/>
        </w:rPr>
        <w:t xml:space="preserve"> </w:t>
      </w:r>
      <w:r>
        <w:rPr>
          <w:spacing w:val="2"/>
        </w:rPr>
        <w:t>由机场管</w:t>
      </w:r>
      <w:r>
        <w:rPr/>
        <w:t xml:space="preserve"> </w:t>
      </w:r>
      <w:r>
        <w:rPr>
          <w:spacing w:val="-1"/>
        </w:rPr>
        <w:t>理机构负责统一向机场所在地民航地区管理局报批。</w:t>
      </w:r>
    </w:p>
    <w:p>
      <w:pPr>
        <w:pStyle w:val="BodyText"/>
        <w:ind w:left="28" w:right="10" w:firstLine="636"/>
        <w:spacing w:before="62" w:line="327" w:lineRule="auto"/>
        <w:rPr/>
      </w:pPr>
      <w:r>
        <w:rPr>
          <w:rFonts w:ascii="SimHei" w:hAnsi="SimHei" w:eastAsia="SimHei" w:cs="SimHei"/>
          <w:spacing w:val="3"/>
        </w:rPr>
        <w:t>第二百三十一条</w:t>
      </w:r>
      <w:r>
        <w:rPr>
          <w:rFonts w:ascii="SimHei" w:hAnsi="SimHei" w:eastAsia="SimHei" w:cs="SimHei"/>
          <w:spacing w:val="64"/>
        </w:rPr>
        <w:t xml:space="preserve"> </w:t>
      </w:r>
      <w:r>
        <w:rPr>
          <w:spacing w:val="3"/>
        </w:rPr>
        <w:t>因机场不停航施工，需要调整航</w:t>
      </w:r>
      <w:r>
        <w:rPr>
          <w:spacing w:val="2"/>
        </w:rPr>
        <w:t>空器</w:t>
      </w:r>
      <w:r>
        <w:rPr/>
        <w:t xml:space="preserve"> </w:t>
      </w:r>
      <w:r>
        <w:rPr>
          <w:spacing w:val="-1"/>
        </w:rPr>
        <w:t>起降架次、航班运行时刻、机场飞行程序、起飞着陆最</w:t>
      </w:r>
      <w:r>
        <w:rPr>
          <w:spacing w:val="-2"/>
        </w:rPr>
        <w:t>低标</w:t>
      </w:r>
      <w:r>
        <w:rPr/>
        <w:t xml:space="preserve"> </w:t>
      </w:r>
      <w:r>
        <w:rPr>
          <w:spacing w:val="-1"/>
        </w:rPr>
        <w:t>准的，机场管理机构应当按照民航局的有关规定办理报</w:t>
      </w:r>
      <w:r>
        <w:rPr>
          <w:spacing w:val="-2"/>
        </w:rPr>
        <w:t>批手</w:t>
      </w:r>
      <w:r>
        <w:rPr/>
        <w:t xml:space="preserve"> </w:t>
      </w:r>
      <w:r>
        <w:rPr>
          <w:spacing w:val="-20"/>
        </w:rPr>
        <w:t>续。</w:t>
      </w:r>
    </w:p>
    <w:p>
      <w:pPr>
        <w:pStyle w:val="BodyText"/>
        <w:ind w:left="23" w:right="15" w:firstLine="641"/>
        <w:spacing w:before="49" w:line="318" w:lineRule="auto"/>
        <w:rPr/>
      </w:pPr>
      <w:r>
        <w:rPr>
          <w:rFonts w:ascii="SimHei" w:hAnsi="SimHei" w:eastAsia="SimHei" w:cs="SimHei"/>
          <w:spacing w:val="5"/>
        </w:rPr>
        <w:t>第二百三十二条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机场管理机构向民航地区管理局申请</w:t>
      </w:r>
      <w:r>
        <w:rPr>
          <w:spacing w:val="12"/>
        </w:rPr>
        <w:t xml:space="preserve"> </w:t>
      </w:r>
      <w:r>
        <w:rPr>
          <w:spacing w:val="-4"/>
        </w:rPr>
        <w:t>机场不停航施工时，应当提交下列资料：</w:t>
      </w:r>
    </w:p>
    <w:p>
      <w:pPr>
        <w:pStyle w:val="BodyText"/>
        <w:ind w:left="652"/>
        <w:spacing w:before="61" w:line="218" w:lineRule="auto"/>
        <w:rPr/>
      </w:pPr>
      <w:r>
        <w:rPr>
          <w:spacing w:val="-7"/>
        </w:rPr>
        <w:t>（</w:t>
      </w:r>
      <w:r>
        <w:rPr>
          <w:spacing w:val="-82"/>
        </w:rPr>
        <w:t xml:space="preserve"> </w:t>
      </w:r>
      <w:r>
        <w:rPr>
          <w:spacing w:val="-7"/>
        </w:rPr>
        <w:t>一）工程项目建设的有关批准文件；</w:t>
      </w:r>
    </w:p>
    <w:p>
      <w:pPr>
        <w:pStyle w:val="BodyText"/>
        <w:ind w:left="53" w:right="10" w:firstLine="598"/>
        <w:spacing w:before="201" w:line="27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二）机场管理机构与工程建设单位或者施工单位签订</w:t>
      </w:r>
      <w:r>
        <w:rPr/>
        <w:t xml:space="preserve"> </w:t>
      </w:r>
      <w:r>
        <w:rPr>
          <w:spacing w:val="-9"/>
        </w:rPr>
        <w:t>的安全保证责任书；</w:t>
      </w:r>
    </w:p>
    <w:p>
      <w:pPr>
        <w:pStyle w:val="BodyText"/>
        <w:ind w:left="652"/>
        <w:spacing w:before="206" w:line="218" w:lineRule="auto"/>
        <w:rPr/>
      </w:pPr>
      <w:r>
        <w:rPr>
          <w:spacing w:val="-8"/>
        </w:rPr>
        <w:t>（</w:t>
      </w:r>
      <w:r>
        <w:rPr>
          <w:spacing w:val="-79"/>
        </w:rPr>
        <w:t xml:space="preserve"> </w:t>
      </w:r>
      <w:r>
        <w:rPr>
          <w:spacing w:val="-8"/>
        </w:rPr>
        <w:t>三）施工组织管理方案及附图；</w:t>
      </w:r>
    </w:p>
    <w:p>
      <w:pPr>
        <w:pStyle w:val="BodyText"/>
        <w:ind w:left="652"/>
        <w:spacing w:before="198" w:line="221" w:lineRule="auto"/>
        <w:rPr/>
      </w:pPr>
      <w:r>
        <w:rPr>
          <w:spacing w:val="-15"/>
        </w:rPr>
        <w:t>（</w:t>
      </w:r>
      <w:r>
        <w:rPr>
          <w:spacing w:val="-63"/>
        </w:rPr>
        <w:t xml:space="preserve"> </w:t>
      </w:r>
      <w:r>
        <w:rPr>
          <w:spacing w:val="-15"/>
        </w:rPr>
        <w:t>四）各类应急预案；</w:t>
      </w:r>
    </w:p>
    <w:p>
      <w:pPr>
        <w:pStyle w:val="BodyText"/>
        <w:ind w:left="29" w:right="10" w:firstLine="622"/>
        <w:spacing w:before="201" w:line="277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五）调整航空器起降架次、航班运行时刻、机场飞行</w:t>
      </w:r>
      <w:r>
        <w:rPr/>
        <w:t xml:space="preserve"> </w:t>
      </w:r>
      <w:r>
        <w:rPr>
          <w:spacing w:val="-4"/>
        </w:rPr>
        <w:t>程序、起飞着陆最低标准的有关批准文件。</w:t>
      </w:r>
    </w:p>
    <w:p>
      <w:pPr>
        <w:pStyle w:val="BodyText"/>
        <w:ind w:left="33" w:right="10" w:firstLine="630"/>
        <w:spacing w:before="202" w:line="323" w:lineRule="auto"/>
        <w:jc w:val="both"/>
        <w:rPr/>
      </w:pPr>
      <w:r>
        <w:rPr>
          <w:rFonts w:ascii="SimHei" w:hAnsi="SimHei" w:eastAsia="SimHei" w:cs="SimHei"/>
          <w:spacing w:val="2"/>
        </w:rPr>
        <w:t>第二百三十三条</w:t>
      </w:r>
      <w:r>
        <w:rPr>
          <w:rFonts w:ascii="SimHei" w:hAnsi="SimHei" w:eastAsia="SimHei" w:cs="SimHei"/>
          <w:spacing w:val="86"/>
        </w:rPr>
        <w:t xml:space="preserve"> </w:t>
      </w:r>
      <w:r>
        <w:rPr>
          <w:spacing w:val="2"/>
        </w:rPr>
        <w:t>民航地区管理局应当自收到不停航施</w:t>
      </w:r>
      <w:r>
        <w:rPr/>
        <w:t xml:space="preserve"> </w:t>
      </w:r>
      <w:r>
        <w:rPr>
          <w:spacing w:val="-4"/>
        </w:rPr>
        <w:t>工申请材料之日起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   </w:t>
      </w:r>
      <w:r>
        <w:rPr>
          <w:spacing w:val="-4"/>
        </w:rPr>
        <w:t>日内作出同意与否的决定。符合条件</w:t>
      </w:r>
      <w:r>
        <w:rPr>
          <w:spacing w:val="7"/>
        </w:rPr>
        <w:t xml:space="preserve"> </w:t>
      </w:r>
      <w:r>
        <w:rPr>
          <w:spacing w:val="-1"/>
        </w:rPr>
        <w:t>的，应当予以批准；不符合条件的，应当书</w:t>
      </w:r>
      <w:r>
        <w:rPr>
          <w:spacing w:val="-2"/>
        </w:rPr>
        <w:t>面通知机场管理</w:t>
      </w:r>
    </w:p>
    <w:p>
      <w:pPr>
        <w:spacing w:line="323" w:lineRule="auto"/>
        <w:sectPr>
          <w:footerReference w:type="default" r:id="rId86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4"/>
        <w:spacing w:before="307" w:line="216" w:lineRule="auto"/>
        <w:rPr/>
      </w:pPr>
      <w:r>
        <w:rPr>
          <w:spacing w:val="-1"/>
        </w:rPr>
        <w:t>机构并说明理由。</w:t>
      </w:r>
    </w:p>
    <w:p>
      <w:pPr>
        <w:pStyle w:val="BodyText"/>
        <w:ind w:left="22" w:right="88" w:firstLine="642"/>
        <w:spacing w:before="201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第二百三十四条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机场不停航施工经批准后，机场管理</w:t>
      </w:r>
      <w:r>
        <w:rPr>
          <w:spacing w:val="11"/>
        </w:rPr>
        <w:t xml:space="preserve"> </w:t>
      </w:r>
      <w:r>
        <w:rPr>
          <w:spacing w:val="12"/>
        </w:rPr>
        <w:t>机构应当按照有关规定及时向驻场空中交通管理部门提供</w:t>
      </w:r>
      <w:r>
        <w:rPr/>
        <w:t xml:space="preserve"> </w:t>
      </w:r>
      <w:r>
        <w:rPr>
          <w:spacing w:val="-1"/>
        </w:rPr>
        <w:t>相关基础资料，并由空中交通管理部门根据有关规定发布航</w:t>
      </w:r>
      <w:r>
        <w:rPr>
          <w:spacing w:val="5"/>
        </w:rPr>
        <w:t xml:space="preserve"> </w:t>
      </w:r>
      <w:r>
        <w:rPr>
          <w:spacing w:val="-13"/>
        </w:rPr>
        <w:t>行通告。</w:t>
      </w:r>
    </w:p>
    <w:p>
      <w:pPr>
        <w:pStyle w:val="BodyText"/>
        <w:ind w:left="24" w:right="89" w:firstLine="661"/>
        <w:spacing w:before="55" w:line="325" w:lineRule="auto"/>
        <w:jc w:val="both"/>
        <w:rPr/>
      </w:pPr>
      <w:r>
        <w:rPr>
          <w:spacing w:val="-2"/>
        </w:rPr>
        <w:t>涉及机场飞行程序、起飞着陆最低标准等更改的，资料</w:t>
      </w:r>
      <w:r>
        <w:rPr/>
        <w:t xml:space="preserve"> </w:t>
      </w:r>
      <w:r>
        <w:rPr>
          <w:spacing w:val="-1"/>
        </w:rPr>
        <w:t>生效后，方可开始施工；不涉及机场飞行程序、起飞着陆最</w:t>
      </w:r>
      <w:r>
        <w:rPr>
          <w:spacing w:val="3"/>
        </w:rPr>
        <w:t xml:space="preserve"> </w:t>
      </w:r>
      <w:r>
        <w:rPr>
          <w:spacing w:val="-3"/>
        </w:rPr>
        <w:t>低标准等更改的，通告发布七天后方可开始施工。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985"/>
        <w:spacing w:before="104" w:line="443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position w:val="2"/>
        </w:rPr>
        <w:t>第三节</w:t>
      </w:r>
      <w:r>
        <w:rPr>
          <w:rFonts w:ascii="SimSun" w:hAnsi="SimSun" w:eastAsia="SimSun" w:cs="SimSun"/>
          <w:sz w:val="32"/>
          <w:szCs w:val="32"/>
          <w:spacing w:val="-32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position w:val="2"/>
        </w:rPr>
        <w:t>一般规定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31" w:right="89" w:firstLine="633"/>
        <w:spacing w:before="105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第二百三十五条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在跑道有飞行活动期间，禁止在跑道</w:t>
      </w:r>
      <w:r>
        <w:rPr>
          <w:spacing w:val="11"/>
        </w:rPr>
        <w:t xml:space="preserve"> </w:t>
      </w:r>
      <w:r>
        <w:rPr>
          <w:spacing w:val="-3"/>
        </w:rPr>
        <w:t>端之外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300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3"/>
        </w:rPr>
        <w:t>米以内、跑道中心线两侧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75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3"/>
        </w:rPr>
        <w:t>米以内的区域进行</w:t>
      </w:r>
      <w:r>
        <w:rPr/>
        <w:t xml:space="preserve"> </w:t>
      </w:r>
      <w:r>
        <w:rPr>
          <w:spacing w:val="-8"/>
        </w:rPr>
        <w:t>任何施工作业。</w:t>
      </w:r>
    </w:p>
    <w:p>
      <w:pPr>
        <w:pStyle w:val="BodyText"/>
        <w:ind w:left="16" w:firstLine="648"/>
        <w:spacing w:before="48" w:line="330" w:lineRule="auto"/>
        <w:jc w:val="both"/>
        <w:rPr/>
      </w:pPr>
      <w:r>
        <w:rPr>
          <w:rFonts w:ascii="SimHei" w:hAnsi="SimHei" w:eastAsia="SimHei" w:cs="SimHei"/>
          <w:spacing w:val="-1"/>
        </w:rPr>
        <w:t>第二百三十六条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在跑道端之外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  </w:t>
      </w:r>
      <w:r>
        <w:rPr>
          <w:spacing w:val="-1"/>
        </w:rPr>
        <w:t>米以内、跑道中心</w:t>
      </w:r>
      <w:r>
        <w:rPr/>
        <w:t xml:space="preserve"> </w:t>
      </w:r>
      <w:r>
        <w:rPr>
          <w:spacing w:val="-1"/>
        </w:rPr>
        <w:t>线两侧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75  </w:t>
      </w:r>
      <w:r>
        <w:rPr>
          <w:spacing w:val="-1"/>
        </w:rPr>
        <w:t>米以内的区域进行的任何施工作业，在航空器起</w:t>
      </w:r>
      <w:r>
        <w:rPr>
          <w:spacing w:val="14"/>
        </w:rPr>
        <w:t xml:space="preserve"> </w:t>
      </w:r>
      <w:r>
        <w:rPr>
          <w:spacing w:val="-9"/>
        </w:rPr>
        <w:t>飞、着陆前半小时，施工单位应当完成清理施工现场的</w:t>
      </w:r>
      <w:r>
        <w:rPr>
          <w:spacing w:val="-10"/>
        </w:rPr>
        <w:t>工作，</w:t>
      </w:r>
      <w:r>
        <w:rPr/>
        <w:t xml:space="preserve"> </w:t>
      </w:r>
      <w:r>
        <w:rPr>
          <w:spacing w:val="-1"/>
        </w:rPr>
        <w:t>包括填平、夯实沟坑，将施工人员、机具、车辆全部撤离施</w:t>
      </w:r>
      <w:r>
        <w:rPr>
          <w:spacing w:val="11"/>
        </w:rPr>
        <w:t xml:space="preserve"> </w:t>
      </w:r>
      <w:r>
        <w:rPr>
          <w:spacing w:val="-12"/>
        </w:rPr>
        <w:t>工区域。</w:t>
      </w:r>
    </w:p>
    <w:p>
      <w:pPr>
        <w:pStyle w:val="BodyText"/>
        <w:ind w:left="23" w:right="4" w:firstLine="640"/>
        <w:spacing w:before="46" w:line="323" w:lineRule="auto"/>
        <w:jc w:val="both"/>
        <w:rPr/>
      </w:pPr>
      <w:r>
        <w:rPr>
          <w:rFonts w:ascii="SimHei" w:hAnsi="SimHei" w:eastAsia="SimHei" w:cs="SimHei"/>
          <w:spacing w:val="-4"/>
        </w:rPr>
        <w:t>第二百三十七条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在跑道端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300 </w:t>
      </w:r>
      <w:r>
        <w:rPr>
          <w:spacing w:val="-4"/>
        </w:rPr>
        <w:t>米以外区域进行施工的，</w:t>
      </w:r>
      <w:r>
        <w:rPr/>
        <w:t xml:space="preserve"> </w:t>
      </w:r>
      <w:r>
        <w:rPr>
          <w:spacing w:val="-1"/>
        </w:rPr>
        <w:t>施工机具、车辆的高度以及起重机悬臂作业高度不得穿透障</w:t>
      </w:r>
      <w:r>
        <w:rPr>
          <w:spacing w:val="3"/>
        </w:rPr>
        <w:t xml:space="preserve"> </w:t>
      </w:r>
      <w:r>
        <w:rPr>
          <w:spacing w:val="-2"/>
        </w:rPr>
        <w:t>碍物限制面。在跑道两侧升降带内进行施工的，施工机具、</w:t>
      </w:r>
    </w:p>
    <w:p>
      <w:pPr>
        <w:spacing w:line="323" w:lineRule="auto"/>
        <w:sectPr>
          <w:headerReference w:type="default" r:id="rId87"/>
          <w:footerReference w:type="default" r:id="rId88"/>
          <w:pgSz w:w="11905" w:h="16839"/>
          <w:pgMar w:top="1457" w:right="1706" w:bottom="2288" w:left="1785" w:header="860" w:footer="1196" w:gutter="0"/>
        </w:sectPr>
        <w:rPr/>
      </w:pPr>
    </w:p>
    <w:p>
      <w:pPr>
        <w:pStyle w:val="BodyText"/>
        <w:ind w:left="40" w:right="92"/>
        <w:spacing w:before="307" w:line="324" w:lineRule="auto"/>
        <w:jc w:val="both"/>
        <w:rPr/>
      </w:pPr>
      <w:r>
        <w:rPr>
          <w:spacing w:val="-2"/>
        </w:rPr>
        <w:t>车辆、堆放物高度以及起重机悬臂作业高度不得穿透内过渡</w:t>
      </w:r>
      <w:r>
        <w:rPr>
          <w:spacing w:val="13"/>
        </w:rPr>
        <w:t xml:space="preserve"> </w:t>
      </w:r>
      <w:r>
        <w:rPr>
          <w:spacing w:val="-2"/>
        </w:rPr>
        <w:t>面和复飞面。施工机具、车辆的高度不得超过两米，并尽可</w:t>
      </w:r>
      <w:r>
        <w:rPr>
          <w:spacing w:val="13"/>
        </w:rPr>
        <w:t xml:space="preserve"> </w:t>
      </w:r>
      <w:r>
        <w:rPr>
          <w:spacing w:val="-3"/>
        </w:rPr>
        <w:t>能缩小施工区域。</w:t>
      </w:r>
    </w:p>
    <w:p>
      <w:pPr>
        <w:pStyle w:val="BodyText"/>
        <w:ind w:left="18" w:right="92" w:firstLine="646"/>
        <w:spacing w:before="51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第二百三十八条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在滑行道、机坪道面边以外进行施工</w:t>
      </w:r>
      <w:r>
        <w:rPr>
          <w:spacing w:val="12"/>
        </w:rPr>
        <w:t xml:space="preserve"> </w:t>
      </w:r>
      <w:r>
        <w:rPr>
          <w:spacing w:val="-1"/>
        </w:rPr>
        <w:t>的，当有航空器通过时，滑行道中线或机位滑行道中线至物</w:t>
      </w:r>
      <w:r>
        <w:rPr>
          <w:spacing w:val="8"/>
        </w:rPr>
        <w:t xml:space="preserve"> </w:t>
      </w:r>
      <w:r>
        <w:rPr>
          <w:spacing w:val="-1"/>
        </w:rPr>
        <w:t>体的最小安全距离范围内，不得存在影响航空器滑行安全的</w:t>
      </w:r>
      <w:r>
        <w:rPr>
          <w:spacing w:val="8"/>
        </w:rPr>
        <w:t xml:space="preserve"> </w:t>
      </w:r>
      <w:r>
        <w:rPr>
          <w:spacing w:val="-1"/>
        </w:rPr>
        <w:t>设备、人员或其他堆放物，并不得存在可能吸入发动机的松</w:t>
      </w:r>
      <w:r>
        <w:rPr>
          <w:spacing w:val="8"/>
        </w:rPr>
        <w:t xml:space="preserve"> </w:t>
      </w:r>
      <w:r>
        <w:rPr>
          <w:spacing w:val="-3"/>
        </w:rPr>
        <w:t>散物和其他可能危及航空器安全的物体。</w:t>
      </w:r>
    </w:p>
    <w:p>
      <w:pPr>
        <w:pStyle w:val="BodyText"/>
        <w:ind w:left="34" w:firstLine="630"/>
        <w:spacing w:before="50" w:line="329" w:lineRule="auto"/>
        <w:jc w:val="both"/>
        <w:rPr/>
      </w:pPr>
      <w:r>
        <w:rPr>
          <w:rFonts w:ascii="SimHei" w:hAnsi="SimHei" w:eastAsia="SimHei" w:cs="SimHei"/>
          <w:spacing w:val="-4"/>
        </w:rPr>
        <w:t>第二百三十九条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临时关闭的跑道、滑行道或其一部分，</w:t>
      </w:r>
      <w:r>
        <w:rPr>
          <w:spacing w:val="9"/>
        </w:rPr>
        <w:t xml:space="preserve"> </w:t>
      </w:r>
      <w:r>
        <w:rPr>
          <w:spacing w:val="-10"/>
        </w:rPr>
        <w:t>应当按照《民用机场飞行区技术标准》的要求设置关闭标志。</w:t>
      </w:r>
      <w:r>
        <w:rPr>
          <w:spacing w:val="9"/>
        </w:rPr>
        <w:t xml:space="preserve"> </w:t>
      </w:r>
      <w:r>
        <w:rPr>
          <w:spacing w:val="-1"/>
        </w:rPr>
        <w:t>已关闭的跑道、滑行道或其一部分上的灯光</w:t>
      </w:r>
      <w:r>
        <w:rPr>
          <w:spacing w:val="-2"/>
        </w:rPr>
        <w:t>不得开启。被关</w:t>
      </w:r>
      <w:r>
        <w:rPr/>
        <w:t xml:space="preserve"> </w:t>
      </w:r>
      <w:r>
        <w:rPr>
          <w:spacing w:val="11"/>
        </w:rPr>
        <w:t>闭区域的进口处应当设置不适用地区标志物和不适用地区</w:t>
      </w:r>
      <w:r>
        <w:rPr>
          <w:spacing w:val="13"/>
        </w:rPr>
        <w:t xml:space="preserve"> </w:t>
      </w:r>
      <w:r>
        <w:rPr>
          <w:spacing w:val="-3"/>
        </w:rPr>
        <w:t>灯光标志。</w:t>
      </w:r>
    </w:p>
    <w:p>
      <w:pPr>
        <w:pStyle w:val="BodyText"/>
        <w:ind w:left="37" w:right="92" w:firstLine="627"/>
        <w:spacing w:before="48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第二百四十条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在机坪区域进行施工的，对不适宜于航</w:t>
      </w:r>
      <w:r>
        <w:rPr>
          <w:spacing w:val="12"/>
        </w:rPr>
        <w:t xml:space="preserve"> </w:t>
      </w:r>
      <w:r>
        <w:rPr>
          <w:spacing w:val="-2"/>
        </w:rPr>
        <w:t>空器活动的区域，必须设置不适用地区标志物和不适用地区</w:t>
      </w:r>
      <w:r>
        <w:rPr>
          <w:spacing w:val="15"/>
        </w:rPr>
        <w:t xml:space="preserve"> </w:t>
      </w:r>
      <w:r>
        <w:rPr>
          <w:spacing w:val="-4"/>
        </w:rPr>
        <w:t>灯光标志。</w:t>
      </w:r>
    </w:p>
    <w:p>
      <w:pPr>
        <w:pStyle w:val="BodyText"/>
        <w:ind w:left="34" w:right="92" w:firstLine="630"/>
        <w:spacing w:before="55" w:line="325" w:lineRule="auto"/>
        <w:rPr/>
      </w:pPr>
      <w:r>
        <w:rPr>
          <w:rFonts w:ascii="SimHei" w:hAnsi="SimHei" w:eastAsia="SimHei" w:cs="SimHei"/>
          <w:spacing w:val="3"/>
        </w:rPr>
        <w:t>第二百四十一条</w:t>
      </w:r>
      <w:r>
        <w:rPr>
          <w:rFonts w:ascii="SimHei" w:hAnsi="SimHei" w:eastAsia="SimHei" w:cs="SimHei"/>
          <w:spacing w:val="67"/>
        </w:rPr>
        <w:t xml:space="preserve"> </w:t>
      </w:r>
      <w:r>
        <w:rPr>
          <w:spacing w:val="3"/>
        </w:rPr>
        <w:t>因不停航施工需要跑道入口内移的，</w:t>
      </w:r>
      <w:r>
        <w:rPr/>
        <w:t xml:space="preserve"> </w:t>
      </w:r>
      <w:r>
        <w:rPr>
          <w:spacing w:val="-1"/>
        </w:rPr>
        <w:t>应当按照《民用机场飞行区技术标准》设置</w:t>
      </w:r>
      <w:r>
        <w:rPr>
          <w:spacing w:val="-2"/>
        </w:rPr>
        <w:t>或修改相应的灯</w:t>
      </w:r>
      <w:r>
        <w:rPr/>
        <w:t xml:space="preserve"> </w:t>
      </w:r>
      <w:r>
        <w:rPr>
          <w:spacing w:val="-3"/>
        </w:rPr>
        <w:t>光及标志。</w:t>
      </w:r>
    </w:p>
    <w:p>
      <w:pPr>
        <w:pStyle w:val="BodyText"/>
        <w:ind w:left="46" w:right="92" w:firstLine="618"/>
        <w:spacing w:before="54" w:line="323" w:lineRule="auto"/>
        <w:rPr/>
      </w:pPr>
      <w:r>
        <w:rPr>
          <w:rFonts w:ascii="SimHei" w:hAnsi="SimHei" w:eastAsia="SimHei" w:cs="SimHei"/>
          <w:spacing w:val="5"/>
        </w:rPr>
        <w:t>第二百四十二条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施工区域与航空器活动区应当有明确</w:t>
      </w:r>
      <w:r>
        <w:rPr>
          <w:spacing w:val="12"/>
        </w:rPr>
        <w:t xml:space="preserve"> </w:t>
      </w:r>
      <w:r>
        <w:rPr>
          <w:spacing w:val="-2"/>
        </w:rPr>
        <w:t>而清晰的分隔，如设立施工临时围栏或其他醒目隔离设施。</w:t>
      </w:r>
      <w:r>
        <w:rPr>
          <w:spacing w:val="7"/>
        </w:rPr>
        <w:t xml:space="preserve"> </w:t>
      </w:r>
      <w:r>
        <w:rPr>
          <w:spacing w:val="-2"/>
        </w:rPr>
        <w:t>围栏应当能够承受航空器吹袭。围栏上应当设旗帜标志，夜</w:t>
      </w:r>
    </w:p>
    <w:p>
      <w:pPr>
        <w:spacing w:line="323" w:lineRule="auto"/>
        <w:sectPr>
          <w:headerReference w:type="default" r:id="rId89"/>
          <w:footerReference w:type="default" r:id="rId90"/>
          <w:pgSz w:w="11905" w:h="16839"/>
          <w:pgMar w:top="1457" w:right="1703" w:bottom="2288" w:left="1785" w:header="860" w:footer="1196" w:gutter="0"/>
        </w:sectPr>
        <w:rPr/>
      </w:pPr>
    </w:p>
    <w:p>
      <w:pPr>
        <w:pStyle w:val="BodyText"/>
        <w:ind w:left="54"/>
        <w:spacing w:before="307" w:line="219" w:lineRule="auto"/>
        <w:rPr/>
      </w:pPr>
      <w:r>
        <w:rPr>
          <w:spacing w:val="-5"/>
        </w:rPr>
        <w:t>晚应当予以照明。</w:t>
      </w:r>
    </w:p>
    <w:p>
      <w:pPr>
        <w:pStyle w:val="BodyText"/>
        <w:ind w:left="66" w:right="14" w:firstLine="598"/>
        <w:spacing w:before="200" w:line="315" w:lineRule="auto"/>
        <w:rPr/>
      </w:pPr>
      <w:r>
        <w:rPr>
          <w:rFonts w:ascii="SimHei" w:hAnsi="SimHei" w:eastAsia="SimHei" w:cs="SimHei"/>
          <w:spacing w:val="5"/>
        </w:rPr>
        <w:t>第二百四十三条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施工区域内的地下电缆和各种管线应</w:t>
      </w:r>
      <w:r>
        <w:rPr>
          <w:spacing w:val="12"/>
        </w:rPr>
        <w:t xml:space="preserve"> </w:t>
      </w:r>
      <w:r>
        <w:rPr>
          <w:spacing w:val="-4"/>
        </w:rPr>
        <w:t>当设置醒目标识。施工作业不得对电缆和管线造成损坏。</w:t>
      </w:r>
    </w:p>
    <w:p>
      <w:pPr>
        <w:pStyle w:val="BodyText"/>
        <w:ind w:left="28" w:right="10" w:firstLine="636"/>
        <w:spacing w:before="62" w:line="328" w:lineRule="auto"/>
        <w:rPr/>
      </w:pPr>
      <w:r>
        <w:rPr>
          <w:rFonts w:ascii="SimHei" w:hAnsi="SimHei" w:eastAsia="SimHei" w:cs="SimHei"/>
          <w:spacing w:val="5"/>
        </w:rPr>
        <w:t>第二百四十四条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在施工期间，应当定期实施检查，保</w:t>
      </w:r>
      <w:r>
        <w:rPr>
          <w:spacing w:val="11"/>
        </w:rPr>
        <w:t xml:space="preserve"> </w:t>
      </w:r>
      <w:r>
        <w:rPr>
          <w:spacing w:val="-1"/>
        </w:rPr>
        <w:t>持各种临时标志、标志物清晰有效，临时灯光工作正常</w:t>
      </w:r>
      <w:r>
        <w:rPr>
          <w:spacing w:val="-2"/>
        </w:rPr>
        <w:t>。航</w:t>
      </w:r>
      <w:r>
        <w:rPr/>
        <w:t xml:space="preserve"> </w:t>
      </w:r>
      <w:r>
        <w:rPr>
          <w:spacing w:val="-1"/>
        </w:rPr>
        <w:t>空器活动区附近的临时标志物、标记牌和灯具应当易折</w:t>
      </w:r>
      <w:r>
        <w:rPr>
          <w:spacing w:val="-2"/>
        </w:rPr>
        <w:t>，并</w:t>
      </w:r>
      <w:r>
        <w:rPr/>
        <w:t xml:space="preserve"> </w:t>
      </w:r>
      <w:r>
        <w:rPr>
          <w:spacing w:val="-2"/>
        </w:rPr>
        <w:t>尽可能接近地面。</w:t>
      </w:r>
    </w:p>
    <w:p>
      <w:pPr>
        <w:pStyle w:val="BodyText"/>
        <w:ind w:left="35" w:right="10" w:firstLine="628"/>
        <w:spacing w:before="48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第二百四十五条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邻近跑道端安全区和升降带平整区的</w:t>
      </w:r>
      <w:r>
        <w:rPr>
          <w:spacing w:val="12"/>
        </w:rPr>
        <w:t xml:space="preserve"> </w:t>
      </w:r>
      <w:r>
        <w:rPr>
          <w:spacing w:val="-2"/>
        </w:rPr>
        <w:t>开挖明沟和施工材料堆放处，必须用红色或桔黄色小旗标示</w:t>
      </w:r>
      <w:r>
        <w:rPr>
          <w:spacing w:val="17"/>
        </w:rPr>
        <w:t xml:space="preserve"> </w:t>
      </w:r>
      <w:r>
        <w:rPr>
          <w:spacing w:val="-2"/>
        </w:rPr>
        <w:t>以示警告。在低能见度天气和夜间，还应当加设红色恒定灯</w:t>
      </w:r>
      <w:r>
        <w:rPr>
          <w:spacing w:val="17"/>
        </w:rPr>
        <w:t xml:space="preserve"> </w:t>
      </w:r>
      <w:r>
        <w:rPr>
          <w:spacing w:val="-22"/>
        </w:rPr>
        <w:t>光。</w:t>
      </w:r>
    </w:p>
    <w:p>
      <w:pPr>
        <w:pStyle w:val="BodyText"/>
        <w:ind w:left="25" w:right="15" w:firstLine="638"/>
        <w:spacing w:before="46" w:line="318" w:lineRule="auto"/>
        <w:rPr/>
      </w:pPr>
      <w:r>
        <w:rPr>
          <w:rFonts w:ascii="SimHei" w:hAnsi="SimHei" w:eastAsia="SimHei" w:cs="SimHei"/>
          <w:spacing w:val="5"/>
        </w:rPr>
        <w:t>第二百四十六条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未经机场消防管理部门批准，不得使</w:t>
      </w:r>
      <w:r>
        <w:rPr>
          <w:spacing w:val="11"/>
        </w:rPr>
        <w:t xml:space="preserve"> </w:t>
      </w:r>
      <w:r>
        <w:rPr>
          <w:spacing w:val="-2"/>
        </w:rPr>
        <w:t>用明火，不得使用电、气进行焊接和切割作业。</w:t>
      </w:r>
    </w:p>
    <w:p>
      <w:pPr>
        <w:pStyle w:val="BodyText"/>
        <w:ind w:left="25" w:right="11" w:firstLine="638"/>
        <w:spacing w:before="60" w:line="326" w:lineRule="auto"/>
        <w:rPr/>
      </w:pPr>
      <w:r>
        <w:rPr>
          <w:rFonts w:ascii="SimHei" w:hAnsi="SimHei" w:eastAsia="SimHei" w:cs="SimHei"/>
          <w:spacing w:val="5"/>
        </w:rPr>
        <w:t>第二百四十七条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在导航台附近进行施工的，应当事先</w:t>
      </w:r>
      <w:r>
        <w:rPr>
          <w:spacing w:val="11"/>
        </w:rPr>
        <w:t xml:space="preserve"> </w:t>
      </w:r>
      <w:r>
        <w:rPr>
          <w:spacing w:val="-1"/>
        </w:rPr>
        <w:t>评估施工活动对导航台的影响。因施工需要关闭导航台或调</w:t>
      </w:r>
      <w:r>
        <w:rPr>
          <w:spacing w:val="1"/>
        </w:rPr>
        <w:t xml:space="preserve"> </w:t>
      </w:r>
      <w:r>
        <w:rPr>
          <w:spacing w:val="-1"/>
        </w:rPr>
        <w:t>整仪表进近最低标准的，应当按照民航局的其他有关规定履</w:t>
      </w:r>
      <w:r>
        <w:rPr>
          <w:spacing w:val="1"/>
        </w:rPr>
        <w:t xml:space="preserve"> </w:t>
      </w:r>
      <w:r>
        <w:rPr>
          <w:spacing w:val="-1"/>
        </w:rPr>
        <w:t>行批准手续，并在正式实施前发布航行通告。</w:t>
      </w:r>
    </w:p>
    <w:p>
      <w:pPr>
        <w:pStyle w:val="BodyText"/>
        <w:ind w:left="25" w:right="11" w:firstLine="638"/>
        <w:spacing w:before="58" w:line="327" w:lineRule="auto"/>
        <w:rPr/>
      </w:pPr>
      <w:r>
        <w:rPr>
          <w:rFonts w:ascii="SimHei" w:hAnsi="SimHei" w:eastAsia="SimHei" w:cs="SimHei"/>
          <w:spacing w:val="5"/>
        </w:rPr>
        <w:t>第二百四十八条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施工期间，应当保护好导航设施临界</w:t>
      </w:r>
      <w:r>
        <w:rPr>
          <w:spacing w:val="12"/>
        </w:rPr>
        <w:t xml:space="preserve"> </w:t>
      </w:r>
      <w:r>
        <w:rPr>
          <w:spacing w:val="-1"/>
        </w:rPr>
        <w:t>区、敏感区的场地。航空器运行时，任何车辆、人员不得进</w:t>
      </w:r>
      <w:r>
        <w:rPr>
          <w:spacing w:val="1"/>
        </w:rPr>
        <w:t xml:space="preserve"> </w:t>
      </w:r>
      <w:r>
        <w:rPr>
          <w:spacing w:val="-1"/>
        </w:rPr>
        <w:t>入临界区、敏感区。不得使用可能对导航设施或航空器通信</w:t>
      </w:r>
      <w:r>
        <w:rPr>
          <w:spacing w:val="1"/>
        </w:rPr>
        <w:t xml:space="preserve"> </w:t>
      </w:r>
      <w:r>
        <w:rPr>
          <w:spacing w:val="-6"/>
        </w:rPr>
        <w:t>产生干扰的电气设备。</w:t>
      </w:r>
    </w:p>
    <w:p>
      <w:pPr>
        <w:pStyle w:val="BodyText"/>
        <w:ind w:right="16"/>
        <w:spacing w:before="50" w:line="220" w:lineRule="auto"/>
        <w:jc w:val="right"/>
        <w:rPr/>
      </w:pPr>
      <w:r>
        <w:rPr>
          <w:rFonts w:ascii="SimHei" w:hAnsi="SimHei" w:eastAsia="SimHei" w:cs="SimHei"/>
          <w:spacing w:val="4"/>
        </w:rPr>
        <w:t>第二百四十九条</w:t>
      </w:r>
      <w:r>
        <w:rPr>
          <w:rFonts w:ascii="SimHei" w:hAnsi="SimHei" w:eastAsia="SimHei" w:cs="SimHei"/>
          <w:spacing w:val="44"/>
        </w:rPr>
        <w:t xml:space="preserve"> </w:t>
      </w:r>
      <w:r>
        <w:rPr>
          <w:spacing w:val="4"/>
        </w:rPr>
        <w:t>易飘浮的物体、堆放的材料</w:t>
      </w:r>
      <w:r>
        <w:rPr>
          <w:spacing w:val="3"/>
        </w:rPr>
        <w:t>应当加以</w:t>
      </w:r>
    </w:p>
    <w:p>
      <w:pPr>
        <w:spacing w:line="220" w:lineRule="auto"/>
        <w:sectPr>
          <w:headerReference w:type="default" r:id="rId5"/>
          <w:footerReference w:type="default" r:id="rId91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6"/>
        <w:spacing w:before="307" w:line="218" w:lineRule="auto"/>
        <w:rPr/>
      </w:pPr>
      <w:r>
        <w:rPr>
          <w:spacing w:val="-1"/>
        </w:rPr>
        <w:t>遮盖，防止被风或航空器尾流吹散。</w:t>
      </w:r>
    </w:p>
    <w:p>
      <w:pPr>
        <w:pStyle w:val="BodyText"/>
        <w:ind w:left="24" w:right="9" w:firstLine="641"/>
        <w:spacing w:before="198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第二百五十条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在航班间隙或航班结束后进行施工，在</w:t>
      </w:r>
      <w:r>
        <w:rPr>
          <w:spacing w:val="11"/>
        </w:rPr>
        <w:t xml:space="preserve"> </w:t>
      </w:r>
      <w:r>
        <w:rPr>
          <w:spacing w:val="-1"/>
        </w:rPr>
        <w:t>提供航空器使用之前必须对该施工区域进行全面清洁。施工</w:t>
      </w:r>
      <w:r>
        <w:rPr>
          <w:spacing w:val="3"/>
        </w:rPr>
        <w:t xml:space="preserve"> </w:t>
      </w:r>
      <w:r>
        <w:rPr>
          <w:spacing w:val="-1"/>
        </w:rPr>
        <w:t>车辆和人员的进出路线穿越航空器开放使用区域，应当对穿</w:t>
      </w:r>
      <w:r>
        <w:rPr>
          <w:spacing w:val="3"/>
        </w:rPr>
        <w:t xml:space="preserve"> </w:t>
      </w:r>
      <w:r>
        <w:rPr>
          <w:spacing w:val="-3"/>
        </w:rPr>
        <w:t>越区域进行不间断检查。发现道面污染时，应当及时清洁。</w:t>
      </w:r>
    </w:p>
    <w:p>
      <w:pPr>
        <w:pStyle w:val="BodyText"/>
        <w:ind w:left="33" w:right="10" w:firstLine="631"/>
        <w:spacing w:before="55" w:line="325" w:lineRule="auto"/>
        <w:jc w:val="both"/>
        <w:rPr/>
      </w:pPr>
      <w:r>
        <w:rPr>
          <w:rFonts w:ascii="SimHei" w:hAnsi="SimHei" w:eastAsia="SimHei" w:cs="SimHei"/>
          <w:spacing w:val="3"/>
        </w:rPr>
        <w:t>第二百五十一条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因施工使原有排水系统不能正常运行</w:t>
      </w:r>
      <w:r>
        <w:rPr/>
        <w:t xml:space="preserve"> </w:t>
      </w:r>
      <w:r>
        <w:rPr>
          <w:spacing w:val="-1"/>
        </w:rPr>
        <w:t>的，应当采取临时排水措施，防止因排水不</w:t>
      </w:r>
      <w:r>
        <w:rPr>
          <w:spacing w:val="-2"/>
        </w:rPr>
        <w:t>畅造成飞行区被</w:t>
      </w:r>
      <w:r>
        <w:rPr/>
        <w:t xml:space="preserve"> </w:t>
      </w:r>
      <w:r>
        <w:rPr>
          <w:spacing w:val="-19"/>
        </w:rPr>
        <w:t>淹没。</w:t>
      </w:r>
    </w:p>
    <w:p>
      <w:pPr>
        <w:pStyle w:val="BodyText"/>
        <w:ind w:left="29" w:right="15" w:firstLine="634"/>
        <w:spacing w:before="44" w:line="319" w:lineRule="auto"/>
        <w:rPr/>
      </w:pPr>
      <w:r>
        <w:rPr>
          <w:rFonts w:ascii="SimHei" w:hAnsi="SimHei" w:eastAsia="SimHei" w:cs="SimHei"/>
          <w:spacing w:val="3"/>
        </w:rPr>
        <w:t>第二百五十二条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因施工而影响机场消防、应急救援通</w:t>
      </w:r>
      <w:r>
        <w:rPr/>
        <w:t xml:space="preserve"> </w:t>
      </w:r>
      <w:r>
        <w:rPr>
          <w:spacing w:val="-1"/>
        </w:rPr>
        <w:t>道和集结点正常使用时，应当采取临时措施。</w:t>
      </w:r>
    </w:p>
    <w:p>
      <w:pPr>
        <w:pStyle w:val="BodyText"/>
        <w:ind w:left="25" w:right="11" w:firstLine="638"/>
        <w:spacing w:before="60" w:line="327" w:lineRule="auto"/>
        <w:rPr/>
      </w:pPr>
      <w:r>
        <w:rPr>
          <w:rFonts w:ascii="SimHei" w:hAnsi="SimHei" w:eastAsia="SimHei" w:cs="SimHei"/>
          <w:spacing w:val="5"/>
        </w:rPr>
        <w:t>第二百五十三条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进入飞行区从事施工作业的人员，应</w:t>
      </w:r>
      <w:r>
        <w:rPr>
          <w:spacing w:val="11"/>
        </w:rPr>
        <w:t xml:space="preserve"> </w:t>
      </w:r>
      <w:r>
        <w:rPr>
          <w:spacing w:val="-1"/>
        </w:rPr>
        <w:t>当经过培训并申办通行证（包括车辆通行证）。人员和车辆</w:t>
      </w:r>
      <w:r>
        <w:rPr>
          <w:spacing w:val="1"/>
        </w:rPr>
        <w:t xml:space="preserve"> </w:t>
      </w:r>
      <w:r>
        <w:rPr>
          <w:spacing w:val="-1"/>
        </w:rPr>
        <w:t>进出飞行区出入口时，应当接受检查。飞行区施工临时设置</w:t>
      </w:r>
      <w:r>
        <w:rPr>
          <w:spacing w:val="1"/>
        </w:rPr>
        <w:t xml:space="preserve"> </w:t>
      </w:r>
      <w:r>
        <w:rPr>
          <w:spacing w:val="-3"/>
        </w:rPr>
        <w:t>的大门应当符合安全保卫的有关规定。</w:t>
      </w:r>
    </w:p>
    <w:p>
      <w:pPr>
        <w:pStyle w:val="BodyText"/>
        <w:ind w:left="28" w:right="10" w:firstLine="635"/>
        <w:spacing w:before="50" w:line="328" w:lineRule="auto"/>
        <w:rPr/>
      </w:pPr>
      <w:r>
        <w:rPr>
          <w:spacing w:val="13"/>
        </w:rPr>
        <w:t>施工人员和车辆应当严格按照施工组织管理方</w:t>
      </w:r>
      <w:r>
        <w:rPr>
          <w:spacing w:val="12"/>
        </w:rPr>
        <w:t>案中规</w:t>
      </w:r>
      <w:r>
        <w:rPr/>
        <w:t xml:space="preserve"> </w:t>
      </w:r>
      <w:r>
        <w:rPr>
          <w:spacing w:val="-1"/>
        </w:rPr>
        <w:t>定的时间和路线进出施工区域。因临时进出施工区域</w:t>
      </w:r>
      <w:r>
        <w:rPr>
          <w:spacing w:val="-2"/>
        </w:rPr>
        <w:t>，驾驶</w:t>
      </w:r>
      <w:r>
        <w:rPr/>
        <w:t xml:space="preserve"> </w:t>
      </w:r>
      <w:r>
        <w:rPr>
          <w:spacing w:val="-1"/>
        </w:rPr>
        <w:t>员没有经过培训的车辆，应当由持有场内车驾驶证的</w:t>
      </w:r>
      <w:r>
        <w:rPr>
          <w:spacing w:val="-2"/>
        </w:rPr>
        <w:t>机场管</w:t>
      </w:r>
      <w:r>
        <w:rPr/>
        <w:t xml:space="preserve"> </w:t>
      </w:r>
      <w:r>
        <w:rPr>
          <w:spacing w:val="-6"/>
        </w:rPr>
        <w:t>理机构人员全程引领。</w:t>
      </w:r>
    </w:p>
    <w:p>
      <w:pPr>
        <w:pStyle w:val="BodyText"/>
        <w:ind w:left="32" w:right="16" w:firstLine="630"/>
        <w:spacing w:before="48" w:line="317" w:lineRule="auto"/>
        <w:rPr/>
      </w:pPr>
      <w:r>
        <w:rPr>
          <w:rFonts w:ascii="SimHei" w:hAnsi="SimHei" w:eastAsia="SimHei" w:cs="SimHei"/>
          <w:spacing w:val="5"/>
        </w:rPr>
        <w:t>第二百五十四条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进入飞行区的施工车辆顶部应当设置</w:t>
      </w:r>
      <w:r>
        <w:rPr>
          <w:spacing w:val="12"/>
        </w:rPr>
        <w:t xml:space="preserve"> </w:t>
      </w:r>
      <w:r>
        <w:rPr>
          <w:spacing w:val="-3"/>
        </w:rPr>
        <w:t>黄色旋转灯标，并应当处于开启状态。</w:t>
      </w:r>
    </w:p>
    <w:p>
      <w:pPr>
        <w:pStyle w:val="BodyText"/>
        <w:ind w:left="52" w:right="12" w:firstLine="611"/>
        <w:spacing w:before="59" w:line="316" w:lineRule="auto"/>
        <w:rPr/>
      </w:pPr>
      <w:r>
        <w:rPr>
          <w:rFonts w:ascii="SimHei" w:hAnsi="SimHei" w:eastAsia="SimHei" w:cs="SimHei"/>
          <w:spacing w:val="5"/>
        </w:rPr>
        <w:t>第二百五十五条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施工车辆、机具的停放区域和堆料场</w:t>
      </w:r>
      <w:r>
        <w:rPr>
          <w:spacing w:val="12"/>
        </w:rPr>
        <w:t xml:space="preserve"> </w:t>
      </w:r>
      <w:r>
        <w:rPr>
          <w:spacing w:val="-2"/>
        </w:rPr>
        <w:t>的设置不得阻挡机场管制塔台对跑道、滑行道和机坪的观察</w:t>
      </w:r>
    </w:p>
    <w:p>
      <w:pPr>
        <w:spacing w:line="316" w:lineRule="auto"/>
        <w:sectPr>
          <w:footerReference w:type="default" r:id="rId92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0" w:right="9" w:firstLine="11"/>
        <w:spacing w:before="306" w:line="321" w:lineRule="auto"/>
        <w:rPr/>
      </w:pPr>
      <w:r>
        <w:rPr>
          <w:spacing w:val="-1"/>
        </w:rPr>
        <w:t>视线，也不得遮挡任何使用中的助航灯光、标记牌</w:t>
      </w:r>
      <w:r>
        <w:rPr>
          <w:spacing w:val="-2"/>
        </w:rPr>
        <w:t>，并不得</w:t>
      </w:r>
      <w:r>
        <w:rPr/>
        <w:t xml:space="preserve"> </w:t>
      </w:r>
      <w:r>
        <w:rPr>
          <w:spacing w:val="-1"/>
        </w:rPr>
        <w:t>超过净空限制面。</w:t>
      </w:r>
    </w:p>
    <w:p>
      <w:pPr>
        <w:pStyle w:val="BodyText"/>
        <w:ind w:left="34" w:right="9" w:firstLine="630"/>
        <w:spacing w:before="41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第二百五十六条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施工单位应当与机场现场指挥机构建</w:t>
      </w:r>
      <w:r>
        <w:rPr>
          <w:spacing w:val="12"/>
        </w:rPr>
        <w:t xml:space="preserve"> </w:t>
      </w:r>
      <w:r>
        <w:rPr>
          <w:spacing w:val="-1"/>
        </w:rPr>
        <w:t>立可靠的通讯联系。施工期间应当派施工安</w:t>
      </w:r>
      <w:r>
        <w:rPr>
          <w:spacing w:val="-2"/>
        </w:rPr>
        <w:t>全检查员现场值</w:t>
      </w:r>
      <w:r>
        <w:rPr/>
        <w:t xml:space="preserve"> </w:t>
      </w:r>
      <w:r>
        <w:rPr>
          <w:spacing w:val="-1"/>
        </w:rPr>
        <w:t>守和检查，并负责守听。安全检查员必须经</w:t>
      </w:r>
      <w:r>
        <w:rPr>
          <w:spacing w:val="-2"/>
        </w:rPr>
        <w:t>过无线电通信培</w:t>
      </w:r>
      <w:r>
        <w:rPr/>
        <w:t xml:space="preserve"> </w:t>
      </w:r>
      <w:r>
        <w:rPr>
          <w:spacing w:val="-6"/>
        </w:rPr>
        <w:t>训，熟悉通信程序。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985" w:right="1856" w:hanging="1118"/>
        <w:spacing w:before="104" w:line="3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第十一章</w:t>
      </w:r>
      <w:r>
        <w:rPr>
          <w:rFonts w:ascii="SimSun" w:hAnsi="SimSun" w:eastAsia="SimSun" w:cs="SimSun"/>
          <w:sz w:val="32"/>
          <w:szCs w:val="32"/>
          <w:spacing w:val="-1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航空油料供应安全管理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第一节</w:t>
      </w:r>
      <w:r>
        <w:rPr>
          <w:rFonts w:ascii="SimSun" w:hAnsi="SimSun" w:eastAsia="SimSun" w:cs="SimSun"/>
          <w:sz w:val="32"/>
          <w:szCs w:val="32"/>
          <w:spacing w:val="-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基本要求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33" w:right="10" w:firstLine="630"/>
        <w:spacing w:before="104" w:line="325" w:lineRule="auto"/>
        <w:rPr/>
      </w:pPr>
      <w:r>
        <w:rPr>
          <w:rFonts w:ascii="SimHei" w:hAnsi="SimHei" w:eastAsia="SimHei" w:cs="SimHei"/>
          <w:spacing w:val="5"/>
        </w:rPr>
        <w:t>第二百五十七条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在机场内从事航空油料供应的单位，</w:t>
      </w:r>
      <w:r>
        <w:rPr>
          <w:spacing w:val="16"/>
        </w:rPr>
        <w:t xml:space="preserve"> </w:t>
      </w:r>
      <w:r>
        <w:rPr>
          <w:spacing w:val="-1"/>
        </w:rPr>
        <w:t>应当按照国家有关规定取得成品油经营许可</w:t>
      </w:r>
      <w:r>
        <w:rPr>
          <w:spacing w:val="-2"/>
        </w:rPr>
        <w:t>证书、危险化学</w:t>
      </w:r>
      <w:r>
        <w:rPr/>
        <w:t xml:space="preserve"> </w:t>
      </w:r>
      <w:r>
        <w:rPr>
          <w:spacing w:val="-3"/>
        </w:rPr>
        <w:t>品经营许可证、民用机场航空燃油供应安全运营许可证。</w:t>
      </w:r>
    </w:p>
    <w:p>
      <w:pPr>
        <w:pStyle w:val="BodyText"/>
        <w:ind w:left="29" w:right="10" w:firstLine="634"/>
        <w:spacing w:before="51" w:line="327" w:lineRule="auto"/>
        <w:rPr/>
      </w:pPr>
      <w:r>
        <w:rPr>
          <w:rFonts w:ascii="SimHei" w:hAnsi="SimHei" w:eastAsia="SimHei" w:cs="SimHei"/>
          <w:spacing w:val="5"/>
        </w:rPr>
        <w:t>第二百五十八条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在机场内从事航空油料供应的单位，</w:t>
      </w:r>
      <w:r>
        <w:rPr>
          <w:spacing w:val="16"/>
        </w:rPr>
        <w:t xml:space="preserve"> </w:t>
      </w:r>
      <w:r>
        <w:rPr>
          <w:spacing w:val="-1"/>
        </w:rPr>
        <w:t>应当根据国家、民航局、地方政府有关部门的规定，</w:t>
      </w:r>
      <w:r>
        <w:rPr>
          <w:spacing w:val="-2"/>
        </w:rPr>
        <w:t>结合本</w:t>
      </w:r>
      <w:r>
        <w:rPr/>
        <w:t xml:space="preserve"> </w:t>
      </w:r>
      <w:r>
        <w:rPr>
          <w:spacing w:val="-1"/>
        </w:rPr>
        <w:t>单位的实际，制定各项安全管理规章制度、操作规程</w:t>
      </w:r>
      <w:r>
        <w:rPr>
          <w:spacing w:val="-2"/>
        </w:rPr>
        <w:t>、作业</w:t>
      </w:r>
      <w:r>
        <w:rPr/>
        <w:t xml:space="preserve"> </w:t>
      </w:r>
      <w:r>
        <w:rPr>
          <w:spacing w:val="-5"/>
        </w:rPr>
        <w:t>程序、应急预案等。</w:t>
      </w:r>
    </w:p>
    <w:p>
      <w:pPr>
        <w:pStyle w:val="BodyText"/>
        <w:ind w:left="24" w:right="10" w:firstLine="639"/>
        <w:spacing w:before="51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第二百五十九条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航空油料供应单位的主要负责人和安</w:t>
      </w:r>
      <w:r>
        <w:rPr>
          <w:spacing w:val="12"/>
        </w:rPr>
        <w:t xml:space="preserve"> </w:t>
      </w:r>
      <w:r>
        <w:rPr>
          <w:spacing w:val="12"/>
        </w:rPr>
        <w:t>全生产管理人员应当具备相应的航空油料供应安全</w:t>
      </w:r>
      <w:r>
        <w:rPr>
          <w:spacing w:val="11"/>
        </w:rPr>
        <w:t>知识和</w:t>
      </w:r>
      <w:r>
        <w:rPr/>
        <w:t xml:space="preserve"> </w:t>
      </w:r>
      <w:r>
        <w:rPr>
          <w:spacing w:val="-1"/>
        </w:rPr>
        <w:t>管理能力。</w:t>
      </w:r>
    </w:p>
    <w:p>
      <w:pPr>
        <w:pStyle w:val="BodyText"/>
        <w:ind w:left="33" w:right="10" w:firstLine="628"/>
        <w:spacing w:before="49" w:line="320" w:lineRule="auto"/>
        <w:rPr/>
      </w:pPr>
      <w:r>
        <w:rPr>
          <w:spacing w:val="13"/>
        </w:rPr>
        <w:t>航空油料供应单位应当对员工进行安全生产教育和培</w:t>
      </w:r>
      <w:r>
        <w:rPr>
          <w:spacing w:val="1"/>
        </w:rPr>
        <w:t xml:space="preserve"> </w:t>
      </w:r>
      <w:r>
        <w:rPr>
          <w:spacing w:val="-3"/>
        </w:rPr>
        <w:t>训。未经安全生产教育和培训合格的人员，</w:t>
      </w:r>
      <w:r>
        <w:rPr>
          <w:spacing w:val="-4"/>
        </w:rPr>
        <w:t>不得上岗作业。</w:t>
      </w:r>
    </w:p>
    <w:p>
      <w:pPr>
        <w:spacing w:line="320" w:lineRule="auto"/>
        <w:sectPr>
          <w:footerReference w:type="default" r:id="rId93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0" w:right="96" w:firstLine="631"/>
        <w:spacing w:before="307" w:line="320" w:lineRule="auto"/>
        <w:rPr/>
      </w:pPr>
      <w:r>
        <w:rPr>
          <w:spacing w:val="13"/>
        </w:rPr>
        <w:t>航空油料供应特有工种从业人员应当取得相应的职业</w:t>
      </w:r>
      <w:r>
        <w:rPr>
          <w:spacing w:val="1"/>
        </w:rPr>
        <w:t xml:space="preserve"> </w:t>
      </w:r>
      <w:r>
        <w:rPr>
          <w:spacing w:val="-3"/>
        </w:rPr>
        <w:t>技能鉴定资格证书，并持续有效。</w:t>
      </w:r>
    </w:p>
    <w:p>
      <w:pPr>
        <w:pStyle w:val="BodyText"/>
        <w:ind w:left="34" w:right="98" w:firstLine="630"/>
        <w:spacing w:before="48" w:line="324" w:lineRule="auto"/>
        <w:rPr/>
      </w:pPr>
      <w:r>
        <w:rPr>
          <w:rFonts w:ascii="SimHei" w:hAnsi="SimHei" w:eastAsia="SimHei" w:cs="SimHei"/>
          <w:spacing w:val="3"/>
        </w:rPr>
        <w:t>第二百六十条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航空油料供应设施设备的采购、设计、</w:t>
      </w:r>
      <w:r>
        <w:rPr/>
        <w:t xml:space="preserve"> </w:t>
      </w:r>
      <w:r>
        <w:rPr>
          <w:spacing w:val="-1"/>
        </w:rPr>
        <w:t>制造、安装、使用、检测、维修、改造，应</w:t>
      </w:r>
      <w:r>
        <w:rPr>
          <w:spacing w:val="-2"/>
        </w:rPr>
        <w:t>当符合有关规定</w:t>
      </w:r>
      <w:r>
        <w:rPr/>
        <w:t xml:space="preserve"> </w:t>
      </w:r>
      <w:r>
        <w:rPr>
          <w:spacing w:val="-4"/>
        </w:rPr>
        <w:t>和标准，满足安全要求，并经验收合格。</w:t>
      </w:r>
    </w:p>
    <w:p>
      <w:pPr>
        <w:pStyle w:val="BodyText"/>
        <w:ind w:left="22" w:firstLine="639"/>
        <w:spacing w:before="57" w:line="327" w:lineRule="auto"/>
        <w:rPr/>
      </w:pPr>
      <w:r>
        <w:rPr>
          <w:spacing w:val="-1"/>
        </w:rPr>
        <w:t>航空油料供应特种设备，应当按照国家有关规定，</w:t>
      </w:r>
      <w:r>
        <w:rPr>
          <w:spacing w:val="-2"/>
        </w:rPr>
        <w:t>由专</w:t>
      </w:r>
      <w:r>
        <w:rPr/>
        <w:t xml:space="preserve"> </w:t>
      </w:r>
      <w:r>
        <w:rPr>
          <w:spacing w:val="-9"/>
        </w:rPr>
        <w:t>业生产单位生产，并经具有专业资质的检测、检验机构检测、</w:t>
      </w:r>
      <w:r>
        <w:rPr/>
        <w:t xml:space="preserve"> </w:t>
      </w:r>
      <w:r>
        <w:rPr>
          <w:spacing w:val="-1"/>
        </w:rPr>
        <w:t>检验合格，取得安全使用证或者安全检验合格标志，方可投</w:t>
      </w:r>
      <w:r>
        <w:rPr>
          <w:spacing w:val="4"/>
        </w:rPr>
        <w:t xml:space="preserve"> </w:t>
      </w:r>
      <w:r>
        <w:rPr>
          <w:spacing w:val="-13"/>
        </w:rPr>
        <w:t>入使用。</w:t>
      </w:r>
    </w:p>
    <w:p>
      <w:pPr>
        <w:pStyle w:val="BodyText"/>
        <w:ind w:left="33" w:right="103" w:firstLine="630"/>
        <w:spacing w:before="47" w:line="325" w:lineRule="auto"/>
        <w:rPr/>
      </w:pPr>
      <w:r>
        <w:rPr>
          <w:rFonts w:ascii="SimHei" w:hAnsi="SimHei" w:eastAsia="SimHei" w:cs="SimHei"/>
          <w:spacing w:val="5"/>
        </w:rPr>
        <w:t>第二百六十一条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航空油料供应单位应当至少每年对本</w:t>
      </w:r>
      <w:r>
        <w:rPr>
          <w:spacing w:val="12"/>
        </w:rPr>
        <w:t xml:space="preserve"> </w:t>
      </w:r>
      <w:r>
        <w:rPr>
          <w:spacing w:val="-2"/>
        </w:rPr>
        <w:t>单位的运行安全状况进行评估。对评估中发现的安全隐患、</w:t>
      </w:r>
      <w:r>
        <w:rPr>
          <w:spacing w:val="15"/>
        </w:rPr>
        <w:t xml:space="preserve"> </w:t>
      </w:r>
      <w:r>
        <w:rPr>
          <w:spacing w:val="-4"/>
        </w:rPr>
        <w:t>薄弱环节，应当及时整改。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663"/>
        <w:spacing w:before="104" w:line="21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第二节</w:t>
      </w:r>
      <w:r>
        <w:rPr>
          <w:rFonts w:ascii="SimSun" w:hAnsi="SimSun" w:eastAsia="SimSun" w:cs="SimSun"/>
          <w:sz w:val="32"/>
          <w:szCs w:val="32"/>
          <w:spacing w:val="-2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运行安全管理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5" w:right="103" w:firstLine="638"/>
        <w:spacing w:before="105" w:line="324" w:lineRule="auto"/>
        <w:rPr/>
      </w:pPr>
      <w:r>
        <w:rPr>
          <w:rFonts w:ascii="SimHei" w:hAnsi="SimHei" w:eastAsia="SimHei" w:cs="SimHei"/>
          <w:spacing w:val="5"/>
        </w:rPr>
        <w:t>第二百六十二条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航空油料供应单位应当对航空油料供</w:t>
      </w:r>
      <w:r>
        <w:rPr>
          <w:spacing w:val="12"/>
        </w:rPr>
        <w:t xml:space="preserve"> </w:t>
      </w:r>
      <w:r>
        <w:rPr>
          <w:spacing w:val="-15"/>
        </w:rPr>
        <w:t>应设施、设备进行经常性维护、保养，并定期检测，符合《民</w:t>
      </w:r>
      <w:r>
        <w:rPr>
          <w:spacing w:val="16"/>
        </w:rPr>
        <w:t xml:space="preserve"> </w:t>
      </w:r>
      <w:r>
        <w:rPr>
          <w:spacing w:val="-1"/>
        </w:rPr>
        <w:t>用航空油料设备完好标准》的要求，保证正常运转。</w:t>
      </w:r>
    </w:p>
    <w:p>
      <w:pPr>
        <w:pStyle w:val="BodyText"/>
        <w:ind w:left="673"/>
        <w:spacing w:before="60" w:line="216" w:lineRule="auto"/>
        <w:rPr/>
      </w:pPr>
      <w:r>
        <w:rPr>
          <w:spacing w:val="-2"/>
        </w:rPr>
        <w:t>维护、保养、检测应当作好记录，并由有关人</w:t>
      </w:r>
      <w:r>
        <w:rPr>
          <w:spacing w:val="-3"/>
        </w:rPr>
        <w:t>员签字。</w:t>
      </w:r>
    </w:p>
    <w:p>
      <w:pPr>
        <w:pStyle w:val="BodyText"/>
        <w:ind w:left="21" w:right="100" w:firstLine="641"/>
        <w:spacing w:before="205" w:line="323" w:lineRule="auto"/>
        <w:rPr/>
      </w:pPr>
      <w:r>
        <w:rPr>
          <w:rFonts w:ascii="SimHei" w:hAnsi="SimHei" w:eastAsia="SimHei" w:cs="SimHei"/>
          <w:spacing w:val="5"/>
        </w:rPr>
        <w:t>第二百六十三条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航空油料供应单位应当建立油料质量</w:t>
      </w:r>
      <w:r>
        <w:rPr>
          <w:spacing w:val="12"/>
        </w:rPr>
        <w:t xml:space="preserve"> </w:t>
      </w:r>
      <w:r>
        <w:rPr>
          <w:spacing w:val="-1"/>
        </w:rPr>
        <w:t>监控体系，制定在接收、中转、储存、发出、加注、检验及</w:t>
      </w:r>
      <w:r>
        <w:rPr>
          <w:spacing w:val="3"/>
        </w:rPr>
        <w:t xml:space="preserve"> </w:t>
      </w:r>
      <w:r>
        <w:rPr>
          <w:spacing w:val="-1"/>
        </w:rPr>
        <w:t>掺配等各个环节的质量管理程序、质量要求，并符合《民用</w:t>
      </w:r>
    </w:p>
    <w:p>
      <w:pPr>
        <w:spacing w:line="323" w:lineRule="auto"/>
        <w:sectPr>
          <w:headerReference w:type="default" r:id="rId94"/>
          <w:footerReference w:type="default" r:id="rId95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24"/>
        <w:spacing w:before="307" w:line="216" w:lineRule="auto"/>
        <w:rPr/>
      </w:pPr>
      <w:r>
        <w:rPr>
          <w:spacing w:val="-3"/>
        </w:rPr>
        <w:t>航空油料适航管理规定》等规定和标准。</w:t>
      </w:r>
    </w:p>
    <w:p>
      <w:pPr>
        <w:pStyle w:val="BodyText"/>
        <w:ind w:left="34" w:right="94" w:firstLine="630"/>
        <w:spacing w:before="205" w:line="316" w:lineRule="auto"/>
        <w:rPr/>
      </w:pPr>
      <w:r>
        <w:rPr>
          <w:rFonts w:ascii="SimHei" w:hAnsi="SimHei" w:eastAsia="SimHei" w:cs="SimHei"/>
          <w:spacing w:val="5"/>
        </w:rPr>
        <w:t>第二百六十四条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航空器加油作业应当符合《飞机加油</w:t>
      </w:r>
      <w:r>
        <w:rPr>
          <w:spacing w:val="12"/>
        </w:rPr>
        <w:t xml:space="preserve"> </w:t>
      </w:r>
      <w:r>
        <w:rPr>
          <w:spacing w:val="-7"/>
        </w:rPr>
        <w:t>安全规范》的要求。</w:t>
      </w:r>
    </w:p>
    <w:p>
      <w:pPr>
        <w:pStyle w:val="BodyText"/>
        <w:ind w:left="26" w:right="90" w:firstLine="639"/>
        <w:spacing w:before="60" w:line="321" w:lineRule="auto"/>
        <w:rPr/>
      </w:pPr>
      <w:r>
        <w:rPr>
          <w:spacing w:val="-1"/>
        </w:rPr>
        <w:t>运油车、加（抽）油车的性能、状况应当符合民航专用</w:t>
      </w:r>
      <w:r>
        <w:rPr/>
        <w:t xml:space="preserve"> </w:t>
      </w:r>
      <w:r>
        <w:rPr>
          <w:spacing w:val="-6"/>
        </w:rPr>
        <w:t>设备相关标准的要求。</w:t>
      </w:r>
    </w:p>
    <w:p>
      <w:pPr>
        <w:pStyle w:val="BodyText"/>
        <w:ind w:left="22" w:right="90" w:firstLine="642"/>
        <w:spacing w:before="50" w:line="324" w:lineRule="auto"/>
        <w:rPr/>
      </w:pPr>
      <w:r>
        <w:rPr>
          <w:rFonts w:ascii="SimHei" w:hAnsi="SimHei" w:eastAsia="SimHei" w:cs="SimHei"/>
          <w:spacing w:val="5"/>
        </w:rPr>
        <w:t>第二百六十五条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航空油料供应单位应当配备与业务量</w:t>
      </w:r>
      <w:r>
        <w:rPr>
          <w:spacing w:val="12"/>
        </w:rPr>
        <w:t xml:space="preserve"> </w:t>
      </w:r>
      <w:r>
        <w:rPr>
          <w:spacing w:val="-1"/>
        </w:rPr>
        <w:t>相适应的航空油料计量、监测设施设备。计量、监测设备应</w:t>
      </w:r>
      <w:r>
        <w:rPr>
          <w:spacing w:val="5"/>
        </w:rPr>
        <w:t xml:space="preserve"> </w:t>
      </w:r>
      <w:r>
        <w:rPr>
          <w:spacing w:val="-1"/>
        </w:rPr>
        <w:t>当按照有关规定定期检验合格。</w:t>
      </w:r>
    </w:p>
    <w:p>
      <w:pPr>
        <w:pStyle w:val="BodyText"/>
        <w:ind w:left="662"/>
        <w:spacing w:before="53" w:line="216" w:lineRule="auto"/>
        <w:rPr/>
      </w:pPr>
      <w:r>
        <w:rPr>
          <w:spacing w:val="-3"/>
        </w:rPr>
        <w:t>航空油料的计量应当符合有关规定的要求。</w:t>
      </w:r>
    </w:p>
    <w:p>
      <w:pPr>
        <w:pStyle w:val="BodyText"/>
        <w:ind w:left="24" w:right="90" w:firstLine="639"/>
        <w:spacing w:before="202" w:line="328" w:lineRule="auto"/>
        <w:rPr/>
      </w:pPr>
      <w:r>
        <w:rPr>
          <w:rFonts w:ascii="SimHei" w:hAnsi="SimHei" w:eastAsia="SimHei" w:cs="SimHei"/>
          <w:spacing w:val="5"/>
        </w:rPr>
        <w:t>第二百六十六条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航空油料供应单位应当按照《中华人</w:t>
      </w:r>
      <w:r>
        <w:rPr>
          <w:spacing w:val="12"/>
        </w:rPr>
        <w:t xml:space="preserve"> </w:t>
      </w:r>
      <w:r>
        <w:rPr>
          <w:spacing w:val="-1"/>
        </w:rPr>
        <w:t>民共和国消防法》等有关法律法规以及公安部《作业场所灭</w:t>
      </w:r>
      <w:r>
        <w:rPr>
          <w:spacing w:val="2"/>
        </w:rPr>
        <w:t xml:space="preserve"> </w:t>
      </w:r>
      <w:r>
        <w:rPr>
          <w:spacing w:val="-1"/>
        </w:rPr>
        <w:t>火器材配置及管理规定》和民航有关规章，在航空油料供应</w:t>
      </w:r>
      <w:r>
        <w:rPr>
          <w:spacing w:val="2"/>
        </w:rPr>
        <w:t xml:space="preserve"> </w:t>
      </w:r>
      <w:r>
        <w:rPr>
          <w:spacing w:val="-3"/>
        </w:rPr>
        <w:t>场所内和设施上配备相应的消防设施设备。</w:t>
      </w:r>
    </w:p>
    <w:p>
      <w:pPr>
        <w:pStyle w:val="BodyText"/>
        <w:ind w:left="674"/>
        <w:spacing w:before="53" w:line="216" w:lineRule="auto"/>
        <w:rPr/>
      </w:pPr>
      <w:r>
        <w:rPr>
          <w:spacing w:val="-1"/>
        </w:rPr>
        <w:t>消防设施设备应当定期检查、维护，保持正常、有效。</w:t>
      </w:r>
    </w:p>
    <w:p>
      <w:pPr>
        <w:pStyle w:val="BodyText"/>
        <w:ind w:left="33" w:right="95" w:firstLine="630"/>
        <w:spacing w:before="199" w:line="319" w:lineRule="auto"/>
        <w:rPr/>
      </w:pPr>
      <w:r>
        <w:rPr>
          <w:rFonts w:ascii="SimHei" w:hAnsi="SimHei" w:eastAsia="SimHei" w:cs="SimHei"/>
          <w:spacing w:val="5"/>
        </w:rPr>
        <w:t>第二百六十七条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航空油料供应单位应当明确各级消防</w:t>
      </w:r>
      <w:r>
        <w:rPr>
          <w:spacing w:val="12"/>
        </w:rPr>
        <w:t xml:space="preserve"> </w:t>
      </w:r>
      <w:r>
        <w:rPr>
          <w:spacing w:val="-1"/>
        </w:rPr>
        <w:t>安全职责，落实消防安全责任。</w:t>
      </w:r>
    </w:p>
    <w:p>
      <w:pPr>
        <w:pStyle w:val="BodyText"/>
        <w:ind w:left="34" w:right="96" w:firstLine="628"/>
        <w:spacing w:before="55" w:line="319" w:lineRule="auto"/>
        <w:rPr/>
      </w:pPr>
      <w:r>
        <w:rPr>
          <w:rFonts w:ascii="SimHei" w:hAnsi="SimHei" w:eastAsia="SimHei" w:cs="SimHei"/>
          <w:spacing w:val="5"/>
        </w:rPr>
        <w:t>第二百六十八条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航空油料供应单位应当在禁火区域设</w:t>
      </w:r>
      <w:r>
        <w:rPr>
          <w:spacing w:val="12"/>
        </w:rPr>
        <w:t xml:space="preserve"> </w:t>
      </w:r>
      <w:r>
        <w:rPr>
          <w:spacing w:val="-1"/>
        </w:rPr>
        <w:t>置醒目的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禁止烟火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、火警报警电话等标志。</w:t>
      </w:r>
    </w:p>
    <w:p>
      <w:pPr>
        <w:pStyle w:val="BodyText"/>
        <w:ind w:left="28" w:firstLine="634"/>
        <w:spacing w:before="56" w:line="326" w:lineRule="auto"/>
        <w:rPr/>
      </w:pPr>
      <w:r>
        <w:rPr>
          <w:rFonts w:ascii="SimHei" w:hAnsi="SimHei" w:eastAsia="SimHei" w:cs="SimHei"/>
          <w:spacing w:val="5"/>
        </w:rPr>
        <w:t>第二百六十九条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航空油料供应单位应当制定特殊管理</w:t>
      </w:r>
      <w:r>
        <w:rPr>
          <w:spacing w:val="12"/>
        </w:rPr>
        <w:t xml:space="preserve"> </w:t>
      </w:r>
      <w:r>
        <w:rPr>
          <w:spacing w:val="-1"/>
        </w:rPr>
        <w:t>制度，在禁火区域内进行动火、用火作业，以及进入</w:t>
      </w:r>
      <w:r>
        <w:rPr>
          <w:spacing w:val="-2"/>
        </w:rPr>
        <w:t>含有有</w:t>
      </w:r>
      <w:r>
        <w:rPr/>
        <w:t xml:space="preserve"> </w:t>
      </w:r>
      <w:r>
        <w:rPr>
          <w:spacing w:val="-1"/>
        </w:rPr>
        <w:t>害气体和蒸汽混合物的受限空间内进行特殊作业，应</w:t>
      </w:r>
      <w:r>
        <w:rPr>
          <w:spacing w:val="-2"/>
        </w:rPr>
        <w:t>当按规</w:t>
      </w:r>
      <w:r>
        <w:rPr/>
        <w:t xml:space="preserve"> </w:t>
      </w:r>
      <w:r>
        <w:rPr>
          <w:spacing w:val="-10"/>
        </w:rPr>
        <w:t>定报批，经批准后方可按照规定的程序、操作要求进行作业。</w:t>
      </w:r>
    </w:p>
    <w:p>
      <w:pPr>
        <w:spacing w:line="326" w:lineRule="auto"/>
        <w:sectPr>
          <w:headerReference w:type="default" r:id="rId96"/>
          <w:footerReference w:type="default" r:id="rId97"/>
          <w:pgSz w:w="11905" w:h="16839"/>
          <w:pgMar w:top="1457" w:right="1705" w:bottom="2288" w:left="1785" w:header="860" w:footer="1196" w:gutter="0"/>
        </w:sectPr>
        <w:rPr/>
      </w:pPr>
    </w:p>
    <w:p>
      <w:pPr>
        <w:pStyle w:val="BodyText"/>
        <w:ind w:left="26"/>
        <w:spacing w:before="307" w:line="216" w:lineRule="auto"/>
        <w:rPr/>
      </w:pPr>
      <w:r>
        <w:rPr>
          <w:spacing w:val="-4"/>
        </w:rPr>
        <w:t>未经批准的，不得进行作业。</w:t>
      </w:r>
    </w:p>
    <w:p>
      <w:pPr>
        <w:pStyle w:val="BodyText"/>
        <w:ind w:left="24" w:firstLine="641"/>
        <w:spacing w:before="201" w:line="327" w:lineRule="auto"/>
        <w:rPr/>
      </w:pPr>
      <w:r>
        <w:rPr>
          <w:rFonts w:ascii="SimHei" w:hAnsi="SimHei" w:eastAsia="SimHei" w:cs="SimHei"/>
          <w:spacing w:val="3"/>
        </w:rPr>
        <w:t>第二百七十条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航空油料供应单位应当按照有关规定、</w:t>
      </w:r>
      <w:r>
        <w:rPr/>
        <w:t xml:space="preserve">  </w:t>
      </w:r>
      <w:r>
        <w:rPr>
          <w:spacing w:val="-1"/>
        </w:rPr>
        <w:t>标准的要求，在航空油料供应场所内和设施上设置相应的防</w:t>
      </w:r>
      <w:r>
        <w:rPr>
          <w:spacing w:val="3"/>
        </w:rPr>
        <w:t xml:space="preserve"> </w:t>
      </w:r>
      <w:r>
        <w:rPr>
          <w:spacing w:val="-9"/>
        </w:rPr>
        <w:t>爆、防静电、防雷击设备和采取其他防范措施，并定期检查、</w:t>
      </w:r>
      <w:r>
        <w:rPr/>
        <w:t xml:space="preserve"> </w:t>
      </w:r>
      <w:r>
        <w:rPr>
          <w:spacing w:val="-4"/>
        </w:rPr>
        <w:t>维护，保证其完好、有效。</w:t>
      </w:r>
    </w:p>
    <w:p>
      <w:pPr>
        <w:pStyle w:val="BodyText"/>
        <w:ind w:left="34" w:right="98" w:firstLine="630"/>
        <w:spacing w:before="55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第二百七十一条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航空油料供应场所内的电器火源控制</w:t>
      </w:r>
      <w:r>
        <w:rPr>
          <w:spacing w:val="12"/>
        </w:rPr>
        <w:t xml:space="preserve"> </w:t>
      </w:r>
      <w:r>
        <w:rPr>
          <w:spacing w:val="-1"/>
        </w:rPr>
        <w:t>和消除以及防爆安全装置的使用等，应当符</w:t>
      </w:r>
      <w:r>
        <w:rPr>
          <w:spacing w:val="-2"/>
        </w:rPr>
        <w:t>合国家和行业有</w:t>
      </w:r>
      <w:r>
        <w:rPr/>
        <w:t xml:space="preserve"> </w:t>
      </w:r>
      <w:r>
        <w:rPr>
          <w:spacing w:val="-6"/>
        </w:rPr>
        <w:t>关标准和规范的要求。</w:t>
      </w:r>
    </w:p>
    <w:p>
      <w:pPr>
        <w:pStyle w:val="BodyText"/>
        <w:ind w:left="30" w:right="99" w:firstLine="633"/>
        <w:spacing w:before="49" w:line="324" w:lineRule="auto"/>
        <w:rPr/>
      </w:pPr>
      <w:r>
        <w:rPr>
          <w:rFonts w:ascii="SimHei" w:hAnsi="SimHei" w:eastAsia="SimHei" w:cs="SimHei"/>
          <w:spacing w:val="5"/>
        </w:rPr>
        <w:t>第二百七十二条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在航空油料供应场所进行工程施工，</w:t>
      </w:r>
      <w:r>
        <w:rPr>
          <w:spacing w:val="16"/>
        </w:rPr>
        <w:t xml:space="preserve"> </w:t>
      </w:r>
      <w:r>
        <w:rPr>
          <w:spacing w:val="-1"/>
        </w:rPr>
        <w:t>应当制定相应的管理规定，加强施工安全管理，保</w:t>
      </w:r>
      <w:r>
        <w:rPr>
          <w:spacing w:val="-2"/>
        </w:rPr>
        <w:t>证航空油</w:t>
      </w:r>
      <w:r>
        <w:rPr/>
        <w:t xml:space="preserve"> </w:t>
      </w:r>
      <w:r>
        <w:rPr>
          <w:spacing w:val="-8"/>
        </w:rPr>
        <w:t>料供应安全。</w:t>
      </w:r>
    </w:p>
    <w:p>
      <w:pPr>
        <w:pStyle w:val="BodyText"/>
        <w:ind w:left="18" w:right="99" w:firstLine="644"/>
        <w:spacing w:before="54" w:line="326" w:lineRule="auto"/>
        <w:jc w:val="both"/>
        <w:rPr/>
      </w:pPr>
      <w:r>
        <w:rPr>
          <w:rFonts w:ascii="SimHei" w:hAnsi="SimHei" w:eastAsia="SimHei" w:cs="SimHei"/>
          <w:spacing w:val="5"/>
        </w:rPr>
        <w:t>第二百七十三条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航空油料供应单位应当制定航空油料</w:t>
      </w:r>
      <w:r>
        <w:rPr>
          <w:spacing w:val="12"/>
        </w:rPr>
        <w:t xml:space="preserve"> </w:t>
      </w:r>
      <w:r>
        <w:rPr>
          <w:spacing w:val="-1"/>
        </w:rPr>
        <w:t>供应场所的安全保卫和出入管理规定，并配置相应的安全保</w:t>
      </w:r>
      <w:r>
        <w:rPr>
          <w:spacing w:val="7"/>
        </w:rPr>
        <w:t xml:space="preserve"> </w:t>
      </w:r>
      <w:r>
        <w:rPr>
          <w:spacing w:val="-13"/>
        </w:rPr>
        <w:t>卫人员。</w:t>
      </w:r>
    </w:p>
    <w:p>
      <w:pPr>
        <w:pStyle w:val="BodyText"/>
        <w:ind w:left="21" w:right="99" w:firstLine="647"/>
        <w:spacing w:before="45" w:line="320" w:lineRule="auto"/>
        <w:rPr/>
      </w:pPr>
      <w:r>
        <w:rPr>
          <w:spacing w:val="-1"/>
        </w:rPr>
        <w:t>任何人员和车辆进出航空油料供应场所，应</w:t>
      </w:r>
      <w:r>
        <w:rPr>
          <w:spacing w:val="-2"/>
        </w:rPr>
        <w:t>当遵守安全</w:t>
      </w:r>
      <w:r>
        <w:rPr/>
        <w:t xml:space="preserve"> </w:t>
      </w:r>
      <w:r>
        <w:rPr>
          <w:spacing w:val="-5"/>
        </w:rPr>
        <w:t>保卫和出入管理规定。</w:t>
      </w:r>
    </w:p>
    <w:p>
      <w:pPr>
        <w:pStyle w:val="BodyText"/>
        <w:ind w:left="25" w:right="100" w:firstLine="637"/>
        <w:spacing w:before="55" w:line="328" w:lineRule="auto"/>
        <w:rPr/>
      </w:pPr>
      <w:r>
        <w:rPr>
          <w:rFonts w:ascii="SimHei" w:hAnsi="SimHei" w:eastAsia="SimHei" w:cs="SimHei"/>
          <w:spacing w:val="5"/>
        </w:rPr>
        <w:t>第二百七十四条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航空油料供应单位应当根据安全生产</w:t>
      </w:r>
      <w:r>
        <w:rPr>
          <w:spacing w:val="12"/>
        </w:rPr>
        <w:t xml:space="preserve"> </w:t>
      </w:r>
      <w:r>
        <w:rPr>
          <w:spacing w:val="-1"/>
        </w:rPr>
        <w:t>和防止职业性危害等需要，按照不同工种、不同劳动环境和</w:t>
      </w:r>
      <w:r>
        <w:rPr/>
        <w:t xml:space="preserve"> </w:t>
      </w:r>
      <w:r>
        <w:rPr>
          <w:spacing w:val="-1"/>
        </w:rPr>
        <w:t>条件，为员工配备相应的劳动防护用品，并采取防护措施。</w:t>
      </w:r>
      <w:r>
        <w:rPr/>
        <w:t xml:space="preserve"> </w:t>
      </w:r>
      <w:r>
        <w:rPr>
          <w:spacing w:val="-1"/>
        </w:rPr>
        <w:t>员工上岗时必须穿（佩）戴和使用有效的劳动防护用品，设</w:t>
      </w:r>
      <w:r>
        <w:rPr/>
        <w:t xml:space="preserve"> </w:t>
      </w:r>
      <w:r>
        <w:rPr>
          <w:spacing w:val="-4"/>
        </w:rPr>
        <w:t>施设备必须安装防护装置。</w:t>
      </w:r>
    </w:p>
    <w:p>
      <w:pPr>
        <w:pStyle w:val="BodyText"/>
        <w:ind w:left="679"/>
        <w:spacing w:before="53" w:line="217" w:lineRule="auto"/>
        <w:rPr/>
      </w:pPr>
      <w:r>
        <w:rPr>
          <w:spacing w:val="-2"/>
        </w:rPr>
        <w:t>劳动防护用品应当符合《劳动防护用品选用规则》的规</w:t>
      </w:r>
    </w:p>
    <w:p>
      <w:pPr>
        <w:spacing w:line="217" w:lineRule="auto"/>
        <w:sectPr>
          <w:headerReference w:type="default" r:id="rId98"/>
          <w:footerReference w:type="default" r:id="rId99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30"/>
        <w:spacing w:before="307" w:line="227" w:lineRule="auto"/>
        <w:rPr/>
      </w:pPr>
      <w:r>
        <w:rPr>
          <w:spacing w:val="-20"/>
        </w:rPr>
        <w:t>定。</w:t>
      </w:r>
    </w:p>
    <w:p>
      <w:pPr>
        <w:pStyle w:val="BodyText"/>
        <w:ind w:left="24" w:right="130" w:firstLine="641"/>
        <w:spacing w:before="184" w:line="324" w:lineRule="auto"/>
        <w:rPr/>
      </w:pPr>
      <w:r>
        <w:rPr>
          <w:rFonts w:ascii="SimHei" w:hAnsi="SimHei" w:eastAsia="SimHei" w:cs="SimHei"/>
          <w:spacing w:val="3"/>
        </w:rPr>
        <w:t>第二百七十五条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清洗油料容器的污水、油罐的积水，</w:t>
      </w:r>
      <w:r>
        <w:rPr>
          <w:spacing w:val="18"/>
        </w:rPr>
        <w:t xml:space="preserve"> </w:t>
      </w:r>
      <w:r>
        <w:rPr>
          <w:spacing w:val="-3"/>
        </w:rPr>
        <w:t>应当通过污水处理等净化设施进行处理。未经处理的污水、</w:t>
      </w:r>
      <w:r>
        <w:rPr>
          <w:spacing w:val="10"/>
        </w:rPr>
        <w:t xml:space="preserve"> </w:t>
      </w:r>
      <w:r>
        <w:rPr>
          <w:spacing w:val="-5"/>
        </w:rPr>
        <w:t>废油不得直接排放。</w:t>
      </w:r>
    </w:p>
    <w:p>
      <w:pPr>
        <w:pStyle w:val="BodyText"/>
        <w:ind w:left="678"/>
        <w:spacing w:before="55" w:line="217" w:lineRule="auto"/>
        <w:rPr/>
      </w:pPr>
      <w:r>
        <w:rPr>
          <w:spacing w:val="-3"/>
        </w:rPr>
        <w:t>污水、废油的排放应当符合环境保护有关规定。</w:t>
      </w:r>
    </w:p>
    <w:p>
      <w:pPr>
        <w:pStyle w:val="BodyText"/>
        <w:ind w:left="23" w:firstLine="641"/>
        <w:spacing w:before="200" w:line="327" w:lineRule="auto"/>
        <w:rPr/>
      </w:pPr>
      <w:r>
        <w:rPr>
          <w:rFonts w:ascii="SimHei" w:hAnsi="SimHei" w:eastAsia="SimHei" w:cs="SimHei"/>
          <w:spacing w:val="-4"/>
        </w:rPr>
        <w:t>第二百七十六条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跑、冒、滴、漏的油品应当及时回收，</w:t>
      </w:r>
      <w:r>
        <w:rPr>
          <w:spacing w:val="1"/>
        </w:rPr>
        <w:t xml:space="preserve"> </w:t>
      </w:r>
      <w:r>
        <w:rPr>
          <w:spacing w:val="-1"/>
        </w:rPr>
        <w:t>不得直接冲洗到生产作业单位以外。失效的泡沫液（粉）以</w:t>
      </w:r>
      <w:r>
        <w:rPr>
          <w:spacing w:val="5"/>
        </w:rPr>
        <w:t xml:space="preserve"> </w:t>
      </w:r>
      <w:r>
        <w:rPr>
          <w:spacing w:val="-1"/>
        </w:rPr>
        <w:t>及其他含油或有害物质等应当集中处理。民用航空油料储存</w:t>
      </w:r>
      <w:r>
        <w:rPr>
          <w:spacing w:val="5"/>
        </w:rPr>
        <w:t xml:space="preserve"> </w:t>
      </w:r>
      <w:r>
        <w:rPr>
          <w:spacing w:val="-3"/>
        </w:rPr>
        <w:t>运输容器的清洗应当符合有关规定的要求。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985"/>
        <w:spacing w:before="104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第三节</w:t>
      </w:r>
      <w:r>
        <w:rPr>
          <w:rFonts w:ascii="SimSun" w:hAnsi="SimSun" w:eastAsia="SimSun" w:cs="SimSun"/>
          <w:sz w:val="32"/>
          <w:szCs w:val="32"/>
          <w:spacing w:val="-2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应急处置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22" w:right="85" w:firstLine="642"/>
        <w:spacing w:before="104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第二百七十七条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航空油料供应单位应当按照国家和行</w:t>
      </w:r>
      <w:r>
        <w:rPr>
          <w:spacing w:val="12"/>
        </w:rPr>
        <w:t xml:space="preserve"> </w:t>
      </w:r>
      <w:r>
        <w:rPr>
          <w:spacing w:val="-1"/>
        </w:rPr>
        <w:t>业的有关规定，结合本单位实际，制定航空油料供应突发事</w:t>
      </w:r>
      <w:r>
        <w:rPr>
          <w:spacing w:val="5"/>
        </w:rPr>
        <w:t xml:space="preserve"> </w:t>
      </w:r>
      <w:r>
        <w:rPr>
          <w:spacing w:val="-7"/>
        </w:rPr>
        <w:t>件应急预案。</w:t>
      </w:r>
    </w:p>
    <w:p>
      <w:pPr>
        <w:pStyle w:val="BodyText"/>
        <w:ind w:left="26" w:right="84" w:firstLine="635"/>
        <w:spacing w:before="55" w:line="321" w:lineRule="auto"/>
        <w:rPr/>
      </w:pPr>
      <w:r>
        <w:rPr>
          <w:spacing w:val="13"/>
        </w:rPr>
        <w:t>航空油料供应突发事件应急预案应当纳入机场应急救</w:t>
      </w:r>
      <w:r>
        <w:rPr>
          <w:spacing w:val="1"/>
        </w:rPr>
        <w:t xml:space="preserve"> </w:t>
      </w:r>
      <w:r>
        <w:rPr>
          <w:spacing w:val="-7"/>
        </w:rPr>
        <w:t>援预案体系。</w:t>
      </w:r>
    </w:p>
    <w:p>
      <w:pPr>
        <w:pStyle w:val="BodyText"/>
        <w:ind w:left="664"/>
        <w:spacing w:before="47" w:line="220" w:lineRule="auto"/>
        <w:rPr/>
      </w:pPr>
      <w:r>
        <w:rPr>
          <w:rFonts w:ascii="SimHei" w:hAnsi="SimHei" w:eastAsia="SimHei" w:cs="SimHei"/>
          <w:spacing w:val="-3"/>
        </w:rPr>
        <w:t>第二百七十八条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航空油料供应突发事件主要指：</w:t>
      </w:r>
    </w:p>
    <w:p>
      <w:pPr>
        <w:pStyle w:val="BodyText"/>
        <w:ind w:left="652"/>
        <w:spacing w:before="201" w:line="217" w:lineRule="auto"/>
        <w:rPr/>
      </w:pPr>
      <w:r>
        <w:rPr>
          <w:spacing w:val="-8"/>
        </w:rPr>
        <w:t>（</w:t>
      </w:r>
      <w:r>
        <w:rPr>
          <w:spacing w:val="-79"/>
        </w:rPr>
        <w:t xml:space="preserve"> </w:t>
      </w:r>
      <w:r>
        <w:rPr>
          <w:spacing w:val="-8"/>
        </w:rPr>
        <w:t>一）油品质量导致的飞行事故；</w:t>
      </w:r>
    </w:p>
    <w:p>
      <w:pPr>
        <w:pStyle w:val="BodyText"/>
        <w:ind w:left="652"/>
        <w:spacing w:before="205" w:line="218" w:lineRule="auto"/>
        <w:rPr/>
      </w:pPr>
      <w:r>
        <w:rPr>
          <w:spacing w:val="-7"/>
        </w:rPr>
        <w:t>（</w:t>
      </w:r>
      <w:r>
        <w:rPr>
          <w:spacing w:val="-79"/>
        </w:rPr>
        <w:t xml:space="preserve"> </w:t>
      </w:r>
      <w:r>
        <w:rPr>
          <w:spacing w:val="-7"/>
        </w:rPr>
        <w:t>二）火灾、爆炸事故；</w:t>
      </w:r>
    </w:p>
    <w:p>
      <w:pPr>
        <w:pStyle w:val="BodyText"/>
        <w:ind w:left="652"/>
        <w:spacing w:before="199" w:line="218" w:lineRule="auto"/>
        <w:rPr/>
      </w:pPr>
      <w:r>
        <w:rPr>
          <w:spacing w:val="-14"/>
        </w:rPr>
        <w:t>（</w:t>
      </w:r>
      <w:r>
        <w:rPr>
          <w:spacing w:val="-73"/>
        </w:rPr>
        <w:t xml:space="preserve"> </w:t>
      </w:r>
      <w:r>
        <w:rPr>
          <w:spacing w:val="-14"/>
        </w:rPr>
        <w:t>三）溢油污染事故；</w:t>
      </w:r>
    </w:p>
    <w:p>
      <w:pPr>
        <w:pStyle w:val="BodyText"/>
        <w:ind w:left="652"/>
        <w:spacing w:before="203" w:line="218" w:lineRule="auto"/>
        <w:rPr/>
      </w:pPr>
      <w:r>
        <w:rPr>
          <w:spacing w:val="-21"/>
        </w:rPr>
        <w:t>（</w:t>
      </w:r>
      <w:r>
        <w:rPr>
          <w:spacing w:val="-66"/>
        </w:rPr>
        <w:t xml:space="preserve"> </w:t>
      </w:r>
      <w:r>
        <w:rPr>
          <w:spacing w:val="-21"/>
        </w:rPr>
        <w:t>四）加错油；</w:t>
      </w:r>
    </w:p>
    <w:p>
      <w:pPr>
        <w:spacing w:line="218" w:lineRule="auto"/>
        <w:sectPr>
          <w:headerReference w:type="default" r:id="rId100"/>
          <w:footerReference w:type="default" r:id="rId101"/>
          <w:pgSz w:w="11905" w:h="16839"/>
          <w:pgMar w:top="1457" w:right="1710" w:bottom="2288" w:left="1785" w:header="860" w:footer="1196" w:gutter="0"/>
        </w:sectPr>
        <w:rPr/>
      </w:pPr>
    </w:p>
    <w:p>
      <w:pPr>
        <w:pStyle w:val="BodyText"/>
        <w:ind w:left="653"/>
        <w:spacing w:before="307" w:line="218" w:lineRule="auto"/>
        <w:rPr/>
      </w:pPr>
      <w:r>
        <w:rPr>
          <w:spacing w:val="-7"/>
        </w:rPr>
        <w:t>（</w:t>
      </w:r>
      <w:r>
        <w:rPr>
          <w:spacing w:val="-76"/>
        </w:rPr>
        <w:t xml:space="preserve"> </w:t>
      </w:r>
      <w:r>
        <w:rPr>
          <w:spacing w:val="-7"/>
        </w:rPr>
        <w:t>五）加油过程中加油胶管（接头）爆裂；</w:t>
      </w:r>
    </w:p>
    <w:p>
      <w:pPr>
        <w:pStyle w:val="BodyText"/>
        <w:ind w:right="37"/>
        <w:spacing w:before="203" w:line="215" w:lineRule="auto"/>
        <w:jc w:val="right"/>
        <w:rPr/>
      </w:pPr>
      <w:r>
        <w:rPr>
          <w:spacing w:val="-5"/>
        </w:rPr>
        <w:t>（</w:t>
      </w:r>
      <w:r>
        <w:rPr>
          <w:spacing w:val="-79"/>
        </w:rPr>
        <w:t xml:space="preserve"> </w:t>
      </w:r>
      <w:r>
        <w:rPr>
          <w:spacing w:val="-5"/>
        </w:rPr>
        <w:t>六）拉坏航空器（加油车）加油接头或刮碰航空器；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6"/>
        </w:rPr>
        <w:t>（七）人员伤亡事故；</w:t>
      </w:r>
    </w:p>
    <w:p>
      <w:pPr>
        <w:pStyle w:val="BodyText"/>
        <w:ind w:left="653"/>
        <w:spacing w:before="201" w:line="218" w:lineRule="auto"/>
        <w:rPr/>
      </w:pPr>
      <w:r>
        <w:rPr>
          <w:spacing w:val="-4"/>
        </w:rPr>
        <w:t>（八）其他突发事件。</w:t>
      </w:r>
    </w:p>
    <w:p>
      <w:pPr>
        <w:pStyle w:val="BodyText"/>
        <w:ind w:left="665"/>
        <w:spacing w:before="201" w:line="223" w:lineRule="auto"/>
        <w:rPr/>
      </w:pPr>
      <w:r>
        <w:rPr>
          <w:rFonts w:ascii="SimHei" w:hAnsi="SimHei" w:eastAsia="SimHei" w:cs="SimHei"/>
          <w:spacing w:val="-3"/>
        </w:rPr>
        <w:t>第二百七十九条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应急预案应当包括：</w:t>
      </w:r>
    </w:p>
    <w:p>
      <w:pPr>
        <w:pStyle w:val="BodyText"/>
        <w:ind w:left="653"/>
        <w:spacing w:before="196" w:line="218" w:lineRule="auto"/>
        <w:rPr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一）制定应急预案的目的和适用范围；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二）应急指挥机构及相关部门职责和装备；</w:t>
      </w:r>
    </w:p>
    <w:p>
      <w:pPr>
        <w:pStyle w:val="BodyText"/>
        <w:ind w:left="26" w:right="9" w:firstLine="626"/>
        <w:spacing w:before="204" w:line="295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三）生产作业单位基本情况。包括：主要油料设施、</w:t>
      </w:r>
      <w:r>
        <w:rPr/>
        <w:t xml:space="preserve"> </w:t>
      </w:r>
      <w:r>
        <w:rPr>
          <w:spacing w:val="-1"/>
        </w:rPr>
        <w:t>设备情况；航空油料的品名及正常储存数量；员工人数和排</w:t>
      </w:r>
      <w:r>
        <w:rPr>
          <w:spacing w:val="1"/>
        </w:rPr>
        <w:t xml:space="preserve"> </w:t>
      </w:r>
      <w:r>
        <w:rPr>
          <w:spacing w:val="-14"/>
        </w:rPr>
        <w:t>班情况；</w:t>
      </w:r>
      <w:r>
        <w:rPr>
          <w:spacing w:val="-84"/>
        </w:rPr>
        <w:t xml:space="preserve"> </w:t>
      </w:r>
      <w:r>
        <w:rPr>
          <w:spacing w:val="-14"/>
        </w:rPr>
        <w:t>占地面积等；</w:t>
      </w:r>
    </w:p>
    <w:p>
      <w:pPr>
        <w:pStyle w:val="BodyText"/>
        <w:ind w:left="34" w:right="14" w:firstLine="618"/>
        <w:spacing w:before="202" w:line="277" w:lineRule="auto"/>
        <w:rPr/>
      </w:pPr>
      <w:r>
        <w:rPr>
          <w:spacing w:val="-5"/>
        </w:rPr>
        <w:t>（</w:t>
      </w:r>
      <w:r>
        <w:rPr>
          <w:spacing w:val="-57"/>
        </w:rPr>
        <w:t xml:space="preserve"> </w:t>
      </w:r>
      <w:r>
        <w:rPr>
          <w:spacing w:val="-5"/>
        </w:rPr>
        <w:t>四）负责参与应急救援的单位负责人名册、联络方式</w:t>
      </w:r>
      <w:r>
        <w:rPr/>
        <w:t xml:space="preserve"> </w:t>
      </w:r>
      <w:r>
        <w:rPr>
          <w:spacing w:val="-19"/>
        </w:rPr>
        <w:t>和电话；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7"/>
        </w:rPr>
        <w:t>（</w:t>
      </w:r>
      <w:r>
        <w:rPr>
          <w:spacing w:val="-94"/>
        </w:rPr>
        <w:t xml:space="preserve"> </w:t>
      </w:r>
      <w:r>
        <w:rPr>
          <w:spacing w:val="-7"/>
        </w:rPr>
        <w:t>五）应急处置程序、处置方案；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10"/>
        </w:rPr>
        <w:t>（</w:t>
      </w:r>
      <w:r>
        <w:rPr>
          <w:spacing w:val="-83"/>
        </w:rPr>
        <w:t xml:space="preserve"> </w:t>
      </w:r>
      <w:r>
        <w:rPr>
          <w:spacing w:val="-10"/>
        </w:rPr>
        <w:t>六）紧急疏散及警戒设置；</w:t>
      </w:r>
    </w:p>
    <w:p>
      <w:pPr>
        <w:pStyle w:val="BodyText"/>
        <w:ind w:left="653"/>
        <w:spacing w:before="194" w:line="220" w:lineRule="auto"/>
        <w:rPr/>
      </w:pPr>
      <w:r>
        <w:rPr/>
        <w:t>（七）社会支援与协助措施等。</w:t>
      </w:r>
    </w:p>
    <w:p>
      <w:pPr>
        <w:pStyle w:val="BodyText"/>
        <w:ind w:left="45" w:right="14" w:firstLine="619"/>
        <w:spacing w:before="202" w:line="319" w:lineRule="auto"/>
        <w:rPr/>
      </w:pPr>
      <w:r>
        <w:rPr>
          <w:rFonts w:ascii="SimHei" w:hAnsi="SimHei" w:eastAsia="SimHei" w:cs="SimHei"/>
          <w:spacing w:val="5"/>
        </w:rPr>
        <w:t>第二百八十条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航空油料供应单位应当按照规定，配备</w:t>
      </w:r>
      <w:r>
        <w:rPr>
          <w:spacing w:val="11"/>
        </w:rPr>
        <w:t xml:space="preserve"> </w:t>
      </w:r>
      <w:r>
        <w:rPr>
          <w:spacing w:val="-3"/>
        </w:rPr>
        <w:t>必要的应急设备和器材。</w:t>
      </w:r>
    </w:p>
    <w:p>
      <w:pPr>
        <w:pStyle w:val="BodyText"/>
        <w:ind w:left="33" w:right="9" w:firstLine="629"/>
        <w:spacing w:before="59" w:line="325" w:lineRule="auto"/>
        <w:jc w:val="both"/>
        <w:rPr/>
      </w:pPr>
      <w:r>
        <w:rPr>
          <w:spacing w:val="-1"/>
        </w:rPr>
        <w:t>航空油料供应单位应当每年至少组织一次应急演练，并</w:t>
      </w:r>
      <w:r>
        <w:rPr>
          <w:spacing w:val="3"/>
        </w:rPr>
        <w:t xml:space="preserve"> </w:t>
      </w:r>
      <w:r>
        <w:rPr>
          <w:spacing w:val="11"/>
        </w:rPr>
        <w:t>对相关人员进行应急培训。在演练中发现的问题要及时整</w:t>
      </w:r>
      <w:r>
        <w:rPr>
          <w:spacing w:val="14"/>
        </w:rPr>
        <w:t xml:space="preserve"> </w:t>
      </w:r>
      <w:r>
        <w:rPr>
          <w:spacing w:val="-1"/>
        </w:rPr>
        <w:t>改，并对应急预案进行修订和完善。</w:t>
      </w:r>
    </w:p>
    <w:p>
      <w:pPr>
        <w:pStyle w:val="BodyText"/>
        <w:ind w:left="46" w:right="9" w:firstLine="618"/>
        <w:spacing w:before="43" w:line="318" w:lineRule="auto"/>
        <w:rPr/>
      </w:pPr>
      <w:r>
        <w:rPr>
          <w:rFonts w:ascii="SimHei" w:hAnsi="SimHei" w:eastAsia="SimHei" w:cs="SimHei"/>
          <w:spacing w:val="5"/>
        </w:rPr>
        <w:t>第二百八十一条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航空油料供应场所突发紧急事件时，</w:t>
      </w:r>
      <w:r>
        <w:rPr>
          <w:spacing w:val="17"/>
        </w:rPr>
        <w:t xml:space="preserve"> </w:t>
      </w:r>
      <w:r>
        <w:rPr>
          <w:spacing w:val="11"/>
        </w:rPr>
        <w:t>生产作业单位应当立即向上一级单位以及机场管理机构报</w:t>
      </w:r>
    </w:p>
    <w:p>
      <w:pPr>
        <w:spacing w:line="318" w:lineRule="auto"/>
        <w:sectPr>
          <w:headerReference w:type="default" r:id="rId5"/>
          <w:footerReference w:type="default" r:id="rId102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36"/>
        <w:spacing w:before="307" w:line="216" w:lineRule="auto"/>
        <w:rPr/>
      </w:pPr>
      <w:r>
        <w:rPr>
          <w:spacing w:val="-3"/>
        </w:rPr>
        <w:t>告，视情及时启动应急预案，并按照应急预案进行处置。</w:t>
      </w:r>
    </w:p>
    <w:p>
      <w:pPr>
        <w:pStyle w:val="BodyText"/>
        <w:ind w:left="24" w:firstLine="640"/>
        <w:spacing w:before="204" w:line="315" w:lineRule="auto"/>
        <w:rPr/>
      </w:pPr>
      <w:r>
        <w:rPr>
          <w:rFonts w:ascii="SimHei" w:hAnsi="SimHei" w:eastAsia="SimHei" w:cs="SimHei"/>
          <w:spacing w:val="-4"/>
        </w:rPr>
        <w:t>第二百八十二条</w:t>
      </w:r>
      <w:r>
        <w:rPr>
          <w:rFonts w:ascii="SimHei" w:hAnsi="SimHei" w:eastAsia="SimHei" w:cs="SimHei"/>
          <w:spacing w:val="-4"/>
        </w:rPr>
        <w:t xml:space="preserve"> </w:t>
      </w:r>
      <w:r>
        <w:rPr>
          <w:spacing w:val="-4"/>
        </w:rPr>
        <w:t>应急处置结束后，应当及时清理垃圾、</w:t>
      </w:r>
      <w:r>
        <w:rPr>
          <w:spacing w:val="15"/>
        </w:rPr>
        <w:t xml:space="preserve"> </w:t>
      </w:r>
      <w:r>
        <w:rPr>
          <w:spacing w:val="-1"/>
        </w:rPr>
        <w:t>废弃物等，减轻对环境的破坏。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985" w:right="1945" w:hanging="1118"/>
        <w:spacing w:before="104" w:line="3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第十二章</w:t>
      </w:r>
      <w:r>
        <w:rPr>
          <w:rFonts w:ascii="SimSun" w:hAnsi="SimSun" w:eastAsia="SimSun" w:cs="SimSun"/>
          <w:sz w:val="32"/>
          <w:szCs w:val="32"/>
          <w:spacing w:val="-1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机场运行安全信息管理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第一节</w:t>
      </w:r>
      <w:r>
        <w:rPr>
          <w:rFonts w:ascii="SimSun" w:hAnsi="SimSun" w:eastAsia="SimSun" w:cs="SimSun"/>
          <w:sz w:val="32"/>
          <w:szCs w:val="32"/>
          <w:spacing w:val="-32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基本要求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1" w:right="99" w:firstLine="633"/>
        <w:spacing w:before="104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第二百八十三条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机场管理机构应当向民航地区管理局</w:t>
      </w:r>
      <w:r>
        <w:rPr>
          <w:spacing w:val="12"/>
        </w:rPr>
        <w:t xml:space="preserve"> </w:t>
      </w:r>
      <w:r>
        <w:rPr>
          <w:spacing w:val="-1"/>
        </w:rPr>
        <w:t>报告机场运行安全信息。运行安全信息包括机场使</w:t>
      </w:r>
      <w:r>
        <w:rPr>
          <w:spacing w:val="-2"/>
        </w:rPr>
        <w:t>用细则资</w:t>
      </w:r>
      <w:r>
        <w:rPr/>
        <w:t xml:space="preserve"> </w:t>
      </w:r>
      <w:r>
        <w:rPr>
          <w:spacing w:val="-1"/>
        </w:rPr>
        <w:t>料的变更、安全生产建议、影响运行安全的事件或</w:t>
      </w:r>
      <w:r>
        <w:rPr>
          <w:spacing w:val="-2"/>
        </w:rPr>
        <w:t>隐患等与</w:t>
      </w:r>
      <w:r>
        <w:rPr/>
        <w:t xml:space="preserve"> </w:t>
      </w:r>
      <w:r>
        <w:rPr>
          <w:spacing w:val="-6"/>
        </w:rPr>
        <w:t>安全生产有关的信息。</w:t>
      </w:r>
    </w:p>
    <w:p>
      <w:pPr>
        <w:pStyle w:val="BodyText"/>
        <w:ind w:left="55" w:right="103" w:firstLine="608"/>
        <w:spacing w:before="53" w:line="318" w:lineRule="auto"/>
        <w:rPr/>
      </w:pPr>
      <w:r>
        <w:rPr>
          <w:rFonts w:ascii="SimHei" w:hAnsi="SimHei" w:eastAsia="SimHei" w:cs="SimHei"/>
          <w:spacing w:val="5"/>
        </w:rPr>
        <w:t>第二百八十四条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发生影响机场运行安全的事件或隐患</w:t>
      </w:r>
      <w:r>
        <w:rPr>
          <w:spacing w:val="12"/>
        </w:rPr>
        <w:t xml:space="preserve"> </w:t>
      </w:r>
      <w:r>
        <w:rPr>
          <w:spacing w:val="-2"/>
        </w:rPr>
        <w:t>时，各运行保障单位均应当立即报告机场管理机构。</w:t>
      </w:r>
    </w:p>
    <w:p>
      <w:pPr>
        <w:pStyle w:val="BodyText"/>
        <w:ind w:left="15" w:right="99" w:firstLine="648"/>
        <w:spacing w:before="61" w:line="323" w:lineRule="auto"/>
        <w:rPr/>
      </w:pPr>
      <w:r>
        <w:rPr>
          <w:rFonts w:ascii="SimHei" w:hAnsi="SimHei" w:eastAsia="SimHei" w:cs="SimHei"/>
          <w:spacing w:val="5"/>
        </w:rPr>
        <w:t>第二百八十五条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机场管理机构应当与航空运输企业及</w:t>
      </w:r>
      <w:r>
        <w:rPr>
          <w:spacing w:val="12"/>
        </w:rPr>
        <w:t xml:space="preserve"> </w:t>
      </w:r>
      <w:r>
        <w:rPr>
          <w:spacing w:val="-1"/>
        </w:rPr>
        <w:t>其他驻场单位建立信息共享机制，相互提供必要的生产运营</w:t>
      </w:r>
      <w:r>
        <w:rPr>
          <w:spacing w:val="11"/>
        </w:rPr>
        <w:t xml:space="preserve"> </w:t>
      </w:r>
      <w:r>
        <w:rPr>
          <w:spacing w:val="-2"/>
        </w:rPr>
        <w:t>信息，为旅客和货主提供及时准确的信息和服务。</w:t>
      </w:r>
    </w:p>
    <w:p>
      <w:pPr>
        <w:pStyle w:val="BodyText"/>
        <w:ind w:left="29" w:right="99" w:firstLine="631"/>
        <w:spacing w:before="60" w:line="325" w:lineRule="auto"/>
        <w:rPr/>
      </w:pPr>
      <w:r>
        <w:rPr>
          <w:spacing w:val="-1"/>
        </w:rPr>
        <w:t>机场管理机构、航空运输企业及其他驻场运行保障单位</w:t>
      </w:r>
      <w:r>
        <w:rPr>
          <w:spacing w:val="3"/>
        </w:rPr>
        <w:t xml:space="preserve"> </w:t>
      </w:r>
      <w:r>
        <w:rPr>
          <w:spacing w:val="-1"/>
        </w:rPr>
        <w:t>均有免费提供信息的义务及使用信息的权利。任何单</w:t>
      </w:r>
      <w:r>
        <w:rPr>
          <w:spacing w:val="-2"/>
        </w:rPr>
        <w:t>位不得</w:t>
      </w:r>
      <w:r>
        <w:rPr/>
        <w:t xml:space="preserve"> </w:t>
      </w:r>
      <w:r>
        <w:rPr>
          <w:spacing w:val="-3"/>
        </w:rPr>
        <w:t>将免费获得的信息用于商业经营。</w:t>
      </w:r>
    </w:p>
    <w:p>
      <w:pPr>
        <w:pStyle w:val="BodyText"/>
        <w:ind w:left="25" w:right="99" w:firstLine="638"/>
        <w:spacing w:before="51" w:line="323" w:lineRule="auto"/>
        <w:rPr/>
      </w:pPr>
      <w:r>
        <w:rPr>
          <w:rFonts w:ascii="SimHei" w:hAnsi="SimHei" w:eastAsia="SimHei" w:cs="SimHei"/>
          <w:spacing w:val="5"/>
        </w:rPr>
        <w:t>第二百八十六条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机场管理机构应当建立统一的机场运</w:t>
      </w:r>
      <w:r>
        <w:rPr>
          <w:spacing w:val="12"/>
        </w:rPr>
        <w:t xml:space="preserve"> </w:t>
      </w:r>
      <w:r>
        <w:rPr>
          <w:spacing w:val="-1"/>
        </w:rPr>
        <w:t>行信息平台。航空运输企业和空中交通管理部门应当及时、</w:t>
      </w:r>
      <w:r>
        <w:rPr>
          <w:spacing w:val="1"/>
        </w:rPr>
        <w:t xml:space="preserve"> </w:t>
      </w:r>
      <w:r>
        <w:rPr>
          <w:spacing w:val="-1"/>
        </w:rPr>
        <w:t>准确地向机场管理机构提供航班计划、航班动态等信息，由</w:t>
      </w:r>
    </w:p>
    <w:p>
      <w:pPr>
        <w:spacing w:line="323" w:lineRule="auto"/>
        <w:sectPr>
          <w:headerReference w:type="default" r:id="rId103"/>
          <w:footerReference w:type="default" r:id="rId104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24" w:right="13"/>
        <w:spacing w:before="307" w:line="324" w:lineRule="auto"/>
        <w:jc w:val="both"/>
        <w:rPr/>
      </w:pPr>
      <w:r>
        <w:rPr>
          <w:spacing w:val="-1"/>
        </w:rPr>
        <w:t>机场管理机构根据机场的实际需要加以整理后发布，保证各</w:t>
      </w:r>
      <w:r>
        <w:rPr>
          <w:spacing w:val="3"/>
        </w:rPr>
        <w:t xml:space="preserve"> </w:t>
      </w:r>
      <w:r>
        <w:rPr>
          <w:spacing w:val="-1"/>
        </w:rPr>
        <w:t>生产保障单位、旅客和机场其他用户及时获得所需信息。上</w:t>
      </w:r>
      <w:r>
        <w:rPr>
          <w:spacing w:val="3"/>
        </w:rPr>
        <w:t xml:space="preserve"> </w:t>
      </w:r>
      <w:r>
        <w:rPr>
          <w:spacing w:val="-1"/>
        </w:rPr>
        <w:t>述信息均应当无偿提供。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704"/>
        <w:spacing w:before="104" w:line="44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  <w:position w:val="2"/>
        </w:rPr>
        <w:t>第二节</w:t>
      </w:r>
      <w:r>
        <w:rPr>
          <w:rFonts w:ascii="SimSun" w:hAnsi="SimSun" w:eastAsia="SimSun" w:cs="SimSun"/>
          <w:sz w:val="32"/>
          <w:szCs w:val="32"/>
          <w:spacing w:val="-19"/>
          <w:position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  <w:position w:val="2"/>
        </w:rPr>
        <w:t>机场运行安全信息报告制度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16" w:right="17" w:firstLine="648"/>
        <w:spacing w:before="104" w:line="318" w:lineRule="auto"/>
        <w:rPr/>
      </w:pPr>
      <w:r>
        <w:rPr>
          <w:rFonts w:ascii="SimHei" w:hAnsi="SimHei" w:eastAsia="SimHei" w:cs="SimHei"/>
          <w:spacing w:val="5"/>
        </w:rPr>
        <w:t>第二百八十七条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机场管理机构应当建立机场运行安全</w:t>
      </w:r>
      <w:r>
        <w:rPr>
          <w:spacing w:val="12"/>
        </w:rPr>
        <w:t xml:space="preserve"> </w:t>
      </w:r>
      <w:r>
        <w:rPr>
          <w:spacing w:val="-2"/>
        </w:rPr>
        <w:t>信息报告制度，包括航行资料报告制度、日常通报制度。</w:t>
      </w:r>
    </w:p>
    <w:p>
      <w:pPr>
        <w:pStyle w:val="BodyText"/>
        <w:ind w:left="664"/>
        <w:spacing w:before="54" w:line="220" w:lineRule="auto"/>
        <w:rPr/>
      </w:pPr>
      <w:r>
        <w:rPr>
          <w:rFonts w:ascii="SimHei" w:hAnsi="SimHei" w:eastAsia="SimHei" w:cs="SimHei"/>
          <w:spacing w:val="-3"/>
        </w:rPr>
        <w:t>第二百八十八条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航行资料报告制度的要求如下：</w:t>
      </w:r>
    </w:p>
    <w:p>
      <w:pPr>
        <w:pStyle w:val="BodyText"/>
        <w:ind w:left="22" w:firstLine="682"/>
        <w:spacing w:before="205" w:line="329" w:lineRule="auto"/>
        <w:rPr/>
      </w:pPr>
      <w:r>
        <w:rPr>
          <w:spacing w:val="-3"/>
        </w:rPr>
        <w:t>当机场飞行区有下列情况之一的，机场管理机构应当及</w:t>
      </w:r>
      <w:r>
        <w:rPr>
          <w:spacing w:val="8"/>
        </w:rPr>
        <w:t xml:space="preserve"> </w:t>
      </w:r>
      <w:r>
        <w:rPr>
          <w:spacing w:val="-1"/>
        </w:rPr>
        <w:t>时向驻场空中交通管理部门提供航行资料。对可预见或事先</w:t>
      </w:r>
      <w:r>
        <w:rPr>
          <w:spacing w:val="5"/>
        </w:rPr>
        <w:t xml:space="preserve"> </w:t>
      </w:r>
      <w:r>
        <w:rPr>
          <w:spacing w:val="-1"/>
        </w:rPr>
        <w:t>有计划的资料更改，应当按《民用航空航行情报工作规则》</w:t>
      </w:r>
      <w:r>
        <w:rPr>
          <w:spacing w:val="18"/>
        </w:rPr>
        <w:t xml:space="preserve"> </w:t>
      </w:r>
      <w:r>
        <w:rPr>
          <w:spacing w:val="-1"/>
        </w:rPr>
        <w:t>中的有关规定提前提供；对不可预见的临时性的资料，应当</w:t>
      </w:r>
      <w:r>
        <w:rPr>
          <w:spacing w:val="5"/>
        </w:rPr>
        <w:t xml:space="preserve"> </w:t>
      </w:r>
      <w:r>
        <w:rPr>
          <w:spacing w:val="-1"/>
        </w:rPr>
        <w:t>及时提供。</w:t>
      </w:r>
    </w:p>
    <w:p>
      <w:pPr>
        <w:pStyle w:val="BodyText"/>
        <w:ind w:left="653"/>
        <w:spacing w:before="44" w:line="216" w:lineRule="auto"/>
        <w:rPr/>
      </w:pPr>
      <w:r>
        <w:rPr>
          <w:spacing w:val="-13"/>
        </w:rPr>
        <w:t>（</w:t>
      </w:r>
      <w:r>
        <w:rPr>
          <w:spacing w:val="-85"/>
        </w:rPr>
        <w:t xml:space="preserve"> </w:t>
      </w:r>
      <w:r>
        <w:rPr>
          <w:spacing w:val="-13"/>
        </w:rPr>
        <w:t>一）《机场使用细则》中的机场资料发生变更；</w:t>
      </w:r>
    </w:p>
    <w:p>
      <w:pPr>
        <w:pStyle w:val="BodyText"/>
        <w:ind w:left="26" w:right="13" w:firstLine="626"/>
        <w:spacing w:before="206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二）跑道、滑行道、机坪或其部分的关闭、恢复或运</w:t>
      </w:r>
      <w:r>
        <w:rPr/>
        <w:t xml:space="preserve"> </w:t>
      </w:r>
      <w:r>
        <w:rPr>
          <w:spacing w:val="-1"/>
        </w:rPr>
        <w:t>行限制发生变化；</w:t>
      </w:r>
    </w:p>
    <w:p>
      <w:pPr>
        <w:pStyle w:val="BodyText"/>
        <w:ind w:left="33" w:right="13" w:firstLine="620"/>
        <w:spacing w:before="204" w:line="276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三）跑道、滑行道、机坪的数量、运行限制及物理特</w:t>
      </w:r>
      <w:r>
        <w:rPr/>
        <w:t xml:space="preserve"> </w:t>
      </w:r>
      <w:r>
        <w:rPr>
          <w:spacing w:val="-10"/>
        </w:rPr>
        <w:t>性发生变化；</w:t>
      </w:r>
    </w:p>
    <w:p>
      <w:pPr>
        <w:pStyle w:val="BodyText"/>
        <w:ind w:left="37" w:right="13" w:firstLine="615"/>
        <w:spacing w:before="207" w:line="275" w:lineRule="auto"/>
        <w:rPr/>
      </w:pPr>
      <w:r>
        <w:rPr>
          <w:spacing w:val="-5"/>
        </w:rPr>
        <w:t>（</w:t>
      </w:r>
      <w:r>
        <w:rPr>
          <w:spacing w:val="-52"/>
        </w:rPr>
        <w:t xml:space="preserve"> </w:t>
      </w:r>
      <w:r>
        <w:rPr>
          <w:spacing w:val="-5"/>
        </w:rPr>
        <w:t>四）跑道、滑行道、机坪道面标志线、标记牌发生变</w:t>
      </w:r>
      <w:r>
        <w:rPr/>
        <w:t xml:space="preserve"> </w:t>
      </w:r>
      <w:r>
        <w:rPr>
          <w:spacing w:val="-27"/>
        </w:rPr>
        <w:t>化；</w:t>
      </w:r>
    </w:p>
    <w:p>
      <w:pPr>
        <w:pStyle w:val="BodyText"/>
        <w:ind w:left="653"/>
        <w:spacing w:before="203" w:line="218" w:lineRule="auto"/>
        <w:rPr/>
      </w:pPr>
      <w:r>
        <w:rPr>
          <w:spacing w:val="-7"/>
        </w:rPr>
        <w:t>（</w:t>
      </w:r>
      <w:r>
        <w:rPr>
          <w:spacing w:val="-82"/>
        </w:rPr>
        <w:t xml:space="preserve"> </w:t>
      </w:r>
      <w:r>
        <w:rPr>
          <w:spacing w:val="-7"/>
        </w:rPr>
        <w:t>五）助航灯光设施、风斗发生变化；</w:t>
      </w:r>
    </w:p>
    <w:p>
      <w:pPr>
        <w:spacing w:line="218" w:lineRule="auto"/>
        <w:sectPr>
          <w:headerReference w:type="default" r:id="rId105"/>
          <w:footerReference w:type="default" r:id="rId106"/>
          <w:pgSz w:w="11905" w:h="16839"/>
          <w:pgMar w:top="1457" w:right="1781" w:bottom="2288" w:left="1785" w:header="860" w:footer="1196" w:gutter="0"/>
        </w:sectPr>
        <w:rPr/>
      </w:pPr>
    </w:p>
    <w:p>
      <w:pPr>
        <w:pStyle w:val="BodyText"/>
        <w:ind w:left="653"/>
        <w:spacing w:before="307" w:line="218" w:lineRule="auto"/>
        <w:rPr/>
      </w:pPr>
      <w:r>
        <w:rPr>
          <w:spacing w:val="-10"/>
        </w:rPr>
        <w:t>（</w:t>
      </w:r>
      <w:r>
        <w:rPr>
          <w:spacing w:val="-83"/>
        </w:rPr>
        <w:t xml:space="preserve"> </w:t>
      </w:r>
      <w:r>
        <w:rPr>
          <w:spacing w:val="-10"/>
        </w:rPr>
        <w:t>六）登机桥数量发生变化；</w:t>
      </w:r>
    </w:p>
    <w:p>
      <w:pPr>
        <w:pStyle w:val="BodyText"/>
        <w:ind w:left="54" w:right="9" w:firstLine="598"/>
        <w:spacing w:before="202" w:line="275" w:lineRule="auto"/>
        <w:rPr/>
      </w:pPr>
      <w:r>
        <w:rPr>
          <w:spacing w:val="-1"/>
        </w:rPr>
        <w:t>（七）飞行区和障碍物限制面内影响飞行安全的障碍物</w:t>
      </w:r>
      <w:r>
        <w:rPr>
          <w:spacing w:val="12"/>
        </w:rPr>
        <w:t xml:space="preserve"> </w:t>
      </w:r>
      <w:r>
        <w:rPr>
          <w:spacing w:val="-6"/>
        </w:rPr>
        <w:t>的增加、排除或变动，障碍灯发生变化；</w:t>
      </w:r>
    </w:p>
    <w:p>
      <w:pPr>
        <w:pStyle w:val="BodyText"/>
        <w:ind w:left="26" w:right="9" w:firstLine="626"/>
        <w:spacing w:before="204" w:line="296" w:lineRule="auto"/>
        <w:rPr/>
      </w:pPr>
      <w:r>
        <w:rPr>
          <w:spacing w:val="-1"/>
        </w:rPr>
        <w:t>（八）飞行区内不停航施工的开工和计划完工时间、每</w:t>
      </w:r>
      <w:r>
        <w:rPr>
          <w:spacing w:val="7"/>
        </w:rPr>
        <w:t xml:space="preserve"> </w:t>
      </w:r>
      <w:r>
        <w:rPr>
          <w:spacing w:val="-1"/>
        </w:rPr>
        <w:t>日施工开始和结束时间、施工区域的安全标志和灯光的设置</w:t>
      </w:r>
      <w:r>
        <w:rPr>
          <w:spacing w:val="1"/>
        </w:rPr>
        <w:t xml:space="preserve"> </w:t>
      </w:r>
      <w:r>
        <w:rPr>
          <w:spacing w:val="-2"/>
        </w:rPr>
        <w:t>发生变化；</w:t>
      </w:r>
    </w:p>
    <w:p>
      <w:pPr>
        <w:pStyle w:val="BodyText"/>
        <w:ind w:left="38" w:right="9" w:firstLine="615"/>
        <w:spacing w:before="201" w:line="277" w:lineRule="auto"/>
        <w:rPr/>
      </w:pPr>
      <w:r>
        <w:rPr>
          <w:spacing w:val="10"/>
        </w:rPr>
        <w:t>（</w:t>
      </w:r>
      <w:r>
        <w:rPr>
          <w:spacing w:val="-82"/>
        </w:rPr>
        <w:t xml:space="preserve"> </w:t>
      </w:r>
      <w:r>
        <w:rPr>
          <w:spacing w:val="10"/>
        </w:rPr>
        <w:t>九）救援和消防保障等级发生变化（不含临时的变</w:t>
      </w:r>
      <w:r>
        <w:rPr/>
        <w:t xml:space="preserve"> </w:t>
      </w:r>
      <w:r>
        <w:rPr>
          <w:spacing w:val="19"/>
        </w:rPr>
        <w:t>化</w:t>
      </w:r>
      <w:r>
        <w:rPr>
          <w:spacing w:val="-85"/>
          <w:w w:val="95"/>
        </w:rPr>
        <w:t>）；</w:t>
      </w:r>
    </w:p>
    <w:p>
      <w:pPr>
        <w:pStyle w:val="BodyText"/>
        <w:ind w:left="653" w:right="401"/>
        <w:spacing w:before="196" w:line="276" w:lineRule="auto"/>
        <w:rPr/>
      </w:pPr>
      <w:r>
        <w:rPr>
          <w:spacing w:val="-4"/>
        </w:rPr>
        <w:t>（十）机场通信、导航、雷达、气象设备发生变化；</w:t>
      </w:r>
      <w:r>
        <w:rPr>
          <w:spacing w:val="8"/>
        </w:rPr>
        <w:t xml:space="preserve"> </w:t>
      </w:r>
      <w:r>
        <w:rPr>
          <w:spacing w:val="-2"/>
        </w:rPr>
        <w:t>（十一）其他情况发生变化需要发布航行通告的。</w:t>
      </w:r>
    </w:p>
    <w:p>
      <w:pPr>
        <w:pStyle w:val="BodyText"/>
        <w:ind w:left="665"/>
        <w:spacing w:before="205" w:line="221" w:lineRule="auto"/>
        <w:rPr/>
      </w:pPr>
      <w:r>
        <w:rPr>
          <w:rFonts w:ascii="SimHei" w:hAnsi="SimHei" w:eastAsia="SimHei" w:cs="SimHei"/>
          <w:spacing w:val="-4"/>
        </w:rPr>
        <w:t>第二百八十九条</w:t>
      </w:r>
      <w:r>
        <w:rPr>
          <w:rFonts w:ascii="SimHei" w:hAnsi="SimHei" w:eastAsia="SimHei" w:cs="SimHei"/>
          <w:spacing w:val="71"/>
        </w:rPr>
        <w:t xml:space="preserve"> </w:t>
      </w:r>
      <w:r>
        <w:rPr>
          <w:spacing w:val="-4"/>
        </w:rPr>
        <w:t>日常通报制度的要求如下：</w:t>
      </w:r>
    </w:p>
    <w:p>
      <w:pPr>
        <w:pStyle w:val="BodyText"/>
        <w:ind w:left="50" w:right="9" w:firstLine="614"/>
        <w:spacing w:before="197" w:line="326" w:lineRule="auto"/>
        <w:jc w:val="both"/>
        <w:rPr/>
      </w:pPr>
      <w:r>
        <w:rPr>
          <w:spacing w:val="13"/>
        </w:rPr>
        <w:t>发现可能影响航空器正常和安全运行的下列情况</w:t>
      </w:r>
      <w:r>
        <w:rPr>
          <w:spacing w:val="12"/>
        </w:rPr>
        <w:t>之一</w:t>
      </w:r>
      <w:r>
        <w:rPr/>
        <w:t xml:space="preserve"> </w:t>
      </w:r>
      <w:r>
        <w:rPr>
          <w:spacing w:val="-2"/>
        </w:rPr>
        <w:t>的，机场管理机构应当及时向空中交通管理部门（塔台管制</w:t>
      </w:r>
      <w:r>
        <w:rPr>
          <w:spacing w:val="3"/>
        </w:rPr>
        <w:t xml:space="preserve"> </w:t>
      </w:r>
      <w:r>
        <w:rPr>
          <w:spacing w:val="-14"/>
        </w:rPr>
        <w:t>员）通报。</w:t>
      </w:r>
    </w:p>
    <w:p>
      <w:pPr>
        <w:pStyle w:val="BodyText"/>
        <w:ind w:left="653"/>
        <w:spacing w:before="44" w:line="217" w:lineRule="auto"/>
        <w:rPr/>
      </w:pPr>
      <w:r>
        <w:rPr>
          <w:spacing w:val="-6"/>
        </w:rPr>
        <w:t>（</w:t>
      </w:r>
      <w:r>
        <w:rPr>
          <w:spacing w:val="-73"/>
        </w:rPr>
        <w:t xml:space="preserve"> </w:t>
      </w:r>
      <w:r>
        <w:rPr>
          <w:spacing w:val="-6"/>
        </w:rPr>
        <w:t>一）跑道、滑行道或机坪道面破损或者拱起；</w:t>
      </w:r>
    </w:p>
    <w:p>
      <w:pPr>
        <w:pStyle w:val="BodyText"/>
        <w:ind w:left="653"/>
        <w:spacing w:before="205" w:line="217" w:lineRule="auto"/>
        <w:rPr/>
      </w:pPr>
      <w:r>
        <w:rPr>
          <w:spacing w:val="-7"/>
        </w:rPr>
        <w:t>（</w:t>
      </w:r>
      <w:r>
        <w:rPr>
          <w:spacing w:val="-73"/>
        </w:rPr>
        <w:t xml:space="preserve"> </w:t>
      </w:r>
      <w:r>
        <w:rPr>
          <w:spacing w:val="-7"/>
        </w:rPr>
        <w:t>二）跑道、滑行道、机坪有积雪、雪浆或结冰；</w:t>
      </w:r>
    </w:p>
    <w:p>
      <w:pPr>
        <w:pStyle w:val="BodyText"/>
        <w:ind w:left="653"/>
        <w:spacing w:before="205" w:line="218" w:lineRule="auto"/>
        <w:rPr/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三）跑道摩擦系数低于标准要求的最低值；</w:t>
      </w:r>
    </w:p>
    <w:p>
      <w:pPr>
        <w:pStyle w:val="BodyText"/>
        <w:ind w:left="24" w:right="55" w:firstLine="629"/>
        <w:spacing w:before="201" w:line="277" w:lineRule="auto"/>
        <w:rPr/>
      </w:pPr>
      <w:r>
        <w:rPr>
          <w:spacing w:val="-7"/>
        </w:rPr>
        <w:t>（</w:t>
      </w:r>
      <w:r>
        <w:rPr>
          <w:spacing w:val="-49"/>
        </w:rPr>
        <w:t xml:space="preserve"> </w:t>
      </w:r>
      <w:r>
        <w:rPr>
          <w:spacing w:val="-7"/>
        </w:rPr>
        <w:t>四）因积雪或者结冰而不开放使用的跑道、滑行道、</w:t>
      </w:r>
      <w:r>
        <w:rPr/>
        <w:t xml:space="preserve"> </w:t>
      </w:r>
      <w:r>
        <w:rPr>
          <w:spacing w:val="-21"/>
        </w:rPr>
        <w:t>机坪；</w:t>
      </w:r>
    </w:p>
    <w:p>
      <w:pPr>
        <w:pStyle w:val="BodyText"/>
        <w:ind w:left="653"/>
        <w:spacing w:before="202" w:line="217" w:lineRule="auto"/>
        <w:rPr/>
      </w:pPr>
      <w:r>
        <w:rPr>
          <w:spacing w:val="-5"/>
        </w:rPr>
        <w:t>（</w:t>
      </w:r>
      <w:r>
        <w:rPr>
          <w:spacing w:val="-94"/>
        </w:rPr>
        <w:t xml:space="preserve"> </w:t>
      </w:r>
      <w:r>
        <w:rPr>
          <w:spacing w:val="-5"/>
        </w:rPr>
        <w:t>五）跑道、滑行道或机坪上有液体化学物质；</w:t>
      </w:r>
    </w:p>
    <w:p>
      <w:pPr>
        <w:pStyle w:val="BodyText"/>
        <w:ind w:left="27" w:right="55" w:firstLine="625"/>
        <w:spacing w:before="201" w:line="275" w:lineRule="auto"/>
        <w:rPr/>
      </w:pPr>
      <w:r>
        <w:rPr>
          <w:spacing w:val="-6"/>
        </w:rPr>
        <w:t>（</w:t>
      </w:r>
      <w:r>
        <w:rPr>
          <w:spacing w:val="-74"/>
        </w:rPr>
        <w:t xml:space="preserve"> </w:t>
      </w:r>
      <w:r>
        <w:rPr>
          <w:spacing w:val="-6"/>
        </w:rPr>
        <w:t>六）飞行区内有临时性障碍物，包括停放的航空器、</w:t>
      </w:r>
      <w:r>
        <w:rPr/>
        <w:t xml:space="preserve"> </w:t>
      </w:r>
      <w:r>
        <w:rPr>
          <w:spacing w:val="-1"/>
        </w:rPr>
        <w:t>施工机具、施工材料、车辆等；</w:t>
      </w:r>
    </w:p>
    <w:p>
      <w:pPr>
        <w:spacing w:line="275" w:lineRule="auto"/>
        <w:sectPr>
          <w:headerReference w:type="default" r:id="rId5"/>
          <w:footerReference w:type="default" r:id="rId107"/>
          <w:pgSz w:w="11905" w:h="16839"/>
          <w:pgMar w:top="1457" w:right="1785" w:bottom="2285" w:left="1785" w:header="860" w:footer="1196" w:gutter="0"/>
        </w:sectPr>
        <w:rPr/>
      </w:pPr>
    </w:p>
    <w:p>
      <w:pPr>
        <w:pStyle w:val="BodyText"/>
        <w:ind w:left="653"/>
        <w:spacing w:before="307" w:line="218" w:lineRule="auto"/>
        <w:rPr/>
      </w:pPr>
      <w:r>
        <w:rPr>
          <w:spacing w:val="-3"/>
        </w:rPr>
        <w:t>（七）发现疑似航空器掉落的零部件；</w:t>
      </w:r>
    </w:p>
    <w:p>
      <w:pPr>
        <w:pStyle w:val="BodyText"/>
        <w:spacing w:before="201" w:line="218" w:lineRule="auto"/>
        <w:jc w:val="right"/>
        <w:rPr/>
      </w:pPr>
      <w:r>
        <w:rPr>
          <w:spacing w:val="-11"/>
        </w:rPr>
        <w:t>（八）发现有航空器提前接地、冲出或偏出跑道的痕迹；</w:t>
      </w:r>
    </w:p>
    <w:p>
      <w:pPr>
        <w:pStyle w:val="BodyText"/>
        <w:ind w:left="44" w:right="144" w:firstLine="608"/>
        <w:spacing w:before="198" w:line="276" w:lineRule="auto"/>
        <w:rPr/>
      </w:pPr>
      <w:r>
        <w:rPr>
          <w:spacing w:val="-6"/>
        </w:rPr>
        <w:t>（九）</w:t>
      </w:r>
      <w:r>
        <w:rPr>
          <w:spacing w:val="-74"/>
        </w:rPr>
        <w:t xml:space="preserve"> </w:t>
      </w:r>
      <w:r>
        <w:rPr>
          <w:spacing w:val="-6"/>
        </w:rPr>
        <w:t>目视助航设施（包括助航灯光、标记牌、风斗、</w:t>
      </w:r>
      <w:r>
        <w:rPr/>
        <w:t xml:space="preserve"> </w:t>
      </w:r>
      <w:r>
        <w:rPr>
          <w:spacing w:val="-5"/>
        </w:rPr>
        <w:t>障碍灯等）全部或部分失效或运行不正常；</w:t>
      </w:r>
    </w:p>
    <w:p>
      <w:pPr>
        <w:pStyle w:val="BodyText"/>
        <w:ind w:left="653"/>
        <w:spacing w:before="205" w:line="217" w:lineRule="auto"/>
        <w:rPr/>
      </w:pPr>
      <w:r>
        <w:rPr>
          <w:spacing w:val="-3"/>
        </w:rPr>
        <w:t>（十）救援和消防保障水平发生变化；</w:t>
      </w:r>
    </w:p>
    <w:p>
      <w:pPr>
        <w:pStyle w:val="BodyText"/>
        <w:ind w:left="36" w:right="103" w:firstLine="616"/>
        <w:spacing w:before="203" w:line="321" w:lineRule="auto"/>
        <w:rPr/>
      </w:pPr>
      <w:r>
        <w:rPr>
          <w:spacing w:val="-1"/>
        </w:rPr>
        <w:t>（十一）净空保护区内发现新的障碍物、升空物体和影</w:t>
      </w:r>
      <w:r>
        <w:rPr>
          <w:spacing w:val="7"/>
        </w:rPr>
        <w:t xml:space="preserve"> </w:t>
      </w:r>
      <w:r>
        <w:rPr>
          <w:spacing w:val="-2"/>
        </w:rPr>
        <w:t>响航空安全的其他情况；</w:t>
      </w:r>
    </w:p>
    <w:p>
      <w:pPr>
        <w:pStyle w:val="BodyText"/>
        <w:ind w:left="34" w:firstLine="618"/>
        <w:spacing w:before="51" w:line="317" w:lineRule="auto"/>
        <w:rPr/>
      </w:pPr>
      <w:r>
        <w:rPr>
          <w:spacing w:val="-18"/>
        </w:rPr>
        <w:t>（十二）机场通信、导航、雷达、</w:t>
      </w:r>
      <w:r>
        <w:rPr>
          <w:spacing w:val="56"/>
        </w:rPr>
        <w:t xml:space="preserve"> </w:t>
      </w:r>
      <w:r>
        <w:rPr>
          <w:spacing w:val="-18"/>
        </w:rPr>
        <w:t>气象等设备发生故障、</w:t>
      </w:r>
      <w:r>
        <w:rPr/>
        <w:t xml:space="preserve"> </w:t>
      </w:r>
      <w:r>
        <w:rPr>
          <w:spacing w:val="-1"/>
        </w:rPr>
        <w:t>工作不正常、备份电源失效和其他变动情况；</w:t>
      </w:r>
    </w:p>
    <w:p>
      <w:pPr>
        <w:pStyle w:val="BodyText"/>
        <w:ind w:left="653" w:right="1767"/>
        <w:spacing w:before="58" w:line="320" w:lineRule="auto"/>
        <w:rPr/>
      </w:pPr>
      <w:r>
        <w:rPr>
          <w:spacing w:val="-5"/>
        </w:rPr>
        <w:t>（十三）有可能影响飞行安全的鸟群活动；</w:t>
      </w:r>
      <w:r>
        <w:rPr>
          <w:spacing w:val="14"/>
        </w:rPr>
        <w:t xml:space="preserve"> </w:t>
      </w:r>
      <w:r>
        <w:rPr>
          <w:spacing w:val="-3"/>
        </w:rPr>
        <w:t>（十四）其他可能影响飞行安全的情况。</w:t>
      </w:r>
    </w:p>
    <w:p>
      <w:pPr>
        <w:pStyle w:val="BodyText"/>
        <w:ind w:left="23" w:right="98" w:firstLine="641"/>
        <w:spacing w:before="52" w:line="324" w:lineRule="auto"/>
        <w:jc w:val="both"/>
        <w:rPr/>
      </w:pPr>
      <w:r>
        <w:rPr>
          <w:rFonts w:ascii="SimHei" w:hAnsi="SimHei" w:eastAsia="SimHei" w:cs="SimHei"/>
          <w:spacing w:val="5"/>
        </w:rPr>
        <w:t>第二百九十条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航空运输企业及其他驻场单位在机场内</w:t>
      </w:r>
      <w:r>
        <w:rPr>
          <w:spacing w:val="12"/>
        </w:rPr>
        <w:t xml:space="preserve"> </w:t>
      </w:r>
      <w:r>
        <w:rPr>
          <w:spacing w:val="-1"/>
        </w:rPr>
        <w:t>发生不安全事件，或发现机场设施达不到标准时，应当通报</w:t>
      </w:r>
      <w:r>
        <w:rPr>
          <w:spacing w:val="3"/>
        </w:rPr>
        <w:t xml:space="preserve"> </w:t>
      </w:r>
      <w:r>
        <w:rPr>
          <w:spacing w:val="-3"/>
        </w:rPr>
        <w:t>机场管理机构并报告民航地区管理局。</w:t>
      </w:r>
    </w:p>
    <w:p>
      <w:pPr>
        <w:pStyle w:val="BodyText"/>
        <w:ind w:left="23" w:right="98" w:firstLine="641"/>
        <w:spacing w:before="52" w:line="325" w:lineRule="auto"/>
        <w:jc w:val="both"/>
        <w:rPr/>
      </w:pPr>
      <w:r>
        <w:rPr>
          <w:rFonts w:ascii="SimHei" w:hAnsi="SimHei" w:eastAsia="SimHei" w:cs="SimHei"/>
          <w:spacing w:val="3"/>
        </w:rPr>
        <w:t>第二百九十一条</w:t>
      </w:r>
      <w:r>
        <w:rPr>
          <w:rFonts w:ascii="SimHei" w:hAnsi="SimHei" w:eastAsia="SimHei" w:cs="SimHei"/>
          <w:spacing w:val="63"/>
        </w:rPr>
        <w:t xml:space="preserve"> </w:t>
      </w:r>
      <w:r>
        <w:rPr>
          <w:spacing w:val="3"/>
        </w:rPr>
        <w:t>空中交通管理部门在获知飞行员反映</w:t>
      </w:r>
      <w:r>
        <w:rPr/>
        <w:t xml:space="preserve"> </w:t>
      </w:r>
      <w:r>
        <w:rPr>
          <w:spacing w:val="12"/>
        </w:rPr>
        <w:t>机场设施达不到标准、或者其他不便于航空器运行的</w:t>
      </w:r>
      <w:r>
        <w:rPr>
          <w:spacing w:val="11"/>
        </w:rPr>
        <w:t>情况</w:t>
      </w:r>
      <w:r>
        <w:rPr/>
        <w:t xml:space="preserve"> </w:t>
      </w:r>
      <w:r>
        <w:rPr>
          <w:spacing w:val="-1"/>
        </w:rPr>
        <w:t>时，应当及时通知机场管理机构及民航地区管理局。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826"/>
        <w:spacing w:before="104" w:line="21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第十三章</w:t>
      </w:r>
      <w:r>
        <w:rPr>
          <w:rFonts w:ascii="SimSun" w:hAnsi="SimSun" w:eastAsia="SimSun" w:cs="SimSun"/>
          <w:sz w:val="32"/>
          <w:szCs w:val="32"/>
          <w:spacing w:val="-2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法律责任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9" w:right="99" w:firstLine="624"/>
        <w:spacing w:before="104" w:line="318" w:lineRule="auto"/>
        <w:rPr/>
      </w:pPr>
      <w:r>
        <w:rPr>
          <w:rFonts w:ascii="SimHei" w:hAnsi="SimHei" w:eastAsia="SimHei" w:cs="SimHei"/>
          <w:spacing w:val="5"/>
        </w:rPr>
        <w:t>第二百九十二条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机场管理机构未按照本规定的要求建</w:t>
      </w:r>
      <w:r>
        <w:rPr>
          <w:spacing w:val="12"/>
        </w:rPr>
        <w:t xml:space="preserve"> </w:t>
      </w:r>
      <w:r>
        <w:rPr>
          <w:spacing w:val="-2"/>
        </w:rPr>
        <w:t>立健全设施设备管理制度的，或未按要求进行巡视检查、检</w:t>
      </w:r>
    </w:p>
    <w:p>
      <w:pPr>
        <w:spacing w:line="318" w:lineRule="auto"/>
        <w:sectPr>
          <w:headerReference w:type="default" r:id="rId108"/>
          <w:footerReference w:type="default" r:id="rId109"/>
          <w:pgSz w:w="11905" w:h="16839"/>
          <w:pgMar w:top="1457" w:right="1697" w:bottom="2288" w:left="1785" w:header="860" w:footer="1196" w:gutter="0"/>
        </w:sectPr>
        <w:rPr/>
      </w:pPr>
    </w:p>
    <w:p>
      <w:pPr>
        <w:pStyle w:val="BodyText"/>
        <w:ind w:left="24" w:right="77" w:firstLine="12"/>
        <w:spacing w:before="308" w:line="327" w:lineRule="auto"/>
        <w:jc w:val="both"/>
        <w:rPr/>
      </w:pPr>
      <w:r>
        <w:rPr>
          <w:spacing w:val="-2"/>
        </w:rPr>
        <w:t>测、报告、维护，保持设施设备的持续适用的，或在设施设</w:t>
      </w:r>
      <w:r>
        <w:rPr>
          <w:spacing w:val="17"/>
        </w:rPr>
        <w:t xml:space="preserve"> </w:t>
      </w:r>
      <w:r>
        <w:rPr>
          <w:spacing w:val="-1"/>
        </w:rPr>
        <w:t>备出现问题时未采取有效措施及时修复的，由民航局或民航</w:t>
      </w:r>
      <w:r>
        <w:rPr>
          <w:spacing w:val="3"/>
        </w:rPr>
        <w:t xml:space="preserve"> </w:t>
      </w:r>
      <w:r>
        <w:rPr>
          <w:spacing w:val="-4"/>
        </w:rPr>
        <w:t>地区管理局处以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5000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spacing w:val="-4"/>
        </w:rPr>
        <w:t>元以上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spacing w:val="-4"/>
        </w:rPr>
        <w:t>万元以下的罚款；情节严重</w:t>
      </w:r>
      <w:r>
        <w:rPr/>
        <w:t xml:space="preserve"> </w:t>
      </w:r>
      <w:r>
        <w:rPr>
          <w:spacing w:val="-9"/>
        </w:rPr>
        <w:t>的，处以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9"/>
        </w:rPr>
        <w:t>万元以上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9"/>
        </w:rPr>
        <w:t>万元以下的罚款。</w:t>
      </w:r>
    </w:p>
    <w:p>
      <w:pPr>
        <w:pStyle w:val="BodyText"/>
        <w:ind w:left="25" w:firstLine="638"/>
        <w:spacing w:before="44" w:line="330" w:lineRule="auto"/>
        <w:jc w:val="both"/>
        <w:rPr/>
      </w:pPr>
      <w:r>
        <w:rPr>
          <w:rFonts w:ascii="SimHei" w:hAnsi="SimHei" w:eastAsia="SimHei" w:cs="SimHei"/>
          <w:spacing w:val="5"/>
        </w:rPr>
        <w:t>第二百九十三条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航空运输企业及其他驻场单位未按照</w:t>
      </w:r>
      <w:r>
        <w:rPr>
          <w:spacing w:val="12"/>
        </w:rPr>
        <w:t xml:space="preserve"> </w:t>
      </w:r>
      <w:r>
        <w:rPr>
          <w:spacing w:val="-1"/>
        </w:rPr>
        <w:t>本规定的要求，对各自的有关机场运行安全的设施设备及时</w:t>
      </w:r>
      <w:r>
        <w:rPr>
          <w:spacing w:val="1"/>
        </w:rPr>
        <w:t xml:space="preserve"> </w:t>
      </w:r>
      <w:r>
        <w:rPr>
          <w:spacing w:val="-1"/>
        </w:rPr>
        <w:t>进行维护，保持设施设备的持续适用的，由民航局或民航地</w:t>
      </w:r>
      <w:r>
        <w:rPr>
          <w:spacing w:val="1"/>
        </w:rPr>
        <w:t xml:space="preserve"> </w:t>
      </w:r>
      <w:r>
        <w:rPr>
          <w:spacing w:val="-8"/>
        </w:rPr>
        <w:t>区管理局责令改正，并处以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5000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8"/>
        </w:rPr>
        <w:t>元以上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8"/>
        </w:rPr>
        <w:t>万元以下的罚款；</w:t>
      </w:r>
      <w:r>
        <w:rPr/>
        <w:t xml:space="preserve"> </w:t>
      </w:r>
      <w:r>
        <w:rPr>
          <w:spacing w:val="-1"/>
        </w:rPr>
        <w:t>情节严重的，民航局或民航地区管理局应当对责任单位处以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9"/>
        </w:rPr>
        <w:t>万元以上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9"/>
        </w:rPr>
        <w:t>万元以下的罚款。</w:t>
      </w:r>
    </w:p>
    <w:p>
      <w:pPr>
        <w:pStyle w:val="BodyText"/>
        <w:ind w:left="22" w:right="69" w:firstLine="641"/>
        <w:spacing w:before="49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第二百九十四条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航空运输企业及其他各驻场单位未遵</w:t>
      </w:r>
      <w:r>
        <w:rPr>
          <w:spacing w:val="12"/>
        </w:rPr>
        <w:t xml:space="preserve"> </w:t>
      </w:r>
      <w:r>
        <w:rPr>
          <w:spacing w:val="12"/>
        </w:rPr>
        <w:t>守手册及机场管理机构为保障飞行安全和正常运营所</w:t>
      </w:r>
      <w:r>
        <w:rPr>
          <w:spacing w:val="11"/>
        </w:rPr>
        <w:t>制定</w:t>
      </w:r>
      <w:r>
        <w:rPr/>
        <w:t xml:space="preserve"> </w:t>
      </w:r>
      <w:r>
        <w:rPr>
          <w:spacing w:val="-1"/>
        </w:rPr>
        <w:t>的并经民用航空主管部门批准的管理规定的，由民航局或民</w:t>
      </w:r>
      <w:r>
        <w:rPr>
          <w:spacing w:val="3"/>
        </w:rPr>
        <w:t xml:space="preserve"> </w:t>
      </w:r>
      <w:r>
        <w:rPr>
          <w:spacing w:val="-4"/>
        </w:rPr>
        <w:t>航地区管理局给予警告；情节严重的，处以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 </w:t>
      </w:r>
      <w:r>
        <w:rPr>
          <w:spacing w:val="-4"/>
        </w:rPr>
        <w:t>万元以上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万</w:t>
      </w:r>
      <w:r>
        <w:rPr/>
        <w:t xml:space="preserve"> </w:t>
      </w:r>
      <w:r>
        <w:rPr>
          <w:spacing w:val="-7"/>
        </w:rPr>
        <w:t>元以下的罚款。</w:t>
      </w:r>
    </w:p>
    <w:p>
      <w:pPr>
        <w:pStyle w:val="BodyText"/>
        <w:ind w:left="22" w:right="73" w:firstLine="641"/>
        <w:spacing w:before="55" w:line="329" w:lineRule="auto"/>
        <w:rPr/>
      </w:pPr>
      <w:r>
        <w:rPr>
          <w:rFonts w:ascii="SimHei" w:hAnsi="SimHei" w:eastAsia="SimHei" w:cs="SimHei"/>
          <w:spacing w:val="5"/>
        </w:rPr>
        <w:t>第二百九十五条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违反本规定第八条的规定，机场管理</w:t>
      </w:r>
      <w:r>
        <w:rPr>
          <w:spacing w:val="12"/>
        </w:rPr>
        <w:t xml:space="preserve"> </w:t>
      </w:r>
      <w:r>
        <w:rPr>
          <w:spacing w:val="12"/>
        </w:rPr>
        <w:t>机构滥用管理权限损害航空运输企业或其代理人及其</w:t>
      </w:r>
      <w:r>
        <w:rPr>
          <w:spacing w:val="11"/>
        </w:rPr>
        <w:t>他驻</w:t>
      </w:r>
      <w:r>
        <w:rPr/>
        <w:t xml:space="preserve"> </w:t>
      </w:r>
      <w:r>
        <w:rPr>
          <w:spacing w:val="-3"/>
        </w:rPr>
        <w:t>场单位合法权益的，</w:t>
      </w:r>
      <w:r>
        <w:rPr>
          <w:spacing w:val="-95"/>
        </w:rPr>
        <w:t xml:space="preserve"> </w:t>
      </w:r>
      <w:r>
        <w:rPr>
          <w:spacing w:val="-3"/>
        </w:rPr>
        <w:t>由民航局或民航地区管理局责</w:t>
      </w:r>
      <w:r>
        <w:rPr>
          <w:spacing w:val="-4"/>
        </w:rPr>
        <w:t>令改正，</w:t>
      </w:r>
      <w:r>
        <w:rPr/>
        <w:t xml:space="preserve"> </w:t>
      </w:r>
      <w:r>
        <w:rPr>
          <w:spacing w:val="-3"/>
        </w:rPr>
        <w:t>并给予警告；情节严重的，处以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万元以上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-4"/>
        </w:rPr>
        <w:t>万元以下的罚</w:t>
      </w:r>
      <w:r>
        <w:rPr/>
        <w:t xml:space="preserve"> </w:t>
      </w:r>
      <w:r>
        <w:rPr>
          <w:spacing w:val="-19"/>
        </w:rPr>
        <w:t>款。</w:t>
      </w:r>
    </w:p>
    <w:p>
      <w:pPr>
        <w:pStyle w:val="BodyText"/>
        <w:ind w:left="28" w:right="78" w:firstLine="634"/>
        <w:spacing w:before="43" w:line="319" w:lineRule="auto"/>
        <w:rPr/>
      </w:pPr>
      <w:r>
        <w:rPr>
          <w:rFonts w:ascii="SimHei" w:hAnsi="SimHei" w:eastAsia="SimHei" w:cs="SimHei"/>
          <w:spacing w:val="5"/>
        </w:rPr>
        <w:t>第二百九十六条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违反本规定第十三条的规定，机场管</w:t>
      </w:r>
      <w:r>
        <w:rPr>
          <w:spacing w:val="12"/>
        </w:rPr>
        <w:t xml:space="preserve"> </w:t>
      </w:r>
      <w:r>
        <w:rPr>
          <w:spacing w:val="11"/>
        </w:rPr>
        <w:t>理机构未按照民航局或民航地区管理局批准的机场开放使</w:t>
      </w:r>
    </w:p>
    <w:p>
      <w:pPr>
        <w:spacing w:line="319" w:lineRule="auto"/>
        <w:sectPr>
          <w:headerReference w:type="default" r:id="rId110"/>
          <w:footerReference w:type="default" r:id="rId111"/>
          <w:pgSz w:w="11905" w:h="16839"/>
          <w:pgMar w:top="1457" w:right="1718" w:bottom="2285" w:left="1785" w:header="860" w:footer="1196" w:gutter="0"/>
        </w:sectPr>
        <w:rPr/>
      </w:pPr>
    </w:p>
    <w:p>
      <w:pPr>
        <w:pStyle w:val="BodyText"/>
        <w:ind w:left="31" w:right="7" w:hanging="5"/>
        <w:spacing w:before="309" w:line="324" w:lineRule="auto"/>
        <w:jc w:val="both"/>
        <w:rPr/>
      </w:pPr>
      <w:r>
        <w:rPr>
          <w:spacing w:val="-1"/>
        </w:rPr>
        <w:t>用范围为航空器提供安全保障的，由民航局或民航地区管理</w:t>
      </w:r>
      <w:r>
        <w:rPr>
          <w:spacing w:val="1"/>
        </w:rPr>
        <w:t xml:space="preserve"> </w:t>
      </w:r>
      <w:r>
        <w:rPr>
          <w:spacing w:val="-4"/>
        </w:rPr>
        <w:t>局责令改正，并给予警告；拒不改正的，处以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4"/>
        </w:rPr>
        <w:t>万元以上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万元以下的罚款。</w:t>
      </w:r>
    </w:p>
    <w:p>
      <w:pPr>
        <w:pStyle w:val="BodyText"/>
        <w:ind w:left="26" w:right="9" w:firstLine="638"/>
        <w:spacing w:before="44" w:line="331" w:lineRule="auto"/>
        <w:jc w:val="both"/>
        <w:rPr/>
      </w:pPr>
      <w:r>
        <w:rPr>
          <w:rFonts w:ascii="SimHei" w:hAnsi="SimHei" w:eastAsia="SimHei" w:cs="SimHei"/>
          <w:spacing w:val="5"/>
        </w:rPr>
        <w:t>第二百九十七条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机场管理机构、航空运输企业及其他</w:t>
      </w:r>
      <w:r>
        <w:rPr>
          <w:spacing w:val="12"/>
        </w:rPr>
        <w:t xml:space="preserve"> </w:t>
      </w:r>
      <w:r>
        <w:rPr>
          <w:spacing w:val="12"/>
        </w:rPr>
        <w:t>运行保障单位未按照本规定第二章的要求组织员</w:t>
      </w:r>
      <w:r>
        <w:rPr>
          <w:spacing w:val="11"/>
        </w:rPr>
        <w:t>工安全生</w:t>
      </w:r>
      <w:r>
        <w:rPr/>
        <w:t xml:space="preserve"> </w:t>
      </w:r>
      <w:r>
        <w:rPr>
          <w:spacing w:val="-1"/>
        </w:rPr>
        <w:t>产培训的，由民航局或者民航地区管理局责令限期改正，并</w:t>
      </w:r>
      <w:r>
        <w:rPr>
          <w:spacing w:val="1"/>
        </w:rPr>
        <w:t xml:space="preserve"> </w:t>
      </w:r>
      <w:r>
        <w:rPr>
          <w:spacing w:val="-1"/>
        </w:rPr>
        <w:t>处以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 </w:t>
      </w:r>
      <w:r>
        <w:rPr>
          <w:spacing w:val="-1"/>
        </w:rPr>
        <w:t>万元以下的罚款；逾期未改正的，责令停产停业整</w:t>
      </w:r>
      <w:r>
        <w:rPr>
          <w:spacing w:val="4"/>
        </w:rPr>
        <w:t xml:space="preserve"> </w:t>
      </w:r>
      <w:r>
        <w:rPr>
          <w:spacing w:val="-6"/>
        </w:rPr>
        <w:t>顿，并处</w:t>
      </w:r>
      <w:r>
        <w:rPr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6"/>
        </w:rPr>
        <w:t>万元以上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6"/>
        </w:rPr>
        <w:t>万元以下的罚款，对其直</w:t>
      </w:r>
      <w:r>
        <w:rPr>
          <w:spacing w:val="-7"/>
        </w:rPr>
        <w:t>接负责的</w:t>
      </w:r>
      <w:r>
        <w:rPr/>
        <w:t xml:space="preserve"> </w:t>
      </w:r>
      <w:r>
        <w:rPr>
          <w:spacing w:val="-3"/>
        </w:rPr>
        <w:t>主管人员和其他直接责任人员处以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3"/>
        </w:rPr>
        <w:t>万元以</w:t>
      </w:r>
      <w:r>
        <w:rPr>
          <w:spacing w:val="-4"/>
        </w:rPr>
        <w:t>上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4"/>
        </w:rPr>
        <w:t>万元以下的</w:t>
      </w:r>
      <w:r>
        <w:rPr/>
        <w:t xml:space="preserve"> </w:t>
      </w:r>
      <w:r>
        <w:rPr>
          <w:spacing w:val="-17"/>
        </w:rPr>
        <w:t>罚款。</w:t>
      </w:r>
    </w:p>
    <w:p>
      <w:pPr>
        <w:pStyle w:val="BodyText"/>
        <w:ind w:left="24" w:right="9" w:firstLine="641"/>
        <w:spacing w:before="47" w:line="328" w:lineRule="auto"/>
        <w:rPr/>
      </w:pPr>
      <w:r>
        <w:rPr>
          <w:rFonts w:ascii="SimHei" w:hAnsi="SimHei" w:eastAsia="SimHei" w:cs="SimHei"/>
          <w:spacing w:val="5"/>
        </w:rPr>
        <w:t>第二百九十八条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机场管理机构未按照本规定第三章的</w:t>
      </w:r>
      <w:r>
        <w:rPr>
          <w:spacing w:val="12"/>
        </w:rPr>
        <w:t xml:space="preserve"> </w:t>
      </w:r>
      <w:r>
        <w:rPr>
          <w:spacing w:val="-1"/>
        </w:rPr>
        <w:t>要求管理手册，而导致机场运行安全隐患的，由民航局或民</w:t>
      </w:r>
      <w:r>
        <w:rPr>
          <w:spacing w:val="3"/>
        </w:rPr>
        <w:t xml:space="preserve"> </w:t>
      </w:r>
      <w:r>
        <w:rPr>
          <w:spacing w:val="-4"/>
        </w:rPr>
        <w:t>航地区管理局责令改正，并处以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5000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spacing w:val="-4"/>
        </w:rPr>
        <w:t>元以上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spacing w:val="-4"/>
        </w:rPr>
        <w:t>万元以下的</w:t>
      </w:r>
      <w:r>
        <w:rPr/>
        <w:t xml:space="preserve"> </w:t>
      </w:r>
      <w:r>
        <w:rPr>
          <w:spacing w:val="-5"/>
        </w:rPr>
        <w:t>罚款；情节严重的，处以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</w:t>
      </w:r>
      <w:r>
        <w:rPr>
          <w:spacing w:val="-5"/>
        </w:rPr>
        <w:t>万元以上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 </w:t>
      </w:r>
      <w:r>
        <w:rPr>
          <w:spacing w:val="-5"/>
        </w:rPr>
        <w:t>万元以下的罚款。</w:t>
      </w:r>
    </w:p>
    <w:p>
      <w:pPr>
        <w:pStyle w:val="BodyText"/>
        <w:ind w:left="25" w:right="10" w:firstLine="639"/>
        <w:spacing w:before="45" w:line="328" w:lineRule="auto"/>
        <w:rPr/>
      </w:pPr>
      <w:r>
        <w:rPr>
          <w:rFonts w:ascii="SimHei" w:hAnsi="SimHei" w:eastAsia="SimHei" w:cs="SimHei"/>
          <w:spacing w:val="5"/>
        </w:rPr>
        <w:t>第二百九十九条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违反本规定第四章第一节的要求，机</w:t>
      </w:r>
      <w:r>
        <w:rPr>
          <w:spacing w:val="12"/>
        </w:rPr>
        <w:t xml:space="preserve"> </w:t>
      </w:r>
      <w:r>
        <w:rPr>
          <w:spacing w:val="-1"/>
        </w:rPr>
        <w:t>场管理机构未履行飞行区设施设备维护职责的，由民航局或</w:t>
      </w:r>
      <w:r>
        <w:rPr>
          <w:spacing w:val="2"/>
        </w:rPr>
        <w:t xml:space="preserve"> </w:t>
      </w:r>
      <w:r>
        <w:rPr>
          <w:spacing w:val="-1"/>
        </w:rPr>
        <w:t>民航地区管理局责令改正，并给予警告；情节严重的，处以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9"/>
        </w:rPr>
        <w:t>万元以上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9"/>
        </w:rPr>
        <w:t>万元以下的罚款。</w:t>
      </w:r>
    </w:p>
    <w:p>
      <w:pPr>
        <w:pStyle w:val="BodyText"/>
        <w:ind w:left="33" w:right="10" w:firstLine="630"/>
        <w:spacing w:before="46" w:line="327" w:lineRule="auto"/>
        <w:rPr/>
      </w:pPr>
      <w:r>
        <w:rPr>
          <w:rFonts w:ascii="SimHei" w:hAnsi="SimHei" w:eastAsia="SimHei" w:cs="SimHei"/>
          <w:spacing w:val="5"/>
        </w:rPr>
        <w:t>第三百条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违反本规定第七十条第三款的规定，未经塔</w:t>
      </w:r>
      <w:r>
        <w:rPr>
          <w:spacing w:val="12"/>
        </w:rPr>
        <w:t xml:space="preserve"> </w:t>
      </w:r>
      <w:r>
        <w:rPr>
          <w:spacing w:val="-1"/>
        </w:rPr>
        <w:t>台管制员许可，人员、车辆进入运行中的跑</w:t>
      </w:r>
      <w:r>
        <w:rPr>
          <w:spacing w:val="-2"/>
        </w:rPr>
        <w:t>道、滑行道的，</w:t>
      </w:r>
      <w:r>
        <w:rPr/>
        <w:t xml:space="preserve"> </w:t>
      </w:r>
      <w:r>
        <w:rPr>
          <w:spacing w:val="-1"/>
        </w:rPr>
        <w:t>由民航局或民航地区管理局给予警告；情节</w:t>
      </w:r>
      <w:r>
        <w:rPr>
          <w:spacing w:val="-2"/>
        </w:rPr>
        <w:t>严重的，对责任</w:t>
      </w:r>
      <w:r>
        <w:rPr/>
        <w:t xml:space="preserve"> </w:t>
      </w:r>
      <w:r>
        <w:rPr>
          <w:spacing w:val="-6"/>
        </w:rPr>
        <w:t>单位处以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6"/>
        </w:rPr>
        <w:t>万元的罚款。</w:t>
      </w:r>
    </w:p>
    <w:p>
      <w:pPr>
        <w:spacing w:line="327" w:lineRule="auto"/>
        <w:sectPr>
          <w:headerReference w:type="default" r:id="rId5"/>
          <w:footerReference w:type="default" r:id="rId112"/>
          <w:pgSz w:w="11905" w:h="16839"/>
          <w:pgMar w:top="1457" w:right="1785" w:bottom="2288" w:left="1785" w:header="860" w:footer="1196" w:gutter="0"/>
        </w:sectPr>
        <w:rPr/>
      </w:pPr>
    </w:p>
    <w:p>
      <w:pPr>
        <w:pStyle w:val="BodyText"/>
        <w:ind w:left="25" w:right="93" w:firstLine="639"/>
        <w:spacing w:before="305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第三百零一条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机场管理机构未按照本规定第四章第四</w:t>
      </w:r>
      <w:r>
        <w:rPr>
          <w:spacing w:val="12"/>
        </w:rPr>
        <w:t xml:space="preserve"> </w:t>
      </w:r>
      <w:r>
        <w:rPr>
          <w:spacing w:val="-1"/>
        </w:rPr>
        <w:t>节的要求进行跑道摩擦系数测试及维护，而导致机场运行安</w:t>
      </w:r>
      <w:r>
        <w:rPr>
          <w:spacing w:val="2"/>
        </w:rPr>
        <w:t xml:space="preserve"> </w:t>
      </w:r>
      <w:r>
        <w:rPr>
          <w:spacing w:val="-3"/>
        </w:rPr>
        <w:t>全隐患的，</w:t>
      </w:r>
      <w:r>
        <w:rPr>
          <w:spacing w:val="-96"/>
        </w:rPr>
        <w:t xml:space="preserve"> </w:t>
      </w:r>
      <w:r>
        <w:rPr>
          <w:spacing w:val="-3"/>
        </w:rPr>
        <w:t>由民航局或民航地区管理局责令改正，</w:t>
      </w:r>
      <w:r>
        <w:rPr>
          <w:spacing w:val="-4"/>
        </w:rPr>
        <w:t>并处以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万元以上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8"/>
        </w:rPr>
        <w:t>万元以下的罚款。</w:t>
      </w:r>
    </w:p>
    <w:p>
      <w:pPr>
        <w:pStyle w:val="BodyText"/>
        <w:ind w:left="26" w:right="96" w:firstLine="638"/>
        <w:spacing w:before="54" w:line="327" w:lineRule="auto"/>
        <w:jc w:val="both"/>
        <w:rPr/>
      </w:pPr>
      <w:r>
        <w:rPr>
          <w:rFonts w:ascii="SimHei" w:hAnsi="SimHei" w:eastAsia="SimHei" w:cs="SimHei"/>
          <w:spacing w:val="5"/>
        </w:rPr>
        <w:t>第三百零二条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机场管理机构未按照本规定第九十九条</w:t>
      </w:r>
      <w:r>
        <w:rPr>
          <w:spacing w:val="12"/>
        </w:rPr>
        <w:t xml:space="preserve"> </w:t>
      </w:r>
      <w:r>
        <w:rPr>
          <w:spacing w:val="12"/>
        </w:rPr>
        <w:t>的要求指派相应的部门和人员对机坪运行实施</w:t>
      </w:r>
      <w:r>
        <w:rPr>
          <w:spacing w:val="11"/>
        </w:rPr>
        <w:t>全天动态检</w:t>
      </w:r>
      <w:r>
        <w:rPr/>
        <w:t xml:space="preserve"> </w:t>
      </w:r>
      <w:r>
        <w:rPr>
          <w:spacing w:val="-5"/>
        </w:rPr>
        <w:t>查的，由民航局或民航地区管理局处以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5"/>
        </w:rPr>
        <w:t>万元以下罚款；情</w:t>
      </w:r>
      <w:r>
        <w:rPr/>
        <w:t xml:space="preserve"> </w:t>
      </w:r>
      <w:r>
        <w:rPr>
          <w:spacing w:val="-8"/>
        </w:rPr>
        <w:t>节严重的，处以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8"/>
        </w:rPr>
        <w:t>万元以上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8"/>
        </w:rPr>
        <w:t>万元以下的罚款。</w:t>
      </w:r>
    </w:p>
    <w:p>
      <w:pPr>
        <w:pStyle w:val="BodyText"/>
        <w:ind w:left="39" w:firstLine="624"/>
        <w:spacing w:before="46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第三百零三条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机场管理机构未按照本规定第七章的要</w:t>
      </w:r>
      <w:r>
        <w:rPr>
          <w:spacing w:val="12"/>
        </w:rPr>
        <w:t xml:space="preserve"> </w:t>
      </w:r>
      <w:r>
        <w:rPr>
          <w:spacing w:val="-2"/>
        </w:rPr>
        <w:t>求履行净空和电磁环境保护职责，而导致机场运行安全隐患</w:t>
      </w:r>
      <w:r>
        <w:rPr>
          <w:spacing w:val="13"/>
        </w:rPr>
        <w:t xml:space="preserve"> </w:t>
      </w:r>
      <w:r>
        <w:rPr>
          <w:spacing w:val="-8"/>
        </w:rPr>
        <w:t>的，</w:t>
      </w:r>
      <w:r>
        <w:rPr>
          <w:spacing w:val="-87"/>
        </w:rPr>
        <w:t xml:space="preserve"> </w:t>
      </w:r>
      <w:r>
        <w:rPr>
          <w:spacing w:val="-8"/>
        </w:rPr>
        <w:t>由民航局或民航地区管理局处以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5000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-8"/>
        </w:rPr>
        <w:t>元以上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spacing w:val="-8"/>
        </w:rPr>
        <w:t>万元以</w:t>
      </w:r>
      <w:r>
        <w:rPr/>
        <w:t xml:space="preserve"> </w:t>
      </w:r>
      <w:r>
        <w:rPr>
          <w:spacing w:val="-14"/>
        </w:rPr>
        <w:t>下的罚款；情节严重的，处以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14"/>
        </w:rPr>
        <w:t>万元以上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4"/>
        </w:rPr>
        <w:t>万元以下的罚款。</w:t>
      </w:r>
    </w:p>
    <w:p>
      <w:pPr>
        <w:pStyle w:val="BodyText"/>
        <w:ind w:left="22" w:right="97" w:firstLine="641"/>
        <w:spacing w:before="54" w:line="326" w:lineRule="auto"/>
        <w:jc w:val="both"/>
        <w:rPr/>
      </w:pPr>
      <w:r>
        <w:rPr>
          <w:rFonts w:ascii="SimHei" w:hAnsi="SimHei" w:eastAsia="SimHei" w:cs="SimHei"/>
          <w:spacing w:val="5"/>
        </w:rPr>
        <w:t>第三百零四条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机场管理机构未按照本规定第八章的要</w:t>
      </w:r>
      <w:r>
        <w:rPr>
          <w:spacing w:val="12"/>
        </w:rPr>
        <w:t xml:space="preserve"> </w:t>
      </w:r>
      <w:r>
        <w:rPr>
          <w:spacing w:val="-1"/>
        </w:rPr>
        <w:t>求采取措施防范动物侵入，而导致机场运行安全隐患的，使</w:t>
      </w:r>
      <w:r>
        <w:rPr>
          <w:spacing w:val="3"/>
        </w:rPr>
        <w:t xml:space="preserve"> </w:t>
      </w:r>
      <w:r>
        <w:rPr>
          <w:spacing w:val="-1"/>
        </w:rPr>
        <w:t>机场运行安全受到影响的，由民航局或民航地区管理局责令</w:t>
      </w:r>
      <w:r>
        <w:rPr>
          <w:spacing w:val="3"/>
        </w:rPr>
        <w:t xml:space="preserve"> </w:t>
      </w:r>
      <w:r>
        <w:rPr>
          <w:spacing w:val="-4"/>
        </w:rPr>
        <w:t>改正，并给予警告；情节严重的，处以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万元以下罚款。</w:t>
      </w:r>
    </w:p>
    <w:p>
      <w:pPr>
        <w:pStyle w:val="BodyText"/>
        <w:ind w:left="22" w:right="24" w:firstLine="641"/>
        <w:spacing w:before="53" w:line="328" w:lineRule="auto"/>
        <w:jc w:val="both"/>
        <w:rPr/>
      </w:pPr>
      <w:r>
        <w:rPr>
          <w:rFonts w:ascii="SimHei" w:hAnsi="SimHei" w:eastAsia="SimHei" w:cs="SimHei"/>
          <w:spacing w:val="5"/>
        </w:rPr>
        <w:t>第三百零五条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机场管理机构未按照本规定第九章的要</w:t>
      </w:r>
      <w:r>
        <w:rPr>
          <w:spacing w:val="12"/>
        </w:rPr>
        <w:t xml:space="preserve"> </w:t>
      </w:r>
      <w:r>
        <w:rPr>
          <w:spacing w:val="-1"/>
        </w:rPr>
        <w:t>求履行除冰雪管理职责，而导致机场运行安全隐患的，由民</w:t>
      </w:r>
      <w:r>
        <w:rPr>
          <w:spacing w:val="3"/>
        </w:rPr>
        <w:t xml:space="preserve"> </w:t>
      </w:r>
      <w:r>
        <w:rPr>
          <w:spacing w:val="-7"/>
        </w:rPr>
        <w:t>航局或民航地区管理局处以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5000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7"/>
        </w:rPr>
        <w:t>元以上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7"/>
        </w:rPr>
        <w:t>万元以下的</w:t>
      </w:r>
      <w:r>
        <w:rPr>
          <w:spacing w:val="-8"/>
        </w:rPr>
        <w:t>罚款；</w:t>
      </w:r>
      <w:r>
        <w:rPr/>
        <w:t xml:space="preserve"> </w:t>
      </w:r>
      <w:r>
        <w:rPr>
          <w:spacing w:val="-7"/>
        </w:rPr>
        <w:t>情节严重的，处以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 </w:t>
      </w:r>
      <w:r>
        <w:rPr>
          <w:spacing w:val="-7"/>
        </w:rPr>
        <w:t>万元以上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万元以下的罚款。</w:t>
      </w:r>
    </w:p>
    <w:p>
      <w:pPr>
        <w:pStyle w:val="BodyText"/>
        <w:ind w:left="21" w:right="98" w:firstLine="641"/>
        <w:spacing w:before="46" w:line="319" w:lineRule="auto"/>
        <w:jc w:val="both"/>
        <w:rPr/>
      </w:pPr>
      <w:r>
        <w:rPr>
          <w:rFonts w:ascii="SimHei" w:hAnsi="SimHei" w:eastAsia="SimHei" w:cs="SimHei"/>
          <w:spacing w:val="5"/>
        </w:rPr>
        <w:t>第三百零六条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机场管理机构未按照本规定的要求制定</w:t>
      </w:r>
      <w:r>
        <w:rPr>
          <w:spacing w:val="12"/>
        </w:rPr>
        <w:t xml:space="preserve"> </w:t>
      </w:r>
      <w:r>
        <w:rPr>
          <w:spacing w:val="-1"/>
        </w:rPr>
        <w:t>机场施工管理规定的，以及未按照本规定和机场施工管理规</w:t>
      </w:r>
    </w:p>
    <w:p>
      <w:pPr>
        <w:spacing w:line="319" w:lineRule="auto"/>
        <w:sectPr>
          <w:headerReference w:type="default" r:id="rId113"/>
          <w:footerReference w:type="default" r:id="rId114"/>
          <w:pgSz w:w="11905" w:h="16839"/>
          <w:pgMar w:top="1457" w:right="1699" w:bottom="2288" w:left="1785" w:header="860" w:footer="1196" w:gutter="0"/>
        </w:sectPr>
        <w:rPr/>
      </w:pPr>
    </w:p>
    <w:p>
      <w:pPr>
        <w:pStyle w:val="BodyText"/>
        <w:ind w:left="25" w:right="9" w:firstLine="5"/>
        <w:spacing w:before="305" w:line="321" w:lineRule="auto"/>
        <w:rPr/>
      </w:pPr>
      <w:r>
        <w:rPr>
          <w:spacing w:val="-1"/>
        </w:rPr>
        <w:t>定落实施工管理工作的，民航局或民航地区管理局应</w:t>
      </w:r>
      <w:r>
        <w:rPr>
          <w:spacing w:val="-2"/>
        </w:rPr>
        <w:t>当对机</w:t>
      </w:r>
      <w:r>
        <w:rPr/>
        <w:t xml:space="preserve"> </w:t>
      </w:r>
      <w:r>
        <w:rPr>
          <w:spacing w:val="-7"/>
        </w:rPr>
        <w:t>场管理机构处以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7"/>
        </w:rPr>
        <w:t>万元以上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7"/>
        </w:rPr>
        <w:t>万元以下的罚款。</w:t>
      </w:r>
    </w:p>
    <w:p>
      <w:pPr>
        <w:pStyle w:val="BodyText"/>
        <w:ind w:left="34" w:right="9" w:firstLine="630"/>
        <w:spacing w:before="45" w:line="325" w:lineRule="auto"/>
        <w:jc w:val="both"/>
        <w:rPr/>
      </w:pPr>
      <w:r>
        <w:rPr>
          <w:rFonts w:ascii="SimHei" w:hAnsi="SimHei" w:eastAsia="SimHei" w:cs="SimHei"/>
          <w:spacing w:val="5"/>
        </w:rPr>
        <w:t>第三百零七条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违反本规定第二百二十六条的要求，未</w:t>
      </w:r>
      <w:r>
        <w:rPr>
          <w:spacing w:val="12"/>
        </w:rPr>
        <w:t xml:space="preserve"> </w:t>
      </w:r>
      <w:r>
        <w:rPr>
          <w:spacing w:val="-1"/>
        </w:rPr>
        <w:t>经民航地区管理局批准，擅自实施不停航施</w:t>
      </w:r>
      <w:r>
        <w:rPr>
          <w:spacing w:val="-2"/>
        </w:rPr>
        <w:t>工的，由民航地</w:t>
      </w:r>
      <w:r>
        <w:rPr/>
        <w:t xml:space="preserve"> </w:t>
      </w:r>
      <w:r>
        <w:rPr>
          <w:spacing w:val="-7"/>
        </w:rPr>
        <w:t>区管理局责令改正，处以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万元以上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7"/>
        </w:rPr>
        <w:t>万元以下的罚款。</w:t>
      </w:r>
    </w:p>
    <w:p>
      <w:pPr>
        <w:pStyle w:val="BodyText"/>
        <w:ind w:left="30" w:right="9" w:firstLine="635"/>
        <w:spacing w:before="48" w:line="329" w:lineRule="auto"/>
        <w:jc w:val="both"/>
        <w:rPr/>
      </w:pPr>
      <w:r>
        <w:rPr>
          <w:rFonts w:ascii="SimHei" w:hAnsi="SimHei" w:eastAsia="SimHei" w:cs="SimHei"/>
          <w:spacing w:val="5"/>
        </w:rPr>
        <w:t>第三百零八条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违反本规定第二百五十七条的要求，航</w:t>
      </w:r>
      <w:r>
        <w:rPr>
          <w:spacing w:val="12"/>
        </w:rPr>
        <w:t xml:space="preserve"> </w:t>
      </w:r>
      <w:r>
        <w:rPr>
          <w:spacing w:val="11"/>
        </w:rPr>
        <w:t>空油料供应单位未取得航空油料供应的相关资质证书和许</w:t>
      </w:r>
      <w:r>
        <w:rPr>
          <w:spacing w:val="17"/>
        </w:rPr>
        <w:t xml:space="preserve"> </w:t>
      </w:r>
      <w:r>
        <w:rPr>
          <w:spacing w:val="-1"/>
        </w:rPr>
        <w:t>可证书，擅自在机场内从事航空油料供应的，由民航</w:t>
      </w:r>
      <w:r>
        <w:rPr>
          <w:spacing w:val="-2"/>
        </w:rPr>
        <w:t>地区管</w:t>
      </w:r>
      <w:r>
        <w:rPr/>
        <w:t xml:space="preserve"> </w:t>
      </w:r>
      <w:r>
        <w:rPr>
          <w:spacing w:val="-4"/>
        </w:rPr>
        <w:t>理局责令改正，处以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spacing w:val="-4"/>
        </w:rPr>
        <w:t>万元以上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spacing w:val="-4"/>
        </w:rPr>
        <w:t>万元以下</w:t>
      </w:r>
      <w:r>
        <w:rPr>
          <w:spacing w:val="-5"/>
        </w:rPr>
        <w:t>的罚款；有</w:t>
      </w:r>
      <w:r>
        <w:rPr/>
        <w:t xml:space="preserve"> </w:t>
      </w:r>
      <w:r>
        <w:rPr>
          <w:spacing w:val="-5"/>
        </w:rPr>
        <w:t>违法所得的，没收违法所得。</w:t>
      </w:r>
    </w:p>
    <w:p>
      <w:pPr>
        <w:pStyle w:val="BodyText"/>
        <w:ind w:left="32" w:right="9" w:firstLine="632"/>
        <w:spacing w:before="49" w:line="328" w:lineRule="auto"/>
        <w:rPr/>
      </w:pPr>
      <w:r>
        <w:rPr>
          <w:rFonts w:ascii="SimHei" w:hAnsi="SimHei" w:eastAsia="SimHei" w:cs="SimHei"/>
          <w:spacing w:val="5"/>
        </w:rPr>
        <w:t>第三百零九条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机场管理机构、航空运输企业未按照本</w:t>
      </w:r>
      <w:r>
        <w:rPr>
          <w:spacing w:val="12"/>
        </w:rPr>
        <w:t xml:space="preserve"> </w:t>
      </w:r>
      <w:r>
        <w:rPr>
          <w:spacing w:val="11"/>
        </w:rPr>
        <w:t>规定第十二章的要求履行机场运行安全信息报告和发布义</w:t>
      </w:r>
      <w:r>
        <w:rPr>
          <w:spacing w:val="14"/>
        </w:rPr>
        <w:t xml:space="preserve"> </w:t>
      </w:r>
      <w:r>
        <w:rPr>
          <w:spacing w:val="-4"/>
        </w:rPr>
        <w:t>务的，</w:t>
      </w:r>
      <w:r>
        <w:rPr>
          <w:spacing w:val="-87"/>
        </w:rPr>
        <w:t xml:space="preserve"> </w:t>
      </w:r>
      <w:r>
        <w:rPr>
          <w:spacing w:val="-4"/>
        </w:rPr>
        <w:t>由民航局或民航地区管理局责令改正，并给予警告；</w:t>
      </w:r>
      <w:r>
        <w:rPr/>
        <w:t xml:space="preserve"> </w:t>
      </w:r>
      <w:r>
        <w:rPr>
          <w:spacing w:val="-8"/>
        </w:rPr>
        <w:t>拒不改正的，处以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8"/>
        </w:rPr>
        <w:t>万元以上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8"/>
        </w:rPr>
        <w:t>万元以下的罚款。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143"/>
        <w:spacing w:before="104" w:line="21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第十四章</w:t>
      </w:r>
      <w:r>
        <w:rPr>
          <w:rFonts w:ascii="SimSun" w:hAnsi="SimSun" w:eastAsia="SimSun" w:cs="SimSun"/>
          <w:sz w:val="32"/>
          <w:szCs w:val="32"/>
          <w:spacing w:val="-2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附则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35" w:right="10" w:firstLine="628"/>
        <w:spacing w:before="105" w:line="325" w:lineRule="auto"/>
        <w:jc w:val="both"/>
        <w:rPr/>
      </w:pPr>
      <w:r>
        <w:rPr>
          <w:rFonts w:ascii="SimHei" w:hAnsi="SimHei" w:eastAsia="SimHei" w:cs="SimHei"/>
          <w:spacing w:val="-6"/>
        </w:rPr>
        <w:t>第三百一十条</w:t>
      </w:r>
      <w:r>
        <w:rPr>
          <w:rFonts w:ascii="SimHei" w:hAnsi="SimHei" w:eastAsia="SimHei" w:cs="SimHei"/>
          <w:spacing w:val="-6"/>
        </w:rPr>
        <w:t xml:space="preserve"> </w:t>
      </w:r>
      <w:r>
        <w:rPr>
          <w:spacing w:val="-6"/>
        </w:rPr>
        <w:t>本规定自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2008 </w:t>
      </w:r>
      <w:r>
        <w:rPr>
          <w:spacing w:val="-6"/>
        </w:rPr>
        <w:t>年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6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7"/>
        </w:rPr>
        <w:t xml:space="preserve">  </w:t>
      </w:r>
      <w:r>
        <w:rPr>
          <w:spacing w:val="-7"/>
        </w:rPr>
        <w:t>日起施行。民航</w:t>
      </w:r>
      <w:r>
        <w:rPr/>
        <w:t xml:space="preserve"> </w:t>
      </w:r>
      <w:r>
        <w:rPr>
          <w:spacing w:val="-8"/>
        </w:rPr>
        <w:t>总局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8"/>
        </w:rPr>
        <w:t>年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8"/>
        </w:rPr>
        <w:t>月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18  </w:t>
      </w:r>
      <w:r>
        <w:rPr>
          <w:spacing w:val="-8"/>
        </w:rPr>
        <w:t>日颁布的《民用机场不停航施工管理</w:t>
      </w:r>
      <w:r>
        <w:rPr/>
        <w:t xml:space="preserve"> </w:t>
      </w:r>
      <w:r>
        <w:rPr>
          <w:spacing w:val="-20"/>
        </w:rPr>
        <w:t>规定》（</w:t>
      </w:r>
      <w:r>
        <w:rPr>
          <w:spacing w:val="-43"/>
        </w:rPr>
        <w:t xml:space="preserve"> </w:t>
      </w:r>
      <w:r>
        <w:rPr>
          <w:spacing w:val="-20"/>
        </w:rPr>
        <w:t>民航总局令第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97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0"/>
        </w:rPr>
        <w:t>号）同时废止。</w:t>
      </w:r>
    </w:p>
    <w:sectPr>
      <w:headerReference w:type="default" r:id="rId5"/>
      <w:footerReference w:type="default" r:id="rId115"/>
      <w:pgSz w:w="11905" w:h="16839"/>
      <w:pgMar w:top="1457" w:right="1785" w:bottom="2288" w:left="1785" w:header="860" w:footer="11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2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3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3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4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4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4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5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5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5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5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6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6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6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6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7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7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7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7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8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8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8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8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9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9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9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9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0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0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0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1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1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3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1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1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2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2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2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3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3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3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3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4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after="52" w:line="18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4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4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4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5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5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5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6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6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6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6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59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6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6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7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7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7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8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8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8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8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9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5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69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9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7"/>
      <w:spacing w:after="52" w:line="18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6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19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71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0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72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0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73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0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74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1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75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1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76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1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77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2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24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79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28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1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3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after="52"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80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230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after="52"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  <w:p>
    <w:pPr>
      <w:spacing w:line="378" w:lineRule="auto"/>
      <w:rPr>
        <w:rFonts w:ascii="Arial"/>
        <w:sz w:val="21"/>
      </w:rPr>
    </w:pPr>
    <w:r/>
  </w:p>
  <w:p>
    <w:pPr>
      <w:ind w:firstLine="44"/>
      <w:spacing w:after="115" w:line="51" w:lineRule="exact"/>
      <w:rPr/>
    </w:pPr>
    <w:r>
      <w:rPr>
        <w:position w:val="-1"/>
      </w:rPr>
      <w:pict>
        <v:shape id="_x0000_s32" style="mso-position-vertical-relative:line;mso-position-horizontal-relative:char;width:412.55pt;height:2.6pt;" filled="false" strokecolor="#005192" strokeweight="1.75pt" coordsize="8250,51" coordorigin="0,0" path="m0,17l8250,34e">
          <v:stroke joinstyle="miter"/>
        </v:shape>
      </w:pict>
    </w:r>
  </w:p>
  <w:p>
    <w:pPr>
      <w:ind w:left="5646"/>
      <w:spacing w:line="218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color w:val="005192"/>
        <w:spacing w:val="5"/>
      </w:rPr>
      <w:t>交通运输部发布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44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52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77696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62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8384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26" name="IM 26"/>
          <wp:cNvGraphicFramePr/>
          <a:graphic>
            <a:graphicData uri="http://schemas.openxmlformats.org/drawingml/2006/picture">
              <pic:pic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7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8691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84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9203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9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93056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32" name="IM 32"/>
          <wp:cNvGraphicFramePr/>
          <a:graphic>
            <a:graphicData uri="http://schemas.openxmlformats.org/drawingml/2006/picture">
              <pic:pic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0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9408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04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9612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36" name="IM 36"/>
          <wp:cNvGraphicFramePr/>
          <a:graphic>
            <a:graphicData uri="http://schemas.openxmlformats.org/drawingml/2006/picture">
              <pic:pic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1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1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00224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38" name="IM 38"/>
          <wp:cNvGraphicFramePr/>
          <a:graphic>
            <a:graphicData uri="http://schemas.openxmlformats.org/drawingml/2006/picture">
              <pic:pic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2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0227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40" name="IM 40"/>
          <wp:cNvGraphicFramePr/>
          <a:graphic>
            <a:graphicData uri="http://schemas.openxmlformats.org/drawingml/2006/picture">
              <pic:pic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2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0739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42" name="IM 42"/>
          <wp:cNvGraphicFramePr/>
          <a:graphic>
            <a:graphicData uri="http://schemas.openxmlformats.org/drawingml/2006/picture">
              <pic:pic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38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10464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4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1148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46" name="IM 46"/>
          <wp:cNvGraphicFramePr/>
          <a:graphic>
            <a:graphicData uri="http://schemas.openxmlformats.org/drawingml/2006/picture">
              <pic:pic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5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1456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48" name="IM 48"/>
          <wp:cNvGraphicFramePr/>
          <a:graphic>
            <a:graphicData uri="http://schemas.openxmlformats.org/drawingml/2006/picture">
              <pic:pic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58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2172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50" name="IM 50"/>
          <wp:cNvGraphicFramePr/>
          <a:graphic>
            <a:graphicData uri="http://schemas.openxmlformats.org/drawingml/2006/picture">
              <pic:pic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74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2275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52" name="IM 52"/>
          <wp:cNvGraphicFramePr/>
          <a:graphic>
            <a:graphicData uri="http://schemas.openxmlformats.org/drawingml/2006/picture">
              <pic:pic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78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2684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54" name="IM 54"/>
          <wp:cNvGraphicFramePr/>
          <a:graphic>
            <a:graphicData uri="http://schemas.openxmlformats.org/drawingml/2006/picture">
              <pic:pic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88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2787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56" name="IM 56"/>
          <wp:cNvGraphicFramePr/>
          <a:graphic>
            <a:graphicData uri="http://schemas.openxmlformats.org/drawingml/2006/picture">
              <pic:pic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92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2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28896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58" name="IM 58"/>
          <wp:cNvGraphicFramePr/>
          <a:graphic>
            <a:graphicData uri="http://schemas.openxmlformats.org/drawingml/2006/picture">
              <pic:pic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9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3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2992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60" name="IM 60"/>
          <wp:cNvGraphicFramePr/>
          <a:graphic>
            <a:graphicData uri="http://schemas.openxmlformats.org/drawingml/2006/picture">
              <pic:pic>
                <pic:nvPicPr>
                  <pic:cNvPr id="60" name="IM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0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3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3196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62" name="IM 62"/>
          <wp:cNvGraphicFramePr/>
          <a:graphic>
            <a:graphicData uri="http://schemas.openxmlformats.org/drawingml/2006/picture">
              <pic:pic>
                <pic:nvPicPr>
                  <pic:cNvPr id="62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0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3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3299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64" name="IM 64"/>
          <wp:cNvGraphicFramePr/>
          <a:graphic>
            <a:graphicData uri="http://schemas.openxmlformats.org/drawingml/2006/picture">
              <pic:pic>
                <pic:nvPicPr>
                  <pic:cNvPr id="64" name="IM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1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3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3504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66" name="IM 66"/>
          <wp:cNvGraphicFramePr/>
          <a:graphic>
            <a:graphicData uri="http://schemas.openxmlformats.org/drawingml/2006/picture">
              <pic:pic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1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3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36064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68" name="IM 68"/>
          <wp:cNvGraphicFramePr/>
          <a:graphic>
            <a:graphicData uri="http://schemas.openxmlformats.org/drawingml/2006/picture">
              <pic:pic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2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3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73811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70" name="IM 70"/>
          <wp:cNvGraphicFramePr/>
          <a:graphic>
            <a:graphicData uri="http://schemas.openxmlformats.org/drawingml/2006/picture">
              <pic:pic>
                <pic:nvPicPr>
                  <pic:cNvPr id="70" name="IM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2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14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4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28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36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"/>
      <w:spacing w:before="93" w:line="220" w:lineRule="auto"/>
      <w:rPr>
        <w:rFonts w:ascii="SimSun" w:hAnsi="SimSun" w:eastAsia="SimSun" w:cs="SimSun"/>
        <w:sz w:val="32"/>
        <w:szCs w:val="32"/>
      </w:rPr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1167383</wp:posOffset>
          </wp:positionH>
          <wp:positionV relativeFrom="page">
            <wp:posOffset>564008</wp:posOffset>
          </wp:positionV>
          <wp:extent cx="256031" cy="268223"/>
          <wp:effectExtent l="0" t="0" r="0" b="0"/>
          <wp:wrapNone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6031" cy="2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32"/>
        <w:szCs w:val="32"/>
        <w:b/>
        <w:bCs/>
        <w:color w:val="005192"/>
        <w:spacing w:val="-5"/>
      </w:rPr>
      <w:t>交通运输部规章</w:t>
    </w:r>
  </w:p>
  <w:p>
    <w:pPr>
      <w:ind w:firstLine="44"/>
      <w:spacing w:before="87" w:line="25" w:lineRule="exact"/>
      <w:rPr/>
    </w:pPr>
    <w:r>
      <w:rPr>
        <w:position w:val="-1"/>
      </w:rPr>
      <w:pict>
        <v:shape id="_x0000_s40" style="mso-position-vertical-relative:line;mso-position-horizontal-relative:char;width:413.25pt;height:1.75pt;" filled="false" strokecolor="#005192" strokeweight="1.75pt" coordsize="8265,35" coordorigin="0,0" path="m0,17l8265,17e">
          <v:stroke joinstyle="miter"/>
        </v:shape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70.xml"/><Relationship Id="rId98" Type="http://schemas.openxmlformats.org/officeDocument/2006/relationships/header" Target="header29.xml"/><Relationship Id="rId97" Type="http://schemas.openxmlformats.org/officeDocument/2006/relationships/footer" Target="footer69.xml"/><Relationship Id="rId96" Type="http://schemas.openxmlformats.org/officeDocument/2006/relationships/header" Target="header28.xml"/><Relationship Id="rId95" Type="http://schemas.openxmlformats.org/officeDocument/2006/relationships/footer" Target="footer68.xml"/><Relationship Id="rId94" Type="http://schemas.openxmlformats.org/officeDocument/2006/relationships/header" Target="header27.xml"/><Relationship Id="rId93" Type="http://schemas.openxmlformats.org/officeDocument/2006/relationships/footer" Target="footer67.xml"/><Relationship Id="rId92" Type="http://schemas.openxmlformats.org/officeDocument/2006/relationships/footer" Target="footer66.xml"/><Relationship Id="rId91" Type="http://schemas.openxmlformats.org/officeDocument/2006/relationships/footer" Target="footer65.xml"/><Relationship Id="rId90" Type="http://schemas.openxmlformats.org/officeDocument/2006/relationships/footer" Target="footer64.xml"/><Relationship Id="rId9" Type="http://schemas.openxmlformats.org/officeDocument/2006/relationships/footer" Target="footer5.xml"/><Relationship Id="rId89" Type="http://schemas.openxmlformats.org/officeDocument/2006/relationships/header" Target="header26.xml"/><Relationship Id="rId88" Type="http://schemas.openxmlformats.org/officeDocument/2006/relationships/footer" Target="footer63.xml"/><Relationship Id="rId87" Type="http://schemas.openxmlformats.org/officeDocument/2006/relationships/header" Target="header25.xml"/><Relationship Id="rId86" Type="http://schemas.openxmlformats.org/officeDocument/2006/relationships/footer" Target="footer62.xml"/><Relationship Id="rId85" Type="http://schemas.openxmlformats.org/officeDocument/2006/relationships/footer" Target="footer61.xml"/><Relationship Id="rId84" Type="http://schemas.openxmlformats.org/officeDocument/2006/relationships/footer" Target="footer60.xml"/><Relationship Id="rId83" Type="http://schemas.openxmlformats.org/officeDocument/2006/relationships/footer" Target="footer59.xml"/><Relationship Id="rId82" Type="http://schemas.openxmlformats.org/officeDocument/2006/relationships/footer" Target="footer58.xml"/><Relationship Id="rId81" Type="http://schemas.openxmlformats.org/officeDocument/2006/relationships/footer" Target="footer57.xml"/><Relationship Id="rId80" Type="http://schemas.openxmlformats.org/officeDocument/2006/relationships/footer" Target="footer56.xml"/><Relationship Id="rId8" Type="http://schemas.openxmlformats.org/officeDocument/2006/relationships/footer" Target="footer4.xml"/><Relationship Id="rId79" Type="http://schemas.openxmlformats.org/officeDocument/2006/relationships/header" Target="header24.xml"/><Relationship Id="rId78" Type="http://schemas.openxmlformats.org/officeDocument/2006/relationships/footer" Target="footer55.xml"/><Relationship Id="rId77" Type="http://schemas.openxmlformats.org/officeDocument/2006/relationships/footer" Target="footer54.xml"/><Relationship Id="rId76" Type="http://schemas.openxmlformats.org/officeDocument/2006/relationships/footer" Target="footer53.xml"/><Relationship Id="rId75" Type="http://schemas.openxmlformats.org/officeDocument/2006/relationships/header" Target="header23.xml"/><Relationship Id="rId74" Type="http://schemas.openxmlformats.org/officeDocument/2006/relationships/footer" Target="footer52.xml"/><Relationship Id="rId73" Type="http://schemas.openxmlformats.org/officeDocument/2006/relationships/header" Target="header22.xml"/><Relationship Id="rId72" Type="http://schemas.openxmlformats.org/officeDocument/2006/relationships/footer" Target="footer51.xml"/><Relationship Id="rId71" Type="http://schemas.openxmlformats.org/officeDocument/2006/relationships/footer" Target="footer50.xml"/><Relationship Id="rId70" Type="http://schemas.openxmlformats.org/officeDocument/2006/relationships/footer" Target="footer49.xml"/><Relationship Id="rId7" Type="http://schemas.openxmlformats.org/officeDocument/2006/relationships/header" Target="header4.xml"/><Relationship Id="rId69" Type="http://schemas.openxmlformats.org/officeDocument/2006/relationships/header" Target="header21.xml"/><Relationship Id="rId68" Type="http://schemas.openxmlformats.org/officeDocument/2006/relationships/footer" Target="footer48.xml"/><Relationship Id="rId67" Type="http://schemas.openxmlformats.org/officeDocument/2006/relationships/footer" Target="footer47.xml"/><Relationship Id="rId66" Type="http://schemas.openxmlformats.org/officeDocument/2006/relationships/footer" Target="footer46.xml"/><Relationship Id="rId65" Type="http://schemas.openxmlformats.org/officeDocument/2006/relationships/footer" Target="footer45.xml"/><Relationship Id="rId64" Type="http://schemas.openxmlformats.org/officeDocument/2006/relationships/footer" Target="footer44.xml"/><Relationship Id="rId63" Type="http://schemas.openxmlformats.org/officeDocument/2006/relationships/header" Target="header20.xml"/><Relationship Id="rId62" Type="http://schemas.openxmlformats.org/officeDocument/2006/relationships/footer" Target="footer43.xml"/><Relationship Id="rId61" Type="http://schemas.openxmlformats.org/officeDocument/2006/relationships/footer" Target="footer42.xml"/><Relationship Id="rId60" Type="http://schemas.openxmlformats.org/officeDocument/2006/relationships/header" Target="header19.xml"/><Relationship Id="rId6" Type="http://schemas.openxmlformats.org/officeDocument/2006/relationships/footer" Target="footer3.xml"/><Relationship Id="rId59" Type="http://schemas.openxmlformats.org/officeDocument/2006/relationships/footer" Target="footer41.xml"/><Relationship Id="rId58" Type="http://schemas.openxmlformats.org/officeDocument/2006/relationships/footer" Target="footer40.xml"/><Relationship Id="rId57" Type="http://schemas.openxmlformats.org/officeDocument/2006/relationships/footer" Target="footer39.xml"/><Relationship Id="rId56" Type="http://schemas.openxmlformats.org/officeDocument/2006/relationships/footer" Target="footer38.xml"/><Relationship Id="rId55" Type="http://schemas.openxmlformats.org/officeDocument/2006/relationships/header" Target="header18.xml"/><Relationship Id="rId54" Type="http://schemas.openxmlformats.org/officeDocument/2006/relationships/footer" Target="footer37.xml"/><Relationship Id="rId53" Type="http://schemas.openxmlformats.org/officeDocument/2006/relationships/footer" Target="footer36.xml"/><Relationship Id="rId52" Type="http://schemas.openxmlformats.org/officeDocument/2006/relationships/header" Target="header17.xml"/><Relationship Id="rId51" Type="http://schemas.openxmlformats.org/officeDocument/2006/relationships/footer" Target="footer35.xml"/><Relationship Id="rId50" Type="http://schemas.openxmlformats.org/officeDocument/2006/relationships/header" Target="header16.xml"/><Relationship Id="rId5" Type="http://schemas.openxmlformats.org/officeDocument/2006/relationships/header" Target="header3.xml"/><Relationship Id="rId49" Type="http://schemas.openxmlformats.org/officeDocument/2006/relationships/footer" Target="footer34.xml"/><Relationship Id="rId48" Type="http://schemas.openxmlformats.org/officeDocument/2006/relationships/header" Target="header15.xml"/><Relationship Id="rId47" Type="http://schemas.openxmlformats.org/officeDocument/2006/relationships/footer" Target="footer33.xml"/><Relationship Id="rId46" Type="http://schemas.openxmlformats.org/officeDocument/2006/relationships/footer" Target="footer32.xml"/><Relationship Id="rId45" Type="http://schemas.openxmlformats.org/officeDocument/2006/relationships/footer" Target="footer31.xml"/><Relationship Id="rId44" Type="http://schemas.openxmlformats.org/officeDocument/2006/relationships/footer" Target="footer30.xml"/><Relationship Id="rId43" Type="http://schemas.openxmlformats.org/officeDocument/2006/relationships/footer" Target="footer29.xml"/><Relationship Id="rId42" Type="http://schemas.openxmlformats.org/officeDocument/2006/relationships/header" Target="header14.xml"/><Relationship Id="rId41" Type="http://schemas.openxmlformats.org/officeDocument/2006/relationships/footer" Target="footer28.xml"/><Relationship Id="rId40" Type="http://schemas.openxmlformats.org/officeDocument/2006/relationships/footer" Target="footer27.xml"/><Relationship Id="rId4" Type="http://schemas.openxmlformats.org/officeDocument/2006/relationships/footer" Target="footer2.xml"/><Relationship Id="rId39" Type="http://schemas.openxmlformats.org/officeDocument/2006/relationships/footer" Target="footer26.xml"/><Relationship Id="rId38" Type="http://schemas.openxmlformats.org/officeDocument/2006/relationships/header" Target="header13.xml"/><Relationship Id="rId37" Type="http://schemas.openxmlformats.org/officeDocument/2006/relationships/footer" Target="footer25.xml"/><Relationship Id="rId36" Type="http://schemas.openxmlformats.org/officeDocument/2006/relationships/footer" Target="footer24.xml"/><Relationship Id="rId35" Type="http://schemas.openxmlformats.org/officeDocument/2006/relationships/footer" Target="footer23.xml"/><Relationship Id="rId34" Type="http://schemas.openxmlformats.org/officeDocument/2006/relationships/footer" Target="footer22.xml"/><Relationship Id="rId33" Type="http://schemas.openxmlformats.org/officeDocument/2006/relationships/footer" Target="footer21.xml"/><Relationship Id="rId32" Type="http://schemas.openxmlformats.org/officeDocument/2006/relationships/footer" Target="footer20.xml"/><Relationship Id="rId31" Type="http://schemas.openxmlformats.org/officeDocument/2006/relationships/header" Target="header12.xml"/><Relationship Id="rId30" Type="http://schemas.openxmlformats.org/officeDocument/2006/relationships/footer" Target="footer19.xml"/><Relationship Id="rId3" Type="http://schemas.openxmlformats.org/officeDocument/2006/relationships/header" Target="header2.xml"/><Relationship Id="rId29" Type="http://schemas.openxmlformats.org/officeDocument/2006/relationships/footer" Target="footer18.xml"/><Relationship Id="rId28" Type="http://schemas.openxmlformats.org/officeDocument/2006/relationships/footer" Target="footer17.xml"/><Relationship Id="rId27" Type="http://schemas.openxmlformats.org/officeDocument/2006/relationships/footer" Target="footer16.xml"/><Relationship Id="rId26" Type="http://schemas.openxmlformats.org/officeDocument/2006/relationships/header" Target="header11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footer" Target="footer13.xml"/><Relationship Id="rId22" Type="http://schemas.openxmlformats.org/officeDocument/2006/relationships/header" Target="header10.xml"/><Relationship Id="rId21" Type="http://schemas.openxmlformats.org/officeDocument/2006/relationships/footer" Target="footer12.xml"/><Relationship Id="rId20" Type="http://schemas.openxmlformats.org/officeDocument/2006/relationships/header" Target="header9.xml"/><Relationship Id="rId2" Type="http://schemas.openxmlformats.org/officeDocument/2006/relationships/footer" Target="footer1.xml"/><Relationship Id="rId19" Type="http://schemas.openxmlformats.org/officeDocument/2006/relationships/footer" Target="footer11.xml"/><Relationship Id="rId18" Type="http://schemas.openxmlformats.org/officeDocument/2006/relationships/header" Target="header8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header" Target="header7.xml"/><Relationship Id="rId13" Type="http://schemas.openxmlformats.org/officeDocument/2006/relationships/footer" Target="footer7.xml"/><Relationship Id="rId12" Type="http://schemas.openxmlformats.org/officeDocument/2006/relationships/header" Target="header6.xml"/><Relationship Id="rId118" Type="http://schemas.openxmlformats.org/officeDocument/2006/relationships/fontTable" Target="fontTable.xml"/><Relationship Id="rId117" Type="http://schemas.openxmlformats.org/officeDocument/2006/relationships/styles" Target="styles.xml"/><Relationship Id="rId116" Type="http://schemas.openxmlformats.org/officeDocument/2006/relationships/settings" Target="settings.xml"/><Relationship Id="rId115" Type="http://schemas.openxmlformats.org/officeDocument/2006/relationships/footer" Target="footer80.xml"/><Relationship Id="rId114" Type="http://schemas.openxmlformats.org/officeDocument/2006/relationships/footer" Target="footer79.xml"/><Relationship Id="rId113" Type="http://schemas.openxmlformats.org/officeDocument/2006/relationships/header" Target="header35.xml"/><Relationship Id="rId112" Type="http://schemas.openxmlformats.org/officeDocument/2006/relationships/footer" Target="footer78.xml"/><Relationship Id="rId111" Type="http://schemas.openxmlformats.org/officeDocument/2006/relationships/footer" Target="footer77.xml"/><Relationship Id="rId110" Type="http://schemas.openxmlformats.org/officeDocument/2006/relationships/header" Target="header34.xml"/><Relationship Id="rId11" Type="http://schemas.openxmlformats.org/officeDocument/2006/relationships/footer" Target="footer6.xml"/><Relationship Id="rId109" Type="http://schemas.openxmlformats.org/officeDocument/2006/relationships/footer" Target="footer76.xml"/><Relationship Id="rId108" Type="http://schemas.openxmlformats.org/officeDocument/2006/relationships/header" Target="header33.xml"/><Relationship Id="rId107" Type="http://schemas.openxmlformats.org/officeDocument/2006/relationships/footer" Target="footer75.xml"/><Relationship Id="rId106" Type="http://schemas.openxmlformats.org/officeDocument/2006/relationships/footer" Target="footer74.xml"/><Relationship Id="rId105" Type="http://schemas.openxmlformats.org/officeDocument/2006/relationships/header" Target="header32.xml"/><Relationship Id="rId104" Type="http://schemas.openxmlformats.org/officeDocument/2006/relationships/footer" Target="footer73.xml"/><Relationship Id="rId103" Type="http://schemas.openxmlformats.org/officeDocument/2006/relationships/header" Target="header31.xml"/><Relationship Id="rId102" Type="http://schemas.openxmlformats.org/officeDocument/2006/relationships/footer" Target="footer72.xml"/><Relationship Id="rId101" Type="http://schemas.openxmlformats.org/officeDocument/2006/relationships/footer" Target="footer71.xml"/><Relationship Id="rId100" Type="http://schemas.openxmlformats.org/officeDocument/2006/relationships/header" Target="header30.xml"/><Relationship Id="rId10" Type="http://schemas.openxmlformats.org/officeDocument/2006/relationships/header" Target="header5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交通运输部关于修改《运输机场运行</dc:title>
  <dc:creator>yangjian</dc:creator>
  <dcterms:created xsi:type="dcterms:W3CDTF">2022-02-28T16:12:55Z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2024-05-30T13:20:33</vt:filetime>
  </property>
</Properties>
</file>