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D7" w:rsidRPr="009E0D30" w:rsidRDefault="009E0D30" w:rsidP="009E0D30">
      <w:pPr>
        <w:jc w:val="center"/>
        <w:rPr>
          <w:rStyle w:val="a3"/>
          <w:rFonts w:ascii="仿宋" w:eastAsia="仿宋" w:hAnsi="仿宋" w:hint="eastAsia"/>
          <w:color w:val="000000" w:themeColor="text1"/>
          <w:sz w:val="32"/>
          <w:szCs w:val="32"/>
          <w:shd w:val="clear" w:color="auto" w:fill="FFFFFF"/>
        </w:rPr>
      </w:pPr>
      <w:r w:rsidRPr="009E0D30">
        <w:rPr>
          <w:rStyle w:val="a3"/>
          <w:rFonts w:ascii="仿宋" w:eastAsia="仿宋" w:hAnsi="仿宋" w:hint="eastAsia"/>
          <w:color w:val="000000" w:themeColor="text1"/>
          <w:sz w:val="32"/>
          <w:szCs w:val="32"/>
          <w:shd w:val="clear" w:color="auto" w:fill="FFFFFF"/>
        </w:rPr>
        <w:t>海口森堡快乐之星娱乐有限公司“6.03”爆炸一般生产安全事故调查报告</w:t>
      </w:r>
    </w:p>
    <w:p w:rsidR="009E0D30" w:rsidRPr="009E0D30" w:rsidRDefault="009E0D30" w:rsidP="009E0D30">
      <w:pPr>
        <w:widowControl/>
        <w:shd w:val="clear" w:color="auto" w:fill="FFFFFF"/>
        <w:spacing w:line="600" w:lineRule="atLeast"/>
        <w:ind w:firstLine="660"/>
        <w:rPr>
          <w:rFonts w:ascii="仿宋" w:eastAsia="仿宋" w:hAnsi="仿宋" w:cs="宋体"/>
          <w:color w:val="000000"/>
          <w:kern w:val="0"/>
          <w:sz w:val="30"/>
          <w:szCs w:val="30"/>
        </w:rPr>
      </w:pPr>
      <w:r w:rsidRPr="009E0D30">
        <w:rPr>
          <w:rFonts w:ascii="仿宋" w:eastAsia="仿宋" w:hAnsi="仿宋" w:cs="宋体"/>
          <w:color w:val="000000"/>
          <w:spacing w:val="5"/>
          <w:kern w:val="0"/>
          <w:sz w:val="30"/>
          <w:szCs w:val="30"/>
          <w:bdr w:val="none" w:sz="0" w:space="0" w:color="auto" w:frame="1"/>
        </w:rPr>
        <w:t>2020</w:t>
      </w:r>
      <w:r w:rsidRPr="009E0D30">
        <w:rPr>
          <w:rFonts w:ascii="仿宋" w:eastAsia="仿宋" w:hAnsi="仿宋" w:cs="宋体"/>
          <w:color w:val="000000"/>
          <w:spacing w:val="-42"/>
          <w:kern w:val="0"/>
          <w:sz w:val="30"/>
          <w:szCs w:val="30"/>
          <w:bdr w:val="none" w:sz="0" w:space="0" w:color="auto" w:frame="1"/>
        </w:rPr>
        <w:t>年</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hint="eastAsia"/>
          <w:color w:val="000000"/>
          <w:kern w:val="0"/>
          <w:sz w:val="30"/>
          <w:szCs w:val="30"/>
        </w:rPr>
        <w:t>6</w:t>
      </w:r>
      <w:r w:rsidRPr="009E0D30">
        <w:rPr>
          <w:rFonts w:ascii="仿宋" w:eastAsia="仿宋" w:hAnsi="仿宋" w:cs="宋体"/>
          <w:color w:val="000000"/>
          <w:spacing w:val="-42"/>
          <w:kern w:val="0"/>
          <w:sz w:val="30"/>
          <w:szCs w:val="30"/>
          <w:bdr w:val="none" w:sz="0" w:space="0" w:color="auto" w:frame="1"/>
        </w:rPr>
        <w:t>月</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hint="eastAsia"/>
          <w:color w:val="000000"/>
          <w:kern w:val="0"/>
          <w:sz w:val="30"/>
          <w:szCs w:val="30"/>
        </w:rPr>
        <w:t>3</w:t>
      </w:r>
      <w:r w:rsidRPr="009E0D30">
        <w:rPr>
          <w:rFonts w:ascii="仿宋" w:eastAsia="仿宋" w:hAnsi="仿宋" w:cs="宋体"/>
          <w:color w:val="000000"/>
          <w:spacing w:val="-42"/>
          <w:kern w:val="0"/>
          <w:sz w:val="30"/>
          <w:szCs w:val="30"/>
          <w:bdr w:val="none" w:sz="0" w:space="0" w:color="auto" w:frame="1"/>
        </w:rPr>
        <w:t>日</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color w:val="000000"/>
          <w:spacing w:val="2"/>
          <w:kern w:val="0"/>
          <w:sz w:val="30"/>
          <w:szCs w:val="30"/>
          <w:bdr w:val="none" w:sz="0" w:space="0" w:color="auto" w:frame="1"/>
        </w:rPr>
        <w:t>21</w:t>
      </w:r>
      <w:r w:rsidRPr="009E0D30">
        <w:rPr>
          <w:rFonts w:ascii="仿宋" w:eastAsia="仿宋" w:hAnsi="仿宋" w:cs="宋体" w:hint="eastAsia"/>
          <w:color w:val="000000"/>
          <w:kern w:val="0"/>
          <w:sz w:val="30"/>
          <w:szCs w:val="30"/>
        </w:rPr>
        <w:t>时许，海口市国贸路</w:t>
      </w:r>
      <w:r w:rsidRPr="009E0D30">
        <w:rPr>
          <w:rFonts w:ascii="仿宋" w:eastAsia="仿宋" w:hAnsi="仿宋" w:cs="宋体"/>
          <w:color w:val="000000"/>
          <w:spacing w:val="2"/>
          <w:kern w:val="0"/>
          <w:sz w:val="30"/>
          <w:szCs w:val="30"/>
          <w:bdr w:val="none" w:sz="0" w:space="0" w:color="auto" w:frame="1"/>
        </w:rPr>
        <w:t>13</w:t>
      </w:r>
      <w:r w:rsidRPr="009E0D30">
        <w:rPr>
          <w:rFonts w:ascii="仿宋" w:eastAsia="仿宋" w:hAnsi="仿宋" w:cs="宋体"/>
          <w:color w:val="000000"/>
          <w:spacing w:val="-10"/>
          <w:kern w:val="0"/>
          <w:sz w:val="30"/>
          <w:szCs w:val="30"/>
          <w:bdr w:val="none" w:sz="0" w:space="0" w:color="auto" w:frame="1"/>
        </w:rPr>
        <w:t>号森</w:t>
      </w:r>
      <w:proofErr w:type="gramStart"/>
      <w:r w:rsidRPr="009E0D30">
        <w:rPr>
          <w:rFonts w:ascii="仿宋" w:eastAsia="仿宋" w:hAnsi="仿宋" w:cs="宋体"/>
          <w:color w:val="000000"/>
          <w:spacing w:val="-10"/>
          <w:kern w:val="0"/>
          <w:sz w:val="30"/>
          <w:szCs w:val="30"/>
          <w:bdr w:val="none" w:sz="0" w:space="0" w:color="auto" w:frame="1"/>
        </w:rPr>
        <w:t>堡</w:t>
      </w:r>
      <w:r w:rsidRPr="009E0D30">
        <w:rPr>
          <w:rFonts w:ascii="仿宋" w:eastAsia="仿宋" w:hAnsi="仿宋" w:cs="宋体"/>
          <w:color w:val="000000"/>
          <w:spacing w:val="5"/>
          <w:kern w:val="0"/>
          <w:sz w:val="30"/>
          <w:szCs w:val="30"/>
          <w:bdr w:val="none" w:sz="0" w:space="0" w:color="auto" w:frame="1"/>
        </w:rPr>
        <w:t>大厦</w:t>
      </w:r>
      <w:proofErr w:type="gramEnd"/>
      <w:r w:rsidRPr="009E0D30">
        <w:rPr>
          <w:rFonts w:ascii="仿宋" w:eastAsia="仿宋" w:hAnsi="仿宋" w:cs="宋体"/>
          <w:color w:val="000000"/>
          <w:spacing w:val="5"/>
          <w:kern w:val="0"/>
          <w:sz w:val="30"/>
          <w:szCs w:val="30"/>
          <w:bdr w:val="none" w:sz="0" w:space="0" w:color="auto" w:frame="1"/>
        </w:rPr>
        <w:t>一层设备房发生一起爆炸事故，造成</w:t>
      </w:r>
      <w:r w:rsidRPr="009E0D30">
        <w:rPr>
          <w:rFonts w:ascii="仿宋" w:eastAsia="仿宋" w:hAnsi="仿宋" w:cs="宋体" w:hint="eastAsia"/>
          <w:color w:val="000000"/>
          <w:kern w:val="0"/>
          <w:sz w:val="30"/>
          <w:szCs w:val="30"/>
        </w:rPr>
        <w:t>2</w:t>
      </w:r>
      <w:r w:rsidRPr="009E0D30">
        <w:rPr>
          <w:rFonts w:ascii="仿宋" w:eastAsia="仿宋" w:hAnsi="仿宋" w:cs="宋体"/>
          <w:color w:val="000000"/>
          <w:spacing w:val="-12"/>
          <w:kern w:val="0"/>
          <w:sz w:val="30"/>
          <w:szCs w:val="30"/>
          <w:bdr w:val="none" w:sz="0" w:space="0" w:color="auto" w:frame="1"/>
        </w:rPr>
        <w:t>人死亡，</w:t>
      </w:r>
      <w:r w:rsidRPr="009E0D30">
        <w:rPr>
          <w:rFonts w:ascii="仿宋" w:eastAsia="仿宋" w:hAnsi="仿宋" w:cs="宋体"/>
          <w:color w:val="000000"/>
          <w:spacing w:val="-32"/>
          <w:kern w:val="0"/>
          <w:sz w:val="30"/>
          <w:szCs w:val="30"/>
          <w:bdr w:val="none" w:sz="0" w:space="0" w:color="auto" w:frame="1"/>
        </w:rPr>
        <w:t>9</w:t>
      </w:r>
      <w:r w:rsidRPr="009E0D30">
        <w:rPr>
          <w:rFonts w:ascii="仿宋" w:eastAsia="仿宋" w:hAnsi="仿宋" w:cs="宋体"/>
          <w:color w:val="000000"/>
          <w:spacing w:val="-11"/>
          <w:kern w:val="0"/>
          <w:sz w:val="30"/>
          <w:szCs w:val="30"/>
          <w:bdr w:val="none" w:sz="0" w:space="0" w:color="auto" w:frame="1"/>
        </w:rPr>
        <w:t>人受</w:t>
      </w:r>
      <w:r w:rsidRPr="009E0D30">
        <w:rPr>
          <w:rFonts w:ascii="仿宋" w:eastAsia="仿宋" w:hAnsi="仿宋" w:cs="宋体"/>
          <w:color w:val="000000"/>
          <w:spacing w:val="15"/>
          <w:kern w:val="0"/>
          <w:sz w:val="30"/>
          <w:szCs w:val="30"/>
          <w:bdr w:val="none" w:sz="0" w:space="0" w:color="auto" w:frame="1"/>
        </w:rPr>
        <w:t>伤(其中1人伤势轻微，现场消毒伤口后自行回家)，直接经济损失338.78万。</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t>根据《生产安全事故报告和调查处理条例》规定，区政府成立了由区应急管理局牵头，区监察委、金贸派出所、区总工会、区住建局、金贸街道办事处等相关部门人员组成的“6.03”爆炸事故调查组（以下简称“事故调查组”）。邀请</w:t>
      </w:r>
      <w:proofErr w:type="gramStart"/>
      <w:r w:rsidRPr="009E0D30">
        <w:rPr>
          <w:rFonts w:ascii="仿宋" w:eastAsia="仿宋" w:hAnsi="仿宋" w:cs="宋体"/>
          <w:color w:val="000000"/>
          <w:kern w:val="0"/>
          <w:sz w:val="30"/>
          <w:szCs w:val="30"/>
          <w:bdr w:val="none" w:sz="0" w:space="0" w:color="auto" w:frame="1"/>
        </w:rPr>
        <w:t>龙华区</w:t>
      </w:r>
      <w:proofErr w:type="gramEnd"/>
      <w:r w:rsidRPr="009E0D30">
        <w:rPr>
          <w:rFonts w:ascii="仿宋" w:eastAsia="仿宋" w:hAnsi="仿宋" w:cs="宋体"/>
          <w:color w:val="000000"/>
          <w:kern w:val="0"/>
          <w:sz w:val="30"/>
          <w:szCs w:val="30"/>
          <w:bdr w:val="none" w:sz="0" w:space="0" w:color="auto" w:frame="1"/>
        </w:rPr>
        <w:t>人民检察院参加了事故调查工作。</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t>事故调查组邀请建筑电气、供热通风与空调工程等有关领域专家成立专家组，对事故直接原因进行技术分析。</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t>事故调查组按照“四不放过”和“科学严谨、依法依规、实事求是、注重实效”的原则，事故调查组通过调查取证、综合分析，查清了事故原因，认定了事故性质和责任，提出了对有关责任单位及责任人的处理建议，并提出了事故防范措施建议。现将有关情况报告如下：</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一、基本情况</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（一）事故相关单位情况</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1、海口森堡快乐之星娱乐有限公司，法定代表人吴平风，企业类型为其他有限责任公司，成立于2011年10月10日， 统</w:t>
      </w:r>
      <w:r w:rsidRPr="009E0D30">
        <w:rPr>
          <w:rFonts w:ascii="仿宋" w:eastAsia="仿宋" w:hAnsi="仿宋" w:cs="宋体" w:hint="eastAsia"/>
          <w:color w:val="000000"/>
          <w:kern w:val="0"/>
          <w:sz w:val="30"/>
          <w:szCs w:val="30"/>
        </w:rPr>
        <w:lastRenderedPageBreak/>
        <w:t>一社会信用代码：91460100057874994X8，注册地址为海口市东沙路6号，经营范围包括</w:t>
      </w:r>
      <w:proofErr w:type="gramStart"/>
      <w:r w:rsidRPr="009E0D30">
        <w:rPr>
          <w:rFonts w:ascii="仿宋" w:eastAsia="仿宋" w:hAnsi="仿宋" w:cs="宋体" w:hint="eastAsia"/>
          <w:color w:val="000000"/>
          <w:kern w:val="0"/>
          <w:sz w:val="30"/>
          <w:szCs w:val="30"/>
        </w:rPr>
        <w:t>量贩式</w:t>
      </w:r>
      <w:proofErr w:type="gramEnd"/>
      <w:r w:rsidRPr="009E0D30">
        <w:rPr>
          <w:rFonts w:ascii="仿宋" w:eastAsia="仿宋" w:hAnsi="仿宋" w:cs="宋体" w:hint="eastAsia"/>
          <w:color w:val="000000"/>
          <w:kern w:val="0"/>
          <w:sz w:val="30"/>
          <w:szCs w:val="30"/>
        </w:rPr>
        <w:t>KTV，自制糕点、小吃、冷饮、果汁、预包装食品、散装食品、保健食品零售等。</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2、海口森堡快乐之星娱乐有限公司国贸分公司，法定代表人吴平风，企业类型为有限责任公司分公司，成立于2013年12月25日，统一社会信用代</w:t>
      </w:r>
      <w:r w:rsidRPr="009E0D30">
        <w:rPr>
          <w:rFonts w:ascii="仿宋" w:eastAsia="仿宋" w:hAnsi="仿宋" w:cs="宋体"/>
          <w:color w:val="000000"/>
          <w:kern w:val="0"/>
          <w:sz w:val="30"/>
          <w:szCs w:val="30"/>
          <w:bdr w:val="none" w:sz="0" w:space="0" w:color="auto" w:frame="1"/>
        </w:rPr>
        <w:t>码</w:t>
      </w:r>
      <w:r w:rsidRPr="009E0D30">
        <w:rPr>
          <w:rFonts w:ascii="仿宋" w:eastAsia="仿宋" w:hAnsi="仿宋" w:cs="宋体" w:hint="eastAsia"/>
          <w:color w:val="000000"/>
          <w:kern w:val="0"/>
          <w:sz w:val="30"/>
          <w:szCs w:val="30"/>
        </w:rPr>
        <w:t>91460100082545011D，注册地址为海南省海口市</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国贸大道13号森堡大厦，经营范围包括</w:t>
      </w:r>
      <w:proofErr w:type="gramStart"/>
      <w:r w:rsidRPr="009E0D30">
        <w:rPr>
          <w:rFonts w:ascii="仿宋" w:eastAsia="仿宋" w:hAnsi="仿宋" w:cs="宋体" w:hint="eastAsia"/>
          <w:color w:val="000000"/>
          <w:kern w:val="0"/>
          <w:sz w:val="30"/>
          <w:szCs w:val="30"/>
        </w:rPr>
        <w:t>量贩式</w:t>
      </w:r>
      <w:proofErr w:type="gramEnd"/>
      <w:r w:rsidRPr="009E0D30">
        <w:rPr>
          <w:rFonts w:ascii="仿宋" w:eastAsia="仿宋" w:hAnsi="仿宋" w:cs="宋体" w:hint="eastAsia"/>
          <w:color w:val="000000"/>
          <w:kern w:val="0"/>
          <w:sz w:val="30"/>
          <w:szCs w:val="30"/>
        </w:rPr>
        <w:t>KTV等。</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3、</w:t>
      </w:r>
      <w:proofErr w:type="gramStart"/>
      <w:r w:rsidRPr="009E0D30">
        <w:rPr>
          <w:rFonts w:ascii="仿宋" w:eastAsia="仿宋" w:hAnsi="仿宋" w:cs="宋体" w:hint="eastAsia"/>
          <w:color w:val="000000"/>
          <w:kern w:val="0"/>
          <w:sz w:val="30"/>
          <w:szCs w:val="30"/>
        </w:rPr>
        <w:t>海口骏鹰冷冻</w:t>
      </w:r>
      <w:proofErr w:type="gramEnd"/>
      <w:r w:rsidRPr="009E0D30">
        <w:rPr>
          <w:rFonts w:ascii="仿宋" w:eastAsia="仿宋" w:hAnsi="仿宋" w:cs="宋体" w:hint="eastAsia"/>
          <w:color w:val="000000"/>
          <w:kern w:val="0"/>
          <w:sz w:val="30"/>
          <w:szCs w:val="30"/>
        </w:rPr>
        <w:t>设备有限公司，法定代表人全德波，企业类型为有限责任公司，成立于2012年5月30日，统一社会信用代码：914601005949206473，注册地址：海南省海口市</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龙华路49号四楼，经营范围包括冷冻设备的安装及销售，冷库设备安装，中央空调设计安装，制冰厂设备设计及安装等。</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4、</w:t>
      </w:r>
      <w:proofErr w:type="gramStart"/>
      <w:r w:rsidRPr="009E0D30">
        <w:rPr>
          <w:rFonts w:ascii="仿宋" w:eastAsia="仿宋" w:hAnsi="仿宋" w:cs="宋体" w:hint="eastAsia"/>
          <w:color w:val="000000"/>
          <w:kern w:val="0"/>
          <w:sz w:val="30"/>
          <w:szCs w:val="30"/>
        </w:rPr>
        <w:t>海南亿峰空调</w:t>
      </w:r>
      <w:proofErr w:type="gramEnd"/>
      <w:r w:rsidRPr="009E0D30">
        <w:rPr>
          <w:rFonts w:ascii="仿宋" w:eastAsia="仿宋" w:hAnsi="仿宋" w:cs="宋体" w:hint="eastAsia"/>
          <w:color w:val="000000"/>
          <w:kern w:val="0"/>
          <w:sz w:val="30"/>
          <w:szCs w:val="30"/>
        </w:rPr>
        <w:t>安装工程有限公司，法定代表人陈尉铭， 企业类型为有限责任公司，成立于2011年3月22日，工商注册号：460000000256393，注册地址：海南省海口市海秀路104号金天龙大厦A318室，经营范围包括中央空调节能技术研发及其产品设计，中央空调节能设计咨询，制冷工程，制冷设备、电子产品、空调销售，机电设备的安装、调试、维修及保养等。2016年6月29日该公司的营业执照已被吊销。</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（二）事故有关人员情况</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lastRenderedPageBreak/>
        <w:t>1.吴平风，男，1945年6月14日出生，海南文昌人，身份证号：46002**********217，是</w:t>
      </w:r>
      <w:r w:rsidRPr="009E0D30">
        <w:rPr>
          <w:rFonts w:ascii="仿宋" w:eastAsia="仿宋" w:hAnsi="仿宋" w:cs="宋体" w:hint="eastAsia"/>
          <w:color w:val="000000"/>
          <w:kern w:val="0"/>
          <w:sz w:val="30"/>
          <w:szCs w:val="30"/>
        </w:rPr>
        <w:t>海口森堡快乐之星娱乐有限公司的法定代表人</w:t>
      </w:r>
      <w:r w:rsidRPr="009E0D30">
        <w:rPr>
          <w:rFonts w:ascii="仿宋" w:eastAsia="仿宋" w:hAnsi="仿宋" w:cs="宋体"/>
          <w:color w:val="000000"/>
          <w:kern w:val="0"/>
          <w:sz w:val="30"/>
          <w:szCs w:val="30"/>
          <w:bdr w:val="none" w:sz="0" w:space="0" w:color="auto" w:frame="1"/>
        </w:rPr>
        <w:t>。</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t>2.</w:t>
      </w:r>
      <w:r w:rsidRPr="009E0D30">
        <w:rPr>
          <w:rFonts w:ascii="宋体" w:eastAsia="宋体" w:hAnsi="宋体" w:cs="宋体" w:hint="eastAsia"/>
          <w:color w:val="000000"/>
          <w:kern w:val="0"/>
          <w:sz w:val="30"/>
          <w:szCs w:val="30"/>
          <w:bdr w:val="none" w:sz="0" w:space="0" w:color="auto" w:frame="1"/>
        </w:rPr>
        <w:t> </w:t>
      </w:r>
      <w:r w:rsidRPr="009E0D30">
        <w:rPr>
          <w:rFonts w:ascii="仿宋" w:eastAsia="仿宋" w:hAnsi="仿宋" w:cs="宋体"/>
          <w:color w:val="000000"/>
          <w:kern w:val="0"/>
          <w:sz w:val="30"/>
          <w:szCs w:val="30"/>
          <w:bdr w:val="none" w:sz="0" w:space="0" w:color="auto" w:frame="1"/>
        </w:rPr>
        <w:t>吴虎，男，1964年6月25日出生，海南海口人，身份证号：46010**********212，是</w:t>
      </w:r>
      <w:r w:rsidRPr="009E0D30">
        <w:rPr>
          <w:rFonts w:ascii="仿宋" w:eastAsia="仿宋" w:hAnsi="仿宋" w:cs="宋体" w:hint="eastAsia"/>
          <w:color w:val="000000"/>
          <w:kern w:val="0"/>
          <w:sz w:val="30"/>
          <w:szCs w:val="30"/>
        </w:rPr>
        <w:t>海口森堡快乐之星娱乐有限公司的监事，实际控制人，主要负责公司的运营管理工作</w:t>
      </w:r>
      <w:r w:rsidRPr="009E0D30">
        <w:rPr>
          <w:rFonts w:ascii="仿宋" w:eastAsia="仿宋" w:hAnsi="仿宋" w:cs="宋体"/>
          <w:color w:val="000000"/>
          <w:kern w:val="0"/>
          <w:sz w:val="30"/>
          <w:szCs w:val="30"/>
          <w:bdr w:val="none" w:sz="0" w:space="0" w:color="auto" w:frame="1"/>
        </w:rPr>
        <w:t>。</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color w:val="000000"/>
          <w:kern w:val="0"/>
          <w:sz w:val="30"/>
          <w:szCs w:val="30"/>
          <w:bdr w:val="none" w:sz="0" w:space="0" w:color="auto" w:frame="1"/>
        </w:rPr>
        <w:t>3.全德波，男，1966年6月13日出生，海南琼海人，身份证号：31011**********214，是</w:t>
      </w:r>
      <w:proofErr w:type="gramStart"/>
      <w:r w:rsidRPr="009E0D30">
        <w:rPr>
          <w:rFonts w:ascii="仿宋" w:eastAsia="仿宋" w:hAnsi="仿宋" w:cs="宋体" w:hint="eastAsia"/>
          <w:color w:val="000000"/>
          <w:kern w:val="0"/>
          <w:sz w:val="30"/>
          <w:szCs w:val="30"/>
        </w:rPr>
        <w:t>海口骏鹰冷冻</w:t>
      </w:r>
      <w:proofErr w:type="gramEnd"/>
      <w:r w:rsidRPr="009E0D30">
        <w:rPr>
          <w:rFonts w:ascii="仿宋" w:eastAsia="仿宋" w:hAnsi="仿宋" w:cs="宋体" w:hint="eastAsia"/>
          <w:color w:val="000000"/>
          <w:kern w:val="0"/>
          <w:sz w:val="30"/>
          <w:szCs w:val="30"/>
        </w:rPr>
        <w:t>设备有限公司的法定代表人</w:t>
      </w:r>
      <w:r w:rsidRPr="009E0D30">
        <w:rPr>
          <w:rFonts w:ascii="仿宋" w:eastAsia="仿宋" w:hAnsi="仿宋" w:cs="宋体"/>
          <w:color w:val="000000"/>
          <w:kern w:val="0"/>
          <w:sz w:val="30"/>
          <w:szCs w:val="30"/>
          <w:bdr w:val="none" w:sz="0" w:space="0" w:color="auto" w:frame="1"/>
        </w:rPr>
        <w:t>。</w:t>
      </w:r>
    </w:p>
    <w:p w:rsidR="009E0D30" w:rsidRPr="009E0D30" w:rsidRDefault="009E0D30" w:rsidP="009E0D30">
      <w:pPr>
        <w:widowControl/>
        <w:shd w:val="clear" w:color="auto" w:fill="FFFFFF"/>
        <w:spacing w:line="600" w:lineRule="atLeast"/>
        <w:ind w:firstLine="471"/>
        <w:jc w:val="left"/>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（三）事故发生区域建筑情况</w:t>
      </w:r>
    </w:p>
    <w:p w:rsidR="009E0D30" w:rsidRPr="009E0D30" w:rsidRDefault="009E0D30" w:rsidP="009E0D30">
      <w:pPr>
        <w:widowControl/>
        <w:shd w:val="clear" w:color="auto" w:fill="FFFFFF"/>
        <w:spacing w:line="600" w:lineRule="atLeast"/>
        <w:ind w:firstLine="47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森</w:t>
      </w:r>
      <w:proofErr w:type="gramStart"/>
      <w:r w:rsidRPr="009E0D30">
        <w:rPr>
          <w:rFonts w:ascii="仿宋" w:eastAsia="仿宋" w:hAnsi="仿宋" w:cs="宋体" w:hint="eastAsia"/>
          <w:color w:val="000000"/>
          <w:kern w:val="0"/>
          <w:sz w:val="30"/>
          <w:szCs w:val="30"/>
        </w:rPr>
        <w:t>堡大厦</w:t>
      </w:r>
      <w:proofErr w:type="gramEnd"/>
      <w:r w:rsidRPr="009E0D30">
        <w:rPr>
          <w:rFonts w:ascii="仿宋" w:eastAsia="仿宋" w:hAnsi="仿宋" w:cs="宋体" w:hint="eastAsia"/>
          <w:color w:val="000000"/>
          <w:kern w:val="0"/>
          <w:sz w:val="30"/>
          <w:szCs w:val="30"/>
        </w:rPr>
        <w:t>共7层，其中一层为大厅，二层为咖啡休闲中心，三至六层为快乐之星KTV，七层为办公室。该大厦一层东南方向建有一间设备房，设备房内有消防水泵、中央空调压缩机、抽水机，设备房顶有一冷却水塔。</w:t>
      </w:r>
    </w:p>
    <w:p w:rsidR="009E0D30" w:rsidRPr="009E0D30" w:rsidRDefault="009E0D30" w:rsidP="009E0D30">
      <w:pPr>
        <w:widowControl/>
        <w:shd w:val="clear" w:color="auto" w:fill="FFFFFF"/>
        <w:spacing w:line="600" w:lineRule="atLeast"/>
        <w:ind w:firstLine="471"/>
        <w:jc w:val="left"/>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（四）中央空调情况</w:t>
      </w:r>
    </w:p>
    <w:p w:rsidR="009E0D30" w:rsidRPr="009E0D30" w:rsidRDefault="009E0D30" w:rsidP="009E0D30">
      <w:pPr>
        <w:widowControl/>
        <w:shd w:val="clear" w:color="auto" w:fill="FFFFFF"/>
        <w:spacing w:line="600" w:lineRule="atLeast"/>
        <w:ind w:firstLine="667"/>
        <w:rPr>
          <w:rFonts w:ascii="仿宋" w:eastAsia="仿宋" w:hAnsi="仿宋" w:cs="宋体" w:hint="eastAsia"/>
          <w:color w:val="000000"/>
          <w:kern w:val="0"/>
          <w:sz w:val="30"/>
          <w:szCs w:val="30"/>
        </w:rPr>
      </w:pPr>
      <w:r w:rsidRPr="009E0D30">
        <w:rPr>
          <w:rFonts w:ascii="仿宋" w:eastAsia="仿宋" w:hAnsi="仿宋" w:cs="宋体"/>
          <w:color w:val="000000"/>
          <w:spacing w:val="12"/>
          <w:kern w:val="0"/>
          <w:sz w:val="30"/>
          <w:szCs w:val="30"/>
          <w:bdr w:val="none" w:sz="0" w:space="0" w:color="auto" w:frame="1"/>
        </w:rPr>
        <w:t>中央空调为日立牌</w:t>
      </w:r>
      <w:r w:rsidRPr="009E0D30">
        <w:rPr>
          <w:rFonts w:ascii="仿宋" w:eastAsia="仿宋" w:hAnsi="仿宋" w:cs="宋体"/>
          <w:color w:val="000000"/>
          <w:spacing w:val="6"/>
          <w:kern w:val="0"/>
          <w:sz w:val="30"/>
          <w:szCs w:val="30"/>
          <w:bdr w:val="none" w:sz="0" w:space="0" w:color="auto" w:frame="1"/>
        </w:rPr>
        <w:t>RCU18</w:t>
      </w:r>
      <w:r w:rsidRPr="009E0D30">
        <w:rPr>
          <w:rFonts w:ascii="仿宋" w:eastAsia="仿宋" w:hAnsi="仿宋" w:cs="宋体"/>
          <w:color w:val="000000"/>
          <w:spacing w:val="10"/>
          <w:kern w:val="0"/>
          <w:sz w:val="30"/>
          <w:szCs w:val="30"/>
          <w:bdr w:val="none" w:sz="0" w:space="0" w:color="auto" w:frame="1"/>
        </w:rPr>
        <w:t>0</w:t>
      </w:r>
      <w:r w:rsidRPr="009E0D30">
        <w:rPr>
          <w:rFonts w:ascii="仿宋" w:eastAsia="仿宋" w:hAnsi="仿宋" w:cs="宋体"/>
          <w:color w:val="000000"/>
          <w:spacing w:val="6"/>
          <w:kern w:val="0"/>
          <w:sz w:val="30"/>
          <w:szCs w:val="30"/>
          <w:bdr w:val="none" w:sz="0" w:space="0" w:color="auto" w:frame="1"/>
        </w:rPr>
        <w:t>WH</w:t>
      </w:r>
      <w:r w:rsidRPr="009E0D30">
        <w:rPr>
          <w:rFonts w:ascii="仿宋" w:eastAsia="仿宋" w:hAnsi="仿宋" w:cs="宋体"/>
          <w:color w:val="000000"/>
          <w:spacing w:val="11"/>
          <w:kern w:val="0"/>
          <w:sz w:val="30"/>
          <w:szCs w:val="30"/>
          <w:bdr w:val="none" w:sz="0" w:space="0" w:color="auto" w:frame="1"/>
        </w:rPr>
        <w:t>Z</w:t>
      </w:r>
      <w:r w:rsidRPr="009E0D30">
        <w:rPr>
          <w:rFonts w:ascii="仿宋" w:eastAsia="仿宋" w:hAnsi="仿宋" w:cs="宋体"/>
          <w:color w:val="000000"/>
          <w:spacing w:val="7"/>
          <w:kern w:val="0"/>
          <w:sz w:val="30"/>
          <w:szCs w:val="30"/>
          <w:bdr w:val="none" w:sz="0" w:space="0" w:color="auto" w:frame="1"/>
        </w:rPr>
        <w:t>-</w:t>
      </w:r>
      <w:r w:rsidRPr="009E0D30">
        <w:rPr>
          <w:rFonts w:ascii="仿宋" w:eastAsia="仿宋" w:hAnsi="仿宋" w:cs="宋体"/>
          <w:color w:val="000000"/>
          <w:spacing w:val="10"/>
          <w:kern w:val="0"/>
          <w:sz w:val="30"/>
          <w:szCs w:val="30"/>
          <w:bdr w:val="none" w:sz="0" w:space="0" w:color="auto" w:frame="1"/>
        </w:rPr>
        <w:t>E</w:t>
      </w:r>
      <w:r w:rsidRPr="009E0D30">
        <w:rPr>
          <w:rFonts w:ascii="仿宋" w:eastAsia="仿宋" w:hAnsi="仿宋" w:cs="宋体"/>
          <w:color w:val="000000"/>
          <w:spacing w:val="-2"/>
          <w:kern w:val="0"/>
          <w:sz w:val="30"/>
          <w:szCs w:val="30"/>
          <w:bdr w:val="none" w:sz="0" w:space="0" w:color="auto" w:frame="1"/>
        </w:rPr>
        <w:t>，为生产企业为广州日立冷</w:t>
      </w:r>
      <w:r w:rsidRPr="009E0D30">
        <w:rPr>
          <w:rFonts w:ascii="仿宋" w:eastAsia="仿宋" w:hAnsi="仿宋" w:cs="宋体" w:hint="eastAsia"/>
          <w:color w:val="000000"/>
          <w:kern w:val="0"/>
          <w:sz w:val="30"/>
          <w:szCs w:val="30"/>
        </w:rPr>
        <w:t>机有限公司，</w:t>
      </w:r>
      <w:r w:rsidRPr="009E0D30">
        <w:rPr>
          <w:rFonts w:ascii="仿宋" w:eastAsia="仿宋" w:hAnsi="仿宋" w:cs="宋体"/>
          <w:color w:val="000000"/>
          <w:spacing w:val="-2"/>
          <w:kern w:val="0"/>
          <w:sz w:val="30"/>
          <w:szCs w:val="30"/>
          <w:bdr w:val="none" w:sz="0" w:space="0" w:color="auto" w:frame="1"/>
        </w:rPr>
        <w:t>名牌显示：制冷剂R22，高压侧最大工作压力为2.2Mpa,低压侧最大工作压力为1.3Mpa</w:t>
      </w:r>
      <w:r w:rsidRPr="009E0D30">
        <w:rPr>
          <w:rFonts w:ascii="仿宋" w:eastAsia="仿宋" w:hAnsi="仿宋" w:cs="宋体" w:hint="eastAsia"/>
          <w:color w:val="000000"/>
          <w:kern w:val="0"/>
          <w:sz w:val="30"/>
          <w:szCs w:val="30"/>
        </w:rPr>
        <w:t>。</w:t>
      </w:r>
      <w:r w:rsidRPr="009E0D30">
        <w:rPr>
          <w:rFonts w:ascii="仿宋" w:eastAsia="仿宋" w:hAnsi="仿宋" w:cs="宋体"/>
          <w:color w:val="000000"/>
          <w:spacing w:val="5"/>
          <w:kern w:val="0"/>
          <w:sz w:val="30"/>
          <w:szCs w:val="30"/>
          <w:bdr w:val="none" w:sz="0" w:space="0" w:color="auto" w:frame="1"/>
        </w:rPr>
        <w:t>2013</w:t>
      </w:r>
      <w:r w:rsidRPr="009E0D30">
        <w:rPr>
          <w:rFonts w:ascii="仿宋" w:eastAsia="仿宋" w:hAnsi="仿宋" w:cs="宋体"/>
          <w:color w:val="000000"/>
          <w:spacing w:val="-42"/>
          <w:kern w:val="0"/>
          <w:sz w:val="30"/>
          <w:szCs w:val="30"/>
          <w:bdr w:val="none" w:sz="0" w:space="0" w:color="auto" w:frame="1"/>
        </w:rPr>
        <w:t>年</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hint="eastAsia"/>
          <w:color w:val="000000"/>
          <w:kern w:val="0"/>
          <w:sz w:val="30"/>
          <w:szCs w:val="30"/>
        </w:rPr>
        <w:t>1</w:t>
      </w:r>
      <w:r w:rsidRPr="009E0D30">
        <w:rPr>
          <w:rFonts w:ascii="仿宋" w:eastAsia="仿宋" w:hAnsi="仿宋" w:cs="宋体"/>
          <w:color w:val="000000"/>
          <w:spacing w:val="-43"/>
          <w:kern w:val="0"/>
          <w:sz w:val="30"/>
          <w:szCs w:val="30"/>
          <w:bdr w:val="none" w:sz="0" w:space="0" w:color="auto" w:frame="1"/>
        </w:rPr>
        <w:t>月</w:t>
      </w:r>
      <w:r w:rsidRPr="009E0D30">
        <w:rPr>
          <w:rFonts w:ascii="仿宋" w:eastAsia="仿宋" w:hAnsi="仿宋" w:cs="宋体"/>
          <w:color w:val="000000"/>
          <w:spacing w:val="5"/>
          <w:kern w:val="0"/>
          <w:sz w:val="30"/>
          <w:szCs w:val="30"/>
          <w:bdr w:val="none" w:sz="0" w:space="0" w:color="auto" w:frame="1"/>
        </w:rPr>
        <w:t>31</w:t>
      </w:r>
      <w:r w:rsidRPr="009E0D30">
        <w:rPr>
          <w:rFonts w:ascii="仿宋" w:eastAsia="仿宋" w:hAnsi="仿宋" w:cs="宋体" w:hint="eastAsia"/>
          <w:color w:val="000000"/>
          <w:kern w:val="0"/>
          <w:sz w:val="30"/>
          <w:szCs w:val="30"/>
        </w:rPr>
        <w:t>日，海口森堡快乐之星娱乐有限</w:t>
      </w:r>
      <w:r w:rsidRPr="009E0D30">
        <w:rPr>
          <w:rFonts w:ascii="仿宋" w:eastAsia="仿宋" w:hAnsi="仿宋" w:cs="宋体"/>
          <w:color w:val="000000"/>
          <w:spacing w:val="15"/>
          <w:kern w:val="0"/>
          <w:sz w:val="30"/>
          <w:szCs w:val="30"/>
          <w:bdr w:val="none" w:sz="0" w:space="0" w:color="auto" w:frame="1"/>
        </w:rPr>
        <w:t>公司与</w:t>
      </w:r>
      <w:proofErr w:type="gramStart"/>
      <w:r w:rsidRPr="009E0D30">
        <w:rPr>
          <w:rFonts w:ascii="仿宋" w:eastAsia="仿宋" w:hAnsi="仿宋" w:cs="宋体"/>
          <w:color w:val="000000"/>
          <w:spacing w:val="15"/>
          <w:kern w:val="0"/>
          <w:sz w:val="30"/>
          <w:szCs w:val="30"/>
          <w:bdr w:val="none" w:sz="0" w:space="0" w:color="auto" w:frame="1"/>
        </w:rPr>
        <w:t>海南亿峰空调</w:t>
      </w:r>
      <w:proofErr w:type="gramEnd"/>
      <w:r w:rsidRPr="009E0D30">
        <w:rPr>
          <w:rFonts w:ascii="仿宋" w:eastAsia="仿宋" w:hAnsi="仿宋" w:cs="宋体"/>
          <w:color w:val="000000"/>
          <w:spacing w:val="15"/>
          <w:kern w:val="0"/>
          <w:sz w:val="30"/>
          <w:szCs w:val="30"/>
          <w:bdr w:val="none" w:sz="0" w:space="0" w:color="auto" w:frame="1"/>
        </w:rPr>
        <w:t>安装工程有限公司签订中央空调安装合同后进行安装。</w:t>
      </w:r>
      <w:r w:rsidRPr="009E0D30">
        <w:rPr>
          <w:rFonts w:ascii="仿宋" w:eastAsia="仿宋" w:hAnsi="仿宋" w:cs="宋体"/>
          <w:color w:val="000000"/>
          <w:spacing w:val="5"/>
          <w:kern w:val="0"/>
          <w:sz w:val="30"/>
          <w:szCs w:val="30"/>
          <w:bdr w:val="none" w:sz="0" w:space="0" w:color="auto" w:frame="1"/>
        </w:rPr>
        <w:t>2017</w:t>
      </w:r>
      <w:r w:rsidRPr="009E0D30">
        <w:rPr>
          <w:rFonts w:ascii="仿宋" w:eastAsia="仿宋" w:hAnsi="仿宋" w:cs="宋体"/>
          <w:color w:val="000000"/>
          <w:spacing w:val="-41"/>
          <w:kern w:val="0"/>
          <w:sz w:val="30"/>
          <w:szCs w:val="30"/>
          <w:bdr w:val="none" w:sz="0" w:space="0" w:color="auto" w:frame="1"/>
        </w:rPr>
        <w:t>年</w:t>
      </w:r>
      <w:r w:rsidRPr="009E0D30">
        <w:rPr>
          <w:rFonts w:ascii="宋体" w:eastAsia="宋体" w:hAnsi="宋体" w:cs="宋体" w:hint="eastAsia"/>
          <w:color w:val="000000"/>
          <w:spacing w:val="-41"/>
          <w:kern w:val="0"/>
          <w:sz w:val="30"/>
          <w:szCs w:val="30"/>
          <w:bdr w:val="none" w:sz="0" w:space="0" w:color="auto" w:frame="1"/>
        </w:rPr>
        <w:t> </w:t>
      </w:r>
      <w:r w:rsidRPr="009E0D30">
        <w:rPr>
          <w:rFonts w:ascii="仿宋" w:eastAsia="仿宋" w:hAnsi="仿宋" w:cs="宋体" w:hint="eastAsia"/>
          <w:color w:val="000000"/>
          <w:kern w:val="0"/>
          <w:sz w:val="30"/>
          <w:szCs w:val="30"/>
        </w:rPr>
        <w:t>8</w:t>
      </w:r>
      <w:r w:rsidRPr="009E0D30">
        <w:rPr>
          <w:rFonts w:ascii="仿宋" w:eastAsia="仿宋" w:hAnsi="仿宋" w:cs="宋体"/>
          <w:color w:val="000000"/>
          <w:spacing w:val="5"/>
          <w:kern w:val="0"/>
          <w:sz w:val="30"/>
          <w:szCs w:val="30"/>
          <w:bdr w:val="none" w:sz="0" w:space="0" w:color="auto" w:frame="1"/>
        </w:rPr>
        <w:t>月，</w:t>
      </w:r>
      <w:proofErr w:type="gramStart"/>
      <w:r w:rsidRPr="009E0D30">
        <w:rPr>
          <w:rFonts w:ascii="仿宋" w:eastAsia="仿宋" w:hAnsi="仿宋" w:cs="宋体"/>
          <w:color w:val="000000"/>
          <w:spacing w:val="5"/>
          <w:kern w:val="0"/>
          <w:sz w:val="30"/>
          <w:szCs w:val="30"/>
          <w:bdr w:val="none" w:sz="0" w:space="0" w:color="auto" w:frame="1"/>
        </w:rPr>
        <w:t>海口骏鹰冷冻</w:t>
      </w:r>
      <w:proofErr w:type="gramEnd"/>
      <w:r w:rsidRPr="009E0D30">
        <w:rPr>
          <w:rFonts w:ascii="仿宋" w:eastAsia="仿宋" w:hAnsi="仿宋" w:cs="宋体"/>
          <w:color w:val="000000"/>
          <w:spacing w:val="5"/>
          <w:kern w:val="0"/>
          <w:sz w:val="30"/>
          <w:szCs w:val="30"/>
          <w:bdr w:val="none" w:sz="0" w:space="0" w:color="auto" w:frame="1"/>
        </w:rPr>
        <w:t>设备有限公司对</w:t>
      </w:r>
      <w:r w:rsidRPr="009E0D30">
        <w:rPr>
          <w:rFonts w:ascii="仿宋" w:eastAsia="仿宋" w:hAnsi="仿宋" w:cs="宋体"/>
          <w:color w:val="000000"/>
          <w:spacing w:val="15"/>
          <w:kern w:val="0"/>
          <w:sz w:val="30"/>
          <w:szCs w:val="30"/>
          <w:bdr w:val="none" w:sz="0" w:space="0" w:color="auto" w:frame="1"/>
        </w:rPr>
        <w:t>森</w:t>
      </w:r>
      <w:proofErr w:type="gramStart"/>
      <w:r w:rsidRPr="009E0D30">
        <w:rPr>
          <w:rFonts w:ascii="仿宋" w:eastAsia="仿宋" w:hAnsi="仿宋" w:cs="宋体"/>
          <w:color w:val="000000"/>
          <w:spacing w:val="15"/>
          <w:kern w:val="0"/>
          <w:sz w:val="30"/>
          <w:szCs w:val="30"/>
          <w:bdr w:val="none" w:sz="0" w:space="0" w:color="auto" w:frame="1"/>
        </w:rPr>
        <w:t>堡大厦</w:t>
      </w:r>
      <w:proofErr w:type="gramEnd"/>
      <w:r w:rsidRPr="009E0D30">
        <w:rPr>
          <w:rFonts w:ascii="仿宋" w:eastAsia="仿宋" w:hAnsi="仿宋" w:cs="宋体"/>
          <w:color w:val="000000"/>
          <w:spacing w:val="15"/>
          <w:kern w:val="0"/>
          <w:sz w:val="30"/>
          <w:szCs w:val="30"/>
          <w:bdr w:val="none" w:sz="0" w:space="0" w:color="auto" w:frame="1"/>
        </w:rPr>
        <w:t>一楼中央空调进行节能改造，将中央空调的制冷剂</w:t>
      </w:r>
      <w:r w:rsidRPr="009E0D30">
        <w:rPr>
          <w:rFonts w:ascii="仿宋" w:eastAsia="仿宋" w:hAnsi="仿宋" w:cs="宋体"/>
          <w:color w:val="000000"/>
          <w:spacing w:val="-3"/>
          <w:kern w:val="0"/>
          <w:sz w:val="30"/>
          <w:szCs w:val="30"/>
          <w:bdr w:val="none" w:sz="0" w:space="0" w:color="auto" w:frame="1"/>
        </w:rPr>
        <w:t>由氟利昂</w:t>
      </w:r>
      <w:r w:rsidRPr="009E0D30">
        <w:rPr>
          <w:rFonts w:ascii="仿宋" w:eastAsia="仿宋" w:hAnsi="仿宋" w:cs="宋体"/>
          <w:color w:val="000000"/>
          <w:spacing w:val="3"/>
          <w:kern w:val="0"/>
          <w:sz w:val="30"/>
          <w:szCs w:val="30"/>
          <w:bdr w:val="none" w:sz="0" w:space="0" w:color="auto" w:frame="1"/>
        </w:rPr>
        <w:t>R22</w:t>
      </w:r>
      <w:r w:rsidRPr="009E0D30">
        <w:rPr>
          <w:rFonts w:ascii="仿宋" w:eastAsia="仿宋" w:hAnsi="仿宋" w:cs="宋体"/>
          <w:color w:val="000000"/>
          <w:spacing w:val="-10"/>
          <w:kern w:val="0"/>
          <w:sz w:val="30"/>
          <w:szCs w:val="30"/>
          <w:bdr w:val="none" w:sz="0" w:space="0" w:color="auto" w:frame="1"/>
        </w:rPr>
        <w:t>更换为碳氢</w:t>
      </w:r>
      <w:r w:rsidRPr="009E0D30">
        <w:rPr>
          <w:rFonts w:ascii="仿宋" w:eastAsia="仿宋" w:hAnsi="仿宋" w:cs="宋体"/>
          <w:color w:val="000000"/>
          <w:spacing w:val="6"/>
          <w:kern w:val="0"/>
          <w:sz w:val="30"/>
          <w:szCs w:val="30"/>
          <w:bdr w:val="none" w:sz="0" w:space="0" w:color="auto" w:frame="1"/>
        </w:rPr>
        <w:t>HCR22</w:t>
      </w:r>
      <w:r w:rsidRPr="009E0D30">
        <w:rPr>
          <w:rFonts w:ascii="仿宋" w:eastAsia="仿宋" w:hAnsi="仿宋" w:cs="宋体" w:hint="eastAsia"/>
          <w:color w:val="000000"/>
          <w:kern w:val="0"/>
          <w:sz w:val="30"/>
          <w:szCs w:val="30"/>
        </w:rPr>
        <w:t>。</w:t>
      </w:r>
    </w:p>
    <w:p w:rsidR="009E0D30" w:rsidRPr="009E0D30" w:rsidRDefault="009E0D30" w:rsidP="009E0D30">
      <w:pPr>
        <w:widowControl/>
        <w:shd w:val="clear" w:color="auto" w:fill="FFFFFF"/>
        <w:spacing w:line="600" w:lineRule="atLeast"/>
        <w:ind w:firstLine="471"/>
        <w:jc w:val="left"/>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lastRenderedPageBreak/>
        <w:t>（五）事故死伤者情况</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1.王焕材，男，36岁，海南定安人，海口森堡快乐之星娱乐有限公司国贸分公司员工，事故死者。</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2.王志表，男，24岁，海南临高人，海口森堡快乐之星娱乐有限公司国贸分公司员工，事故死者。</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爆炸发生后，王焕材当场死亡。</w:t>
      </w:r>
      <w:r w:rsidRPr="009E0D30">
        <w:rPr>
          <w:rFonts w:ascii="仿宋" w:eastAsia="仿宋" w:hAnsi="仿宋" w:cs="宋体"/>
          <w:color w:val="000000"/>
          <w:spacing w:val="5"/>
          <w:kern w:val="0"/>
          <w:sz w:val="30"/>
          <w:szCs w:val="30"/>
          <w:bdr w:val="none" w:sz="0" w:space="0" w:color="auto" w:frame="1"/>
        </w:rPr>
        <w:t>2020</w:t>
      </w:r>
      <w:r w:rsidRPr="009E0D30">
        <w:rPr>
          <w:rFonts w:ascii="仿宋" w:eastAsia="仿宋" w:hAnsi="仿宋" w:cs="宋体"/>
          <w:color w:val="000000"/>
          <w:spacing w:val="-42"/>
          <w:kern w:val="0"/>
          <w:sz w:val="30"/>
          <w:szCs w:val="30"/>
          <w:bdr w:val="none" w:sz="0" w:space="0" w:color="auto" w:frame="1"/>
        </w:rPr>
        <w:t>年</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hint="eastAsia"/>
          <w:color w:val="000000"/>
          <w:kern w:val="0"/>
          <w:sz w:val="30"/>
          <w:szCs w:val="30"/>
        </w:rPr>
        <w:t>6</w:t>
      </w:r>
      <w:r w:rsidRPr="009E0D30">
        <w:rPr>
          <w:rFonts w:ascii="仿宋" w:eastAsia="仿宋" w:hAnsi="仿宋" w:cs="宋体"/>
          <w:color w:val="000000"/>
          <w:spacing w:val="-42"/>
          <w:kern w:val="0"/>
          <w:sz w:val="30"/>
          <w:szCs w:val="30"/>
          <w:bdr w:val="none" w:sz="0" w:space="0" w:color="auto" w:frame="1"/>
        </w:rPr>
        <w:t>月</w:t>
      </w:r>
      <w:r w:rsidRPr="009E0D30">
        <w:rPr>
          <w:rFonts w:ascii="仿宋" w:eastAsia="仿宋" w:hAnsi="仿宋" w:cs="宋体"/>
          <w:color w:val="000000"/>
          <w:spacing w:val="2"/>
          <w:kern w:val="0"/>
          <w:sz w:val="30"/>
          <w:szCs w:val="30"/>
          <w:bdr w:val="none" w:sz="0" w:space="0" w:color="auto" w:frame="1"/>
        </w:rPr>
        <w:t>12</w:t>
      </w:r>
      <w:r w:rsidRPr="009E0D30">
        <w:rPr>
          <w:rFonts w:ascii="仿宋" w:eastAsia="仿宋" w:hAnsi="仿宋" w:cs="宋体"/>
          <w:color w:val="000000"/>
          <w:spacing w:val="-42"/>
          <w:kern w:val="0"/>
          <w:sz w:val="30"/>
          <w:szCs w:val="30"/>
          <w:bdr w:val="none" w:sz="0" w:space="0" w:color="auto" w:frame="1"/>
        </w:rPr>
        <w:t>日</w:t>
      </w:r>
      <w:r w:rsidRPr="009E0D30">
        <w:rPr>
          <w:rFonts w:ascii="仿宋" w:eastAsia="仿宋" w:hAnsi="仿宋" w:cs="宋体" w:hint="eastAsia"/>
          <w:color w:val="000000"/>
          <w:kern w:val="0"/>
          <w:sz w:val="30"/>
          <w:szCs w:val="30"/>
        </w:rPr>
        <w:t>7</w:t>
      </w:r>
      <w:r w:rsidRPr="009E0D30">
        <w:rPr>
          <w:rFonts w:ascii="仿宋" w:eastAsia="仿宋" w:hAnsi="仿宋" w:cs="宋体"/>
          <w:color w:val="000000"/>
          <w:spacing w:val="-42"/>
          <w:kern w:val="0"/>
          <w:sz w:val="30"/>
          <w:szCs w:val="30"/>
          <w:bdr w:val="none" w:sz="0" w:space="0" w:color="auto" w:frame="1"/>
        </w:rPr>
        <w:t>时</w:t>
      </w:r>
      <w:r w:rsidRPr="009E0D30">
        <w:rPr>
          <w:rFonts w:ascii="宋体" w:eastAsia="宋体" w:hAnsi="宋体" w:cs="宋体" w:hint="eastAsia"/>
          <w:color w:val="000000"/>
          <w:spacing w:val="-42"/>
          <w:kern w:val="0"/>
          <w:sz w:val="30"/>
          <w:szCs w:val="30"/>
          <w:bdr w:val="none" w:sz="0" w:space="0" w:color="auto" w:frame="1"/>
        </w:rPr>
        <w:t> </w:t>
      </w:r>
      <w:r w:rsidRPr="009E0D30">
        <w:rPr>
          <w:rFonts w:ascii="仿宋" w:eastAsia="仿宋" w:hAnsi="仿宋" w:cs="宋体"/>
          <w:color w:val="000000"/>
          <w:spacing w:val="2"/>
          <w:kern w:val="0"/>
          <w:sz w:val="30"/>
          <w:szCs w:val="30"/>
          <w:bdr w:val="none" w:sz="0" w:space="0" w:color="auto" w:frame="1"/>
        </w:rPr>
        <w:t>24</w:t>
      </w:r>
      <w:r w:rsidRPr="009E0D30">
        <w:rPr>
          <w:rFonts w:ascii="仿宋" w:eastAsia="仿宋" w:hAnsi="仿宋" w:cs="宋体"/>
          <w:color w:val="000000"/>
          <w:spacing w:val="3"/>
          <w:kern w:val="0"/>
          <w:sz w:val="30"/>
          <w:szCs w:val="30"/>
          <w:bdr w:val="none" w:sz="0" w:space="0" w:color="auto" w:frame="1"/>
        </w:rPr>
        <w:t>分，</w:t>
      </w:r>
      <w:proofErr w:type="gramStart"/>
      <w:r w:rsidRPr="009E0D30">
        <w:rPr>
          <w:rFonts w:ascii="仿宋" w:eastAsia="仿宋" w:hAnsi="仿宋" w:cs="宋体"/>
          <w:color w:val="000000"/>
          <w:spacing w:val="3"/>
          <w:kern w:val="0"/>
          <w:sz w:val="30"/>
          <w:szCs w:val="30"/>
          <w:bdr w:val="none" w:sz="0" w:space="0" w:color="auto" w:frame="1"/>
        </w:rPr>
        <w:t>王志表因</w:t>
      </w:r>
      <w:proofErr w:type="gramEnd"/>
      <w:r w:rsidRPr="009E0D30">
        <w:rPr>
          <w:rFonts w:ascii="仿宋" w:eastAsia="仿宋" w:hAnsi="仿宋" w:cs="宋体"/>
          <w:color w:val="000000"/>
          <w:spacing w:val="3"/>
          <w:kern w:val="0"/>
          <w:sz w:val="30"/>
          <w:szCs w:val="30"/>
          <w:bdr w:val="none" w:sz="0" w:space="0" w:color="auto" w:frame="1"/>
        </w:rPr>
        <w:t>伤重抢救无效死</w:t>
      </w:r>
      <w:r w:rsidRPr="009E0D30">
        <w:rPr>
          <w:rFonts w:ascii="仿宋" w:eastAsia="仿宋" w:hAnsi="仿宋" w:cs="宋体" w:hint="eastAsia"/>
          <w:color w:val="000000"/>
          <w:kern w:val="0"/>
          <w:sz w:val="30"/>
          <w:szCs w:val="30"/>
        </w:rPr>
        <w:t>亡。截至目前，事故共造成2</w:t>
      </w:r>
      <w:r w:rsidRPr="009E0D30">
        <w:rPr>
          <w:rFonts w:ascii="仿宋" w:eastAsia="仿宋" w:hAnsi="仿宋" w:cs="宋体"/>
          <w:color w:val="000000"/>
          <w:spacing w:val="-8"/>
          <w:kern w:val="0"/>
          <w:sz w:val="30"/>
          <w:szCs w:val="30"/>
          <w:bdr w:val="none" w:sz="0" w:space="0" w:color="auto" w:frame="1"/>
        </w:rPr>
        <w:t>人死亡，</w:t>
      </w:r>
      <w:r w:rsidRPr="009E0D30">
        <w:rPr>
          <w:rFonts w:ascii="仿宋" w:eastAsia="仿宋" w:hAnsi="仿宋" w:cs="宋体"/>
          <w:color w:val="000000"/>
          <w:spacing w:val="-12"/>
          <w:kern w:val="0"/>
          <w:sz w:val="30"/>
          <w:szCs w:val="30"/>
          <w:bdr w:val="none" w:sz="0" w:space="0" w:color="auto" w:frame="1"/>
        </w:rPr>
        <w:t>9</w:t>
      </w:r>
      <w:r w:rsidRPr="009E0D30">
        <w:rPr>
          <w:rFonts w:ascii="仿宋" w:eastAsia="仿宋" w:hAnsi="仿宋" w:cs="宋体"/>
          <w:color w:val="000000"/>
          <w:spacing w:val="-6"/>
          <w:kern w:val="0"/>
          <w:sz w:val="30"/>
          <w:szCs w:val="30"/>
          <w:bdr w:val="none" w:sz="0" w:space="0" w:color="auto" w:frame="1"/>
        </w:rPr>
        <w:t>人受伤（</w:t>
      </w:r>
      <w:r w:rsidRPr="009E0D30">
        <w:rPr>
          <w:rFonts w:ascii="仿宋" w:eastAsia="仿宋" w:hAnsi="仿宋" w:cs="宋体"/>
          <w:color w:val="000000"/>
          <w:spacing w:val="15"/>
          <w:kern w:val="0"/>
          <w:sz w:val="30"/>
          <w:szCs w:val="30"/>
          <w:bdr w:val="none" w:sz="0" w:space="0" w:color="auto" w:frame="1"/>
        </w:rPr>
        <w:t>其中1人伤势轻微，现场消毒伤口后自行回家</w:t>
      </w:r>
      <w:r w:rsidRPr="009E0D30">
        <w:rPr>
          <w:rFonts w:ascii="仿宋" w:eastAsia="仿宋" w:hAnsi="仿宋" w:cs="宋体"/>
          <w:color w:val="000000"/>
          <w:spacing w:val="-6"/>
          <w:kern w:val="0"/>
          <w:sz w:val="30"/>
          <w:szCs w:val="30"/>
          <w:bdr w:val="none" w:sz="0" w:space="0" w:color="auto" w:frame="1"/>
        </w:rPr>
        <w:t>），其余伤者</w:t>
      </w:r>
      <w:r w:rsidRPr="009E0D30">
        <w:rPr>
          <w:rFonts w:ascii="仿宋" w:eastAsia="仿宋" w:hAnsi="仿宋" w:cs="宋体"/>
          <w:color w:val="000000"/>
          <w:spacing w:val="15"/>
          <w:kern w:val="0"/>
          <w:sz w:val="30"/>
          <w:szCs w:val="30"/>
          <w:bdr w:val="none" w:sz="0" w:space="0" w:color="auto" w:frame="1"/>
        </w:rPr>
        <w:t>在海南省人民医院、海南医学院第一附属医院和海口市</w:t>
      </w:r>
      <w:r w:rsidRPr="009E0D30">
        <w:rPr>
          <w:rFonts w:ascii="仿宋" w:eastAsia="仿宋" w:hAnsi="仿宋" w:cs="宋体"/>
          <w:color w:val="000000"/>
          <w:spacing w:val="16"/>
          <w:kern w:val="0"/>
          <w:sz w:val="30"/>
          <w:szCs w:val="30"/>
          <w:bdr w:val="none" w:sz="0" w:space="0" w:color="auto" w:frame="1"/>
        </w:rPr>
        <w:t>人民医院接受治疗，生命体征平稳，情况稳定。两名</w:t>
      </w:r>
      <w:r w:rsidRPr="009E0D30">
        <w:rPr>
          <w:rFonts w:ascii="仿宋" w:eastAsia="仿宋" w:hAnsi="仿宋" w:cs="宋体"/>
          <w:color w:val="000000"/>
          <w:spacing w:val="13"/>
          <w:kern w:val="0"/>
          <w:sz w:val="30"/>
          <w:szCs w:val="30"/>
          <w:bdr w:val="none" w:sz="0" w:space="0" w:color="auto" w:frame="1"/>
        </w:rPr>
        <w:t>死者的善后工作已妥善处置，家属情绪稳定。</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二、事故发生经过及应急救援情况</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（一）事故发生经过</w:t>
      </w:r>
    </w:p>
    <w:p w:rsidR="009E0D30" w:rsidRPr="009E0D30" w:rsidRDefault="009E0D30" w:rsidP="009E0D30">
      <w:pPr>
        <w:widowControl/>
        <w:shd w:val="clear" w:color="auto" w:fill="FFFFFF"/>
        <w:spacing w:line="600" w:lineRule="atLeast"/>
        <w:ind w:firstLine="660"/>
        <w:rPr>
          <w:rFonts w:ascii="仿宋" w:eastAsia="仿宋" w:hAnsi="仿宋" w:cs="宋体" w:hint="eastAsia"/>
          <w:color w:val="000000"/>
          <w:kern w:val="0"/>
          <w:sz w:val="30"/>
          <w:szCs w:val="30"/>
        </w:rPr>
      </w:pPr>
      <w:r w:rsidRPr="009E0D30">
        <w:rPr>
          <w:rFonts w:ascii="仿宋" w:eastAsia="仿宋" w:hAnsi="仿宋" w:cs="宋体"/>
          <w:color w:val="000000"/>
          <w:spacing w:val="5"/>
          <w:kern w:val="0"/>
          <w:sz w:val="30"/>
          <w:szCs w:val="30"/>
          <w:bdr w:val="none" w:sz="0" w:space="0" w:color="auto" w:frame="1"/>
        </w:rPr>
        <w:t>2020</w:t>
      </w:r>
      <w:r w:rsidRPr="009E0D30">
        <w:rPr>
          <w:rFonts w:ascii="仿宋" w:eastAsia="仿宋" w:hAnsi="仿宋" w:cs="宋体"/>
          <w:color w:val="000000"/>
          <w:spacing w:val="-43"/>
          <w:kern w:val="0"/>
          <w:sz w:val="30"/>
          <w:szCs w:val="30"/>
          <w:bdr w:val="none" w:sz="0" w:space="0" w:color="auto" w:frame="1"/>
        </w:rPr>
        <w:t>年</w:t>
      </w:r>
      <w:r w:rsidRPr="009E0D30">
        <w:rPr>
          <w:rFonts w:ascii="宋体" w:eastAsia="宋体" w:hAnsi="宋体" w:cs="宋体" w:hint="eastAsia"/>
          <w:color w:val="000000"/>
          <w:spacing w:val="-43"/>
          <w:kern w:val="0"/>
          <w:sz w:val="30"/>
          <w:szCs w:val="30"/>
          <w:bdr w:val="none" w:sz="0" w:space="0" w:color="auto" w:frame="1"/>
        </w:rPr>
        <w:t> </w:t>
      </w:r>
      <w:r w:rsidRPr="009E0D30">
        <w:rPr>
          <w:rFonts w:ascii="仿宋" w:eastAsia="仿宋" w:hAnsi="仿宋" w:cs="宋体" w:hint="eastAsia"/>
          <w:color w:val="000000"/>
          <w:kern w:val="0"/>
          <w:sz w:val="30"/>
          <w:szCs w:val="30"/>
        </w:rPr>
        <w:t>6</w:t>
      </w:r>
      <w:r w:rsidRPr="009E0D30">
        <w:rPr>
          <w:rFonts w:ascii="仿宋" w:eastAsia="仿宋" w:hAnsi="仿宋" w:cs="宋体"/>
          <w:color w:val="000000"/>
          <w:spacing w:val="-43"/>
          <w:kern w:val="0"/>
          <w:sz w:val="30"/>
          <w:szCs w:val="30"/>
          <w:bdr w:val="none" w:sz="0" w:space="0" w:color="auto" w:frame="1"/>
        </w:rPr>
        <w:t>月</w:t>
      </w:r>
      <w:r w:rsidRPr="009E0D30">
        <w:rPr>
          <w:rFonts w:ascii="宋体" w:eastAsia="宋体" w:hAnsi="宋体" w:cs="宋体" w:hint="eastAsia"/>
          <w:color w:val="000000"/>
          <w:spacing w:val="-43"/>
          <w:kern w:val="0"/>
          <w:sz w:val="30"/>
          <w:szCs w:val="30"/>
          <w:bdr w:val="none" w:sz="0" w:space="0" w:color="auto" w:frame="1"/>
        </w:rPr>
        <w:t> </w:t>
      </w:r>
      <w:r w:rsidRPr="009E0D30">
        <w:rPr>
          <w:rFonts w:ascii="仿宋" w:eastAsia="仿宋" w:hAnsi="仿宋" w:cs="宋体" w:hint="eastAsia"/>
          <w:color w:val="000000"/>
          <w:kern w:val="0"/>
          <w:sz w:val="30"/>
          <w:szCs w:val="30"/>
        </w:rPr>
        <w:t>3</w:t>
      </w:r>
      <w:r w:rsidRPr="009E0D30">
        <w:rPr>
          <w:rFonts w:ascii="仿宋" w:eastAsia="仿宋" w:hAnsi="仿宋" w:cs="宋体"/>
          <w:color w:val="000000"/>
          <w:spacing w:val="-43"/>
          <w:kern w:val="0"/>
          <w:sz w:val="30"/>
          <w:szCs w:val="30"/>
          <w:bdr w:val="none" w:sz="0" w:space="0" w:color="auto" w:frame="1"/>
        </w:rPr>
        <w:t>日</w:t>
      </w:r>
      <w:r w:rsidRPr="009E0D30">
        <w:rPr>
          <w:rFonts w:ascii="宋体" w:eastAsia="宋体" w:hAnsi="宋体" w:cs="宋体" w:hint="eastAsia"/>
          <w:color w:val="000000"/>
          <w:spacing w:val="-43"/>
          <w:kern w:val="0"/>
          <w:sz w:val="30"/>
          <w:szCs w:val="30"/>
          <w:bdr w:val="none" w:sz="0" w:space="0" w:color="auto" w:frame="1"/>
        </w:rPr>
        <w:t> </w:t>
      </w:r>
      <w:r w:rsidRPr="009E0D30">
        <w:rPr>
          <w:rFonts w:ascii="仿宋" w:eastAsia="仿宋" w:hAnsi="仿宋" w:cs="宋体"/>
          <w:color w:val="000000"/>
          <w:spacing w:val="2"/>
          <w:kern w:val="0"/>
          <w:sz w:val="30"/>
          <w:szCs w:val="30"/>
          <w:bdr w:val="none" w:sz="0" w:space="0" w:color="auto" w:frame="1"/>
        </w:rPr>
        <w:t>20</w:t>
      </w:r>
      <w:r w:rsidRPr="009E0D30">
        <w:rPr>
          <w:rFonts w:ascii="仿宋" w:eastAsia="仿宋" w:hAnsi="仿宋" w:cs="宋体"/>
          <w:color w:val="000000"/>
          <w:spacing w:val="-12"/>
          <w:kern w:val="0"/>
          <w:sz w:val="30"/>
          <w:szCs w:val="30"/>
          <w:bdr w:val="none" w:sz="0" w:space="0" w:color="auto" w:frame="1"/>
        </w:rPr>
        <w:t>时左右，快乐之星</w:t>
      </w:r>
      <w:r w:rsidRPr="009E0D30">
        <w:rPr>
          <w:rFonts w:ascii="仿宋" w:eastAsia="仿宋" w:hAnsi="仿宋" w:cs="宋体"/>
          <w:color w:val="000000"/>
          <w:spacing w:val="5"/>
          <w:kern w:val="0"/>
          <w:sz w:val="30"/>
          <w:szCs w:val="30"/>
          <w:bdr w:val="none" w:sz="0" w:space="0" w:color="auto" w:frame="1"/>
        </w:rPr>
        <w:t>KTV</w:t>
      </w:r>
      <w:r w:rsidRPr="009E0D30">
        <w:rPr>
          <w:rFonts w:ascii="仿宋" w:eastAsia="仿宋" w:hAnsi="仿宋" w:cs="宋体"/>
          <w:color w:val="000000"/>
          <w:spacing w:val="-12"/>
          <w:kern w:val="0"/>
          <w:sz w:val="30"/>
          <w:szCs w:val="30"/>
          <w:bdr w:val="none" w:sz="0" w:space="0" w:color="auto" w:frame="1"/>
        </w:rPr>
        <w:t>正在营业，因</w:t>
      </w:r>
      <w:r w:rsidRPr="009E0D30">
        <w:rPr>
          <w:rFonts w:ascii="仿宋" w:eastAsia="仿宋" w:hAnsi="仿宋" w:cs="宋体"/>
          <w:color w:val="000000"/>
          <w:spacing w:val="6"/>
          <w:kern w:val="0"/>
          <w:sz w:val="30"/>
          <w:szCs w:val="30"/>
          <w:bdr w:val="none" w:sz="0" w:space="0" w:color="auto" w:frame="1"/>
        </w:rPr>
        <w:t>有客人反映</w:t>
      </w:r>
      <w:r w:rsidRPr="009E0D30">
        <w:rPr>
          <w:rFonts w:ascii="仿宋" w:eastAsia="仿宋" w:hAnsi="仿宋" w:cs="宋体"/>
          <w:color w:val="000000"/>
          <w:spacing w:val="5"/>
          <w:kern w:val="0"/>
          <w:sz w:val="30"/>
          <w:szCs w:val="30"/>
          <w:bdr w:val="none" w:sz="0" w:space="0" w:color="auto" w:frame="1"/>
        </w:rPr>
        <w:t>KTV</w:t>
      </w:r>
      <w:r w:rsidRPr="009E0D30">
        <w:rPr>
          <w:rFonts w:ascii="仿宋" w:eastAsia="仿宋" w:hAnsi="仿宋" w:cs="宋体"/>
          <w:color w:val="000000"/>
          <w:spacing w:val="7"/>
          <w:kern w:val="0"/>
          <w:sz w:val="30"/>
          <w:szCs w:val="30"/>
          <w:bdr w:val="none" w:sz="0" w:space="0" w:color="auto" w:frame="1"/>
        </w:rPr>
        <w:t>空调不够凉，当班水电工兼保安王焕材先后</w:t>
      </w:r>
      <w:r w:rsidRPr="009E0D30">
        <w:rPr>
          <w:rFonts w:ascii="仿宋" w:eastAsia="仿宋" w:hAnsi="仿宋" w:cs="宋体"/>
          <w:color w:val="000000"/>
          <w:spacing w:val="15"/>
          <w:kern w:val="0"/>
          <w:sz w:val="30"/>
          <w:szCs w:val="30"/>
          <w:bdr w:val="none" w:sz="0" w:space="0" w:color="auto" w:frame="1"/>
        </w:rPr>
        <w:t>多次进入一</w:t>
      </w:r>
      <w:proofErr w:type="gramStart"/>
      <w:r w:rsidRPr="009E0D30">
        <w:rPr>
          <w:rFonts w:ascii="仿宋" w:eastAsia="仿宋" w:hAnsi="仿宋" w:cs="宋体"/>
          <w:color w:val="000000"/>
          <w:spacing w:val="15"/>
          <w:kern w:val="0"/>
          <w:sz w:val="30"/>
          <w:szCs w:val="30"/>
          <w:bdr w:val="none" w:sz="0" w:space="0" w:color="auto" w:frame="1"/>
        </w:rPr>
        <w:t>楼设备</w:t>
      </w:r>
      <w:proofErr w:type="gramEnd"/>
      <w:r w:rsidRPr="009E0D30">
        <w:rPr>
          <w:rFonts w:ascii="仿宋" w:eastAsia="仿宋" w:hAnsi="仿宋" w:cs="宋体"/>
          <w:color w:val="000000"/>
          <w:spacing w:val="15"/>
          <w:kern w:val="0"/>
          <w:sz w:val="30"/>
          <w:szCs w:val="30"/>
          <w:bdr w:val="none" w:sz="0" w:space="0" w:color="auto" w:frame="1"/>
        </w:rPr>
        <w:t>房查看中央空调运行情况，后仍有客人反</w:t>
      </w:r>
      <w:r w:rsidRPr="009E0D30">
        <w:rPr>
          <w:rFonts w:ascii="仿宋" w:eastAsia="仿宋" w:hAnsi="仿宋" w:cs="宋体"/>
          <w:color w:val="000000"/>
          <w:spacing w:val="5"/>
          <w:kern w:val="0"/>
          <w:sz w:val="30"/>
          <w:szCs w:val="30"/>
          <w:bdr w:val="none" w:sz="0" w:space="0" w:color="auto" w:frame="1"/>
        </w:rPr>
        <w:t>映空调不凉，在</w:t>
      </w:r>
      <w:r w:rsidRPr="009E0D30">
        <w:rPr>
          <w:rFonts w:ascii="仿宋" w:eastAsia="仿宋" w:hAnsi="仿宋" w:cs="宋体"/>
          <w:color w:val="000000"/>
          <w:spacing w:val="2"/>
          <w:kern w:val="0"/>
          <w:sz w:val="30"/>
          <w:szCs w:val="30"/>
          <w:bdr w:val="none" w:sz="0" w:space="0" w:color="auto" w:frame="1"/>
        </w:rPr>
        <w:t>20</w:t>
      </w:r>
      <w:r w:rsidRPr="009E0D30">
        <w:rPr>
          <w:rFonts w:ascii="仿宋" w:eastAsia="仿宋" w:hAnsi="仿宋" w:cs="宋体"/>
          <w:color w:val="000000"/>
          <w:spacing w:val="-28"/>
          <w:kern w:val="0"/>
          <w:sz w:val="30"/>
          <w:szCs w:val="30"/>
          <w:bdr w:val="none" w:sz="0" w:space="0" w:color="auto" w:frame="1"/>
        </w:rPr>
        <w:t>时</w:t>
      </w:r>
      <w:r w:rsidRPr="009E0D30">
        <w:rPr>
          <w:rFonts w:ascii="仿宋" w:eastAsia="仿宋" w:hAnsi="仿宋" w:cs="宋体"/>
          <w:color w:val="000000"/>
          <w:spacing w:val="2"/>
          <w:kern w:val="0"/>
          <w:sz w:val="30"/>
          <w:szCs w:val="30"/>
          <w:bdr w:val="none" w:sz="0" w:space="0" w:color="auto" w:frame="1"/>
        </w:rPr>
        <w:t>40</w:t>
      </w:r>
      <w:r w:rsidRPr="009E0D30">
        <w:rPr>
          <w:rFonts w:ascii="仿宋" w:eastAsia="仿宋" w:hAnsi="仿宋" w:cs="宋体"/>
          <w:color w:val="000000"/>
          <w:spacing w:val="5"/>
          <w:kern w:val="0"/>
          <w:sz w:val="30"/>
          <w:szCs w:val="30"/>
          <w:bdr w:val="none" w:sz="0" w:space="0" w:color="auto" w:frame="1"/>
        </w:rPr>
        <w:t>分左右有人听到一</w:t>
      </w:r>
      <w:proofErr w:type="gramStart"/>
      <w:r w:rsidRPr="009E0D30">
        <w:rPr>
          <w:rFonts w:ascii="仿宋" w:eastAsia="仿宋" w:hAnsi="仿宋" w:cs="宋体"/>
          <w:color w:val="000000"/>
          <w:spacing w:val="5"/>
          <w:kern w:val="0"/>
          <w:sz w:val="30"/>
          <w:szCs w:val="30"/>
          <w:bdr w:val="none" w:sz="0" w:space="0" w:color="auto" w:frame="1"/>
        </w:rPr>
        <w:t>楼设备房发出</w:t>
      </w:r>
      <w:proofErr w:type="gramEnd"/>
      <w:r w:rsidRPr="009E0D30">
        <w:rPr>
          <w:rFonts w:ascii="仿宋" w:eastAsia="仿宋" w:hAnsi="仿宋" w:cs="宋体"/>
          <w:color w:val="000000"/>
          <w:spacing w:val="5"/>
          <w:kern w:val="0"/>
          <w:sz w:val="30"/>
          <w:szCs w:val="30"/>
          <w:bdr w:val="none" w:sz="0" w:space="0" w:color="auto" w:frame="1"/>
        </w:rPr>
        <w:t>异</w:t>
      </w:r>
      <w:r w:rsidRPr="009E0D30">
        <w:rPr>
          <w:rFonts w:ascii="仿宋" w:eastAsia="仿宋" w:hAnsi="仿宋" w:cs="宋体" w:hint="eastAsia"/>
          <w:color w:val="000000"/>
          <w:kern w:val="0"/>
          <w:sz w:val="30"/>
          <w:szCs w:val="30"/>
        </w:rPr>
        <w:t>响声，在21时许，王焕材在准备进入一</w:t>
      </w:r>
      <w:proofErr w:type="gramStart"/>
      <w:r w:rsidRPr="009E0D30">
        <w:rPr>
          <w:rFonts w:ascii="仿宋" w:eastAsia="仿宋" w:hAnsi="仿宋" w:cs="宋体" w:hint="eastAsia"/>
          <w:color w:val="000000"/>
          <w:kern w:val="0"/>
          <w:sz w:val="30"/>
          <w:szCs w:val="30"/>
        </w:rPr>
        <w:t>楼设备</w:t>
      </w:r>
      <w:proofErr w:type="gramEnd"/>
      <w:r w:rsidRPr="009E0D30">
        <w:rPr>
          <w:rFonts w:ascii="仿宋" w:eastAsia="仿宋" w:hAnsi="仿宋" w:cs="宋体" w:hint="eastAsia"/>
          <w:color w:val="000000"/>
          <w:kern w:val="0"/>
          <w:sz w:val="30"/>
          <w:szCs w:val="30"/>
        </w:rPr>
        <w:t>房查看，拉开卷帘门时一</w:t>
      </w:r>
      <w:proofErr w:type="gramStart"/>
      <w:r w:rsidRPr="009E0D30">
        <w:rPr>
          <w:rFonts w:ascii="仿宋" w:eastAsia="仿宋" w:hAnsi="仿宋" w:cs="宋体" w:hint="eastAsia"/>
          <w:color w:val="000000"/>
          <w:kern w:val="0"/>
          <w:sz w:val="30"/>
          <w:szCs w:val="30"/>
        </w:rPr>
        <w:t>楼设备</w:t>
      </w:r>
      <w:proofErr w:type="gramEnd"/>
      <w:r w:rsidRPr="009E0D30">
        <w:rPr>
          <w:rFonts w:ascii="仿宋" w:eastAsia="仿宋" w:hAnsi="仿宋" w:cs="宋体" w:hint="eastAsia"/>
          <w:color w:val="000000"/>
          <w:kern w:val="0"/>
          <w:sz w:val="30"/>
          <w:szCs w:val="30"/>
        </w:rPr>
        <w:t>房发生爆炸，王焕材当场死亡。</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（二）事故应急救援情况</w:t>
      </w:r>
    </w:p>
    <w:p w:rsidR="009E0D30" w:rsidRPr="009E0D30" w:rsidRDefault="009E0D30" w:rsidP="009E0D30">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事故发生后，120、110和消防第一时间赶到现场进行救援。</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lastRenderedPageBreak/>
        <w:t>省委省政府、市委市政府高度重视，省委书记刘</w:t>
      </w:r>
      <w:proofErr w:type="gramStart"/>
      <w:r w:rsidRPr="009E0D30">
        <w:rPr>
          <w:rFonts w:ascii="仿宋" w:eastAsia="仿宋" w:hAnsi="仿宋" w:cs="宋体" w:hint="eastAsia"/>
          <w:color w:val="000000"/>
          <w:kern w:val="0"/>
          <w:sz w:val="30"/>
          <w:szCs w:val="30"/>
        </w:rPr>
        <w:t>赐贵第</w:t>
      </w:r>
      <w:proofErr w:type="gramEnd"/>
      <w:r w:rsidRPr="009E0D30">
        <w:rPr>
          <w:rFonts w:ascii="仿宋" w:eastAsia="仿宋" w:hAnsi="仿宋" w:cs="宋体" w:hint="eastAsia"/>
          <w:color w:val="000000"/>
          <w:kern w:val="0"/>
          <w:sz w:val="30"/>
          <w:szCs w:val="30"/>
        </w:rPr>
        <w:t>一时间指示：抢救伤者，省政府有关部门和海口市应抓紧查明原因，做好善后处置。全面开展安全大排查。省长沈晓明指示：全力救治伤者，查清事故原因。省委常委、海口市委书记何忠友指示：迅速查明原因，并注意现场勘察安全；全力救治伤者；做好死者善后和家属的安抚工作。刘</w:t>
      </w:r>
      <w:proofErr w:type="gramStart"/>
      <w:r w:rsidRPr="009E0D30">
        <w:rPr>
          <w:rFonts w:ascii="仿宋" w:eastAsia="仿宋" w:hAnsi="仿宋" w:cs="宋体" w:hint="eastAsia"/>
          <w:color w:val="000000"/>
          <w:kern w:val="0"/>
          <w:sz w:val="30"/>
          <w:szCs w:val="30"/>
        </w:rPr>
        <w:t>平治副</w:t>
      </w:r>
      <w:proofErr w:type="gramEnd"/>
      <w:r w:rsidRPr="009E0D30">
        <w:rPr>
          <w:rFonts w:ascii="仿宋" w:eastAsia="仿宋" w:hAnsi="仿宋" w:cs="宋体" w:hint="eastAsia"/>
          <w:color w:val="000000"/>
          <w:kern w:val="0"/>
          <w:sz w:val="30"/>
          <w:szCs w:val="30"/>
        </w:rPr>
        <w:t>省长要求：请应急救援部门指导海口相关部门尽快救援伤员，挽救生命，并做好善后工作。海口市市长丁晖要求：迅速落实</w:t>
      </w:r>
      <w:proofErr w:type="gramStart"/>
      <w:r w:rsidRPr="009E0D30">
        <w:rPr>
          <w:rFonts w:ascii="仿宋" w:eastAsia="仿宋" w:hAnsi="仿宋" w:cs="宋体" w:hint="eastAsia"/>
          <w:color w:val="000000"/>
          <w:kern w:val="0"/>
          <w:sz w:val="30"/>
          <w:szCs w:val="30"/>
        </w:rPr>
        <w:t>书记省长</w:t>
      </w:r>
      <w:proofErr w:type="gramEnd"/>
      <w:r w:rsidRPr="009E0D30">
        <w:rPr>
          <w:rFonts w:ascii="仿宋" w:eastAsia="仿宋" w:hAnsi="仿宋" w:cs="宋体" w:hint="eastAsia"/>
          <w:color w:val="000000"/>
          <w:kern w:val="0"/>
          <w:sz w:val="30"/>
          <w:szCs w:val="30"/>
        </w:rPr>
        <w:t>重要指示，全力以赴做好救援和救治工作，全面开展全市安全排查。</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为做好应急救援工作，海口市和省公安厅、省应急管理厅立即成立现场指挥部，市委副书记、政法委书记鲍剑、市委常委、宣传部长王忠云、市委常委、公安局长易鹏、副市长冯鸿浩和省应急管理厅总工程师刘红建、省公安厅领导等现场指挥，迅速传达省市领导指示精神，组织公安、消防、应急、市场监管、住建、卫健、燃气等部门和</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参与救援处置。第一时间送医救治伤者，市领导连夜到医院看望伤者；积极开展调查走访；调度建筑结构专家、暖通专家、特种设备专家、燃气专家现场勘察；及时发布三次新闻通稿，回应社会关注。</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事发后，</w:t>
      </w:r>
      <w:proofErr w:type="gramStart"/>
      <w:r w:rsidRPr="009E0D30">
        <w:rPr>
          <w:rFonts w:ascii="仿宋" w:eastAsia="仿宋" w:hAnsi="仿宋" w:cs="宋体" w:hint="eastAsia"/>
          <w:color w:val="000000"/>
          <w:kern w:val="0"/>
          <w:sz w:val="30"/>
          <w:szCs w:val="30"/>
        </w:rPr>
        <w:t>吴虎积极</w:t>
      </w:r>
      <w:proofErr w:type="gramEnd"/>
      <w:r w:rsidRPr="009E0D30">
        <w:rPr>
          <w:rFonts w:ascii="仿宋" w:eastAsia="仿宋" w:hAnsi="仿宋" w:cs="宋体" w:hint="eastAsia"/>
          <w:color w:val="000000"/>
          <w:kern w:val="0"/>
          <w:sz w:val="30"/>
          <w:szCs w:val="30"/>
        </w:rPr>
        <w:t>配合事故调查，除</w:t>
      </w:r>
      <w:r w:rsidRPr="009E0D30">
        <w:rPr>
          <w:rFonts w:ascii="仿宋" w:eastAsia="仿宋" w:hAnsi="仿宋" w:cs="宋体"/>
          <w:color w:val="000000"/>
          <w:kern w:val="0"/>
          <w:sz w:val="30"/>
          <w:szCs w:val="30"/>
          <w:bdr w:val="none" w:sz="0" w:space="0" w:color="auto" w:frame="1"/>
        </w:rPr>
        <w:t>梁向</w:t>
      </w:r>
      <w:proofErr w:type="gramStart"/>
      <w:r w:rsidRPr="009E0D30">
        <w:rPr>
          <w:rFonts w:ascii="仿宋" w:eastAsia="仿宋" w:hAnsi="仿宋" w:cs="宋体"/>
          <w:color w:val="000000"/>
          <w:kern w:val="0"/>
          <w:sz w:val="30"/>
          <w:szCs w:val="30"/>
          <w:bdr w:val="none" w:sz="0" w:space="0" w:color="auto" w:frame="1"/>
        </w:rPr>
        <w:t>文一家</w:t>
      </w:r>
      <w:proofErr w:type="gramEnd"/>
      <w:r w:rsidRPr="009E0D30">
        <w:rPr>
          <w:rFonts w:ascii="仿宋" w:eastAsia="仿宋" w:hAnsi="仿宋" w:cs="宋体"/>
          <w:color w:val="000000"/>
          <w:kern w:val="0"/>
          <w:sz w:val="30"/>
          <w:szCs w:val="30"/>
          <w:bdr w:val="none" w:sz="0" w:space="0" w:color="auto" w:frame="1"/>
        </w:rPr>
        <w:t>三口在洽谈过程中觉得赔偿款项</w:t>
      </w:r>
      <w:proofErr w:type="gramStart"/>
      <w:r w:rsidRPr="009E0D30">
        <w:rPr>
          <w:rFonts w:ascii="仿宋" w:eastAsia="仿宋" w:hAnsi="仿宋" w:cs="宋体"/>
          <w:color w:val="000000"/>
          <w:kern w:val="0"/>
          <w:sz w:val="30"/>
          <w:szCs w:val="30"/>
          <w:bdr w:val="none" w:sz="0" w:space="0" w:color="auto" w:frame="1"/>
        </w:rPr>
        <w:t>低达不到</w:t>
      </w:r>
      <w:proofErr w:type="gramEnd"/>
      <w:r w:rsidRPr="009E0D30">
        <w:rPr>
          <w:rFonts w:ascii="仿宋" w:eastAsia="仿宋" w:hAnsi="仿宋" w:cs="宋体"/>
          <w:color w:val="000000"/>
          <w:kern w:val="0"/>
          <w:sz w:val="30"/>
          <w:szCs w:val="30"/>
          <w:bdr w:val="none" w:sz="0" w:space="0" w:color="auto" w:frame="1"/>
        </w:rPr>
        <w:t>其要求走司法程序，</w:t>
      </w:r>
      <w:r w:rsidRPr="009E0D30">
        <w:rPr>
          <w:rFonts w:ascii="仿宋" w:eastAsia="仿宋" w:hAnsi="仿宋" w:cs="宋体" w:hint="eastAsia"/>
          <w:color w:val="000000"/>
          <w:kern w:val="0"/>
          <w:sz w:val="30"/>
          <w:szCs w:val="30"/>
        </w:rPr>
        <w:t>王焕材要等工伤赔偿后在进行</w:t>
      </w:r>
      <w:r w:rsidRPr="009E0D30">
        <w:rPr>
          <w:rFonts w:ascii="仿宋" w:eastAsia="仿宋" w:hAnsi="仿宋" w:cs="宋体"/>
          <w:color w:val="000000"/>
          <w:kern w:val="0"/>
          <w:sz w:val="30"/>
          <w:szCs w:val="30"/>
          <w:bdr w:val="none" w:sz="0" w:space="0" w:color="auto" w:frame="1"/>
        </w:rPr>
        <w:t>相关赔付，其他人员的赔偿问题已经达成协议。</w:t>
      </w:r>
      <w:r w:rsidRPr="009E0D30">
        <w:rPr>
          <w:rFonts w:ascii="仿宋" w:eastAsia="仿宋" w:hAnsi="仿宋" w:cs="宋体"/>
          <w:color w:val="000000"/>
          <w:kern w:val="0"/>
          <w:sz w:val="30"/>
          <w:szCs w:val="30"/>
          <w:bdr w:val="none" w:sz="0" w:space="0" w:color="auto" w:frame="1"/>
        </w:rPr>
        <w:lastRenderedPageBreak/>
        <w:t>全德波在事发后，</w:t>
      </w:r>
      <w:proofErr w:type="gramStart"/>
      <w:r w:rsidRPr="009E0D30">
        <w:rPr>
          <w:rFonts w:ascii="仿宋" w:eastAsia="仿宋" w:hAnsi="仿宋" w:cs="宋体"/>
          <w:color w:val="000000"/>
          <w:kern w:val="0"/>
          <w:sz w:val="30"/>
          <w:szCs w:val="30"/>
          <w:bdr w:val="none" w:sz="0" w:space="0" w:color="auto" w:frame="1"/>
        </w:rPr>
        <w:t>应急局</w:t>
      </w:r>
      <w:proofErr w:type="gramEnd"/>
      <w:r w:rsidRPr="009E0D30">
        <w:rPr>
          <w:rFonts w:ascii="仿宋" w:eastAsia="仿宋" w:hAnsi="仿宋" w:cs="宋体"/>
          <w:color w:val="000000"/>
          <w:kern w:val="0"/>
          <w:sz w:val="30"/>
          <w:szCs w:val="30"/>
          <w:bdr w:val="none" w:sz="0" w:space="0" w:color="auto" w:frame="1"/>
        </w:rPr>
        <w:t>多次通知其配合</w:t>
      </w:r>
      <w:proofErr w:type="gramStart"/>
      <w:r w:rsidRPr="009E0D30">
        <w:rPr>
          <w:rFonts w:ascii="仿宋" w:eastAsia="仿宋" w:hAnsi="仿宋" w:cs="宋体"/>
          <w:color w:val="000000"/>
          <w:kern w:val="0"/>
          <w:sz w:val="30"/>
          <w:szCs w:val="30"/>
          <w:bdr w:val="none" w:sz="0" w:space="0" w:color="auto" w:frame="1"/>
        </w:rPr>
        <w:t>应急局</w:t>
      </w:r>
      <w:proofErr w:type="gramEnd"/>
      <w:r w:rsidRPr="009E0D30">
        <w:rPr>
          <w:rFonts w:ascii="仿宋" w:eastAsia="仿宋" w:hAnsi="仿宋" w:cs="宋体"/>
          <w:color w:val="000000"/>
          <w:kern w:val="0"/>
          <w:sz w:val="30"/>
          <w:szCs w:val="30"/>
          <w:bdr w:val="none" w:sz="0" w:space="0" w:color="auto" w:frame="1"/>
        </w:rPr>
        <w:t>调查，其都不到场配合。</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三、事故原因和性质</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事故发生后，</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政府高度重视，区委书记凌云，代区长邓立松多次部署救援善后和事故调查工作。根据《生产安全事故报告和调查处理条例》规定，</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政府成立由区政府副区长陈正参为组长，区各相关部门人员组成的森</w:t>
      </w:r>
      <w:proofErr w:type="gramStart"/>
      <w:r w:rsidRPr="009E0D30">
        <w:rPr>
          <w:rFonts w:ascii="仿宋" w:eastAsia="仿宋" w:hAnsi="仿宋" w:cs="宋体" w:hint="eastAsia"/>
          <w:color w:val="000000"/>
          <w:kern w:val="0"/>
          <w:sz w:val="30"/>
          <w:szCs w:val="30"/>
        </w:rPr>
        <w:t>堡大厦</w:t>
      </w:r>
      <w:proofErr w:type="gramEnd"/>
      <w:r w:rsidRPr="009E0D30">
        <w:rPr>
          <w:rFonts w:ascii="仿宋" w:eastAsia="仿宋" w:hAnsi="仿宋" w:cs="宋体" w:hint="eastAsia"/>
          <w:color w:val="000000"/>
          <w:kern w:val="0"/>
          <w:sz w:val="30"/>
          <w:szCs w:val="30"/>
        </w:rPr>
        <w:t>“6.03”爆炸事故调查组（以下简称“事故调查组”），并邀请</w:t>
      </w:r>
      <w:proofErr w:type="gramStart"/>
      <w:r w:rsidRPr="009E0D30">
        <w:rPr>
          <w:rFonts w:ascii="仿宋" w:eastAsia="仿宋" w:hAnsi="仿宋" w:cs="宋体" w:hint="eastAsia"/>
          <w:color w:val="000000"/>
          <w:kern w:val="0"/>
          <w:sz w:val="30"/>
          <w:szCs w:val="30"/>
        </w:rPr>
        <w:t>龙华区</w:t>
      </w:r>
      <w:proofErr w:type="gramEnd"/>
      <w:r w:rsidRPr="009E0D30">
        <w:rPr>
          <w:rFonts w:ascii="仿宋" w:eastAsia="仿宋" w:hAnsi="仿宋" w:cs="宋体" w:hint="eastAsia"/>
          <w:color w:val="000000"/>
          <w:kern w:val="0"/>
          <w:sz w:val="30"/>
          <w:szCs w:val="30"/>
        </w:rPr>
        <w:t>人民检察院参加。事故调查组组织各相关职能部门人员积极开展调查走访，聘请机电、建筑结构、暖通、消防、制冷等有关领域专家成立专家组，对事故原因进行技术分析，并委托浙江省化工研究院化工产品检测中心对抽检的制冷剂进行检测。</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（一）事故原因</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民生管道燃气有限公司安排专职抢险人员、技术员、管理人员等赶赴现场处置，排除本次爆炸与管道燃气有关。</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1.直接原因</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冷水机组内的HCR-22制冷剂从安全阀排泄至设备房内，与空气混合形成爆炸气体，遇到设备房内点火源发生爆炸。</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rPr>
        <w:t>2.间接原因</w:t>
      </w:r>
    </w:p>
    <w:p w:rsidR="009E0D30" w:rsidRPr="009E0D30" w:rsidRDefault="009E0D30" w:rsidP="009E0D30">
      <w:pPr>
        <w:widowControl/>
        <w:shd w:val="clear" w:color="auto" w:fill="FFFFFF"/>
        <w:spacing w:line="600" w:lineRule="atLeast"/>
        <w:ind w:firstLine="640"/>
        <w:rPr>
          <w:rFonts w:ascii="仿宋" w:eastAsia="仿宋" w:hAnsi="仿宋" w:cs="Calibri" w:hint="eastAsia"/>
          <w:color w:val="000000"/>
          <w:kern w:val="0"/>
          <w:sz w:val="30"/>
          <w:szCs w:val="30"/>
        </w:rPr>
      </w:pPr>
      <w:r w:rsidRPr="009E0D30">
        <w:rPr>
          <w:rFonts w:ascii="仿宋" w:eastAsia="仿宋" w:hAnsi="仿宋" w:cs="Calibri" w:hint="eastAsia"/>
          <w:color w:val="000000"/>
          <w:kern w:val="0"/>
          <w:sz w:val="30"/>
          <w:szCs w:val="30"/>
          <w:bdr w:val="none" w:sz="0" w:space="0" w:color="auto" w:frame="1"/>
        </w:rPr>
        <w:t>2.1、日立冷水机组的制冷剂</w:t>
      </w:r>
      <w:r w:rsidRPr="009E0D30">
        <w:rPr>
          <w:rFonts w:ascii="仿宋" w:eastAsia="仿宋" w:hAnsi="仿宋" w:cs="Calibri"/>
          <w:color w:val="000000"/>
          <w:kern w:val="0"/>
          <w:sz w:val="30"/>
          <w:szCs w:val="30"/>
          <w:bdr w:val="none" w:sz="0" w:space="0" w:color="auto" w:frame="1"/>
        </w:rPr>
        <w:t>R22</w:t>
      </w:r>
      <w:r w:rsidRPr="009E0D30">
        <w:rPr>
          <w:rFonts w:ascii="仿宋" w:eastAsia="仿宋" w:hAnsi="仿宋" w:cs="Calibri" w:hint="eastAsia"/>
          <w:color w:val="000000"/>
          <w:kern w:val="0"/>
          <w:sz w:val="30"/>
          <w:szCs w:val="30"/>
          <w:bdr w:val="none" w:sz="0" w:space="0" w:color="auto" w:frame="1"/>
        </w:rPr>
        <w:t>更换为</w:t>
      </w:r>
      <w:r w:rsidRPr="009E0D30">
        <w:rPr>
          <w:rFonts w:ascii="仿宋" w:eastAsia="仿宋" w:hAnsi="仿宋" w:cs="Calibri"/>
          <w:color w:val="000000"/>
          <w:kern w:val="0"/>
          <w:sz w:val="30"/>
          <w:szCs w:val="30"/>
          <w:bdr w:val="none" w:sz="0" w:space="0" w:color="auto" w:frame="1"/>
        </w:rPr>
        <w:t>HCR-22</w:t>
      </w:r>
      <w:r w:rsidRPr="009E0D30">
        <w:rPr>
          <w:rFonts w:ascii="仿宋" w:eastAsia="仿宋" w:hAnsi="仿宋" w:cs="Calibri" w:hint="eastAsia"/>
          <w:color w:val="000000"/>
          <w:kern w:val="0"/>
          <w:sz w:val="30"/>
          <w:szCs w:val="30"/>
          <w:bdr w:val="none" w:sz="0" w:space="0" w:color="auto" w:frame="1"/>
        </w:rPr>
        <w:t>。</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冷水机组铭牌显示该机组使用的制冷剂为</w:t>
      </w:r>
      <w:r w:rsidRPr="009E0D30">
        <w:rPr>
          <w:rFonts w:ascii="仿宋" w:eastAsia="仿宋" w:hAnsi="仿宋" w:cs="Calibri"/>
          <w:color w:val="000000"/>
          <w:kern w:val="0"/>
          <w:sz w:val="30"/>
          <w:szCs w:val="30"/>
          <w:bdr w:val="none" w:sz="0" w:space="0" w:color="auto" w:frame="1"/>
        </w:rPr>
        <w:t>R22</w:t>
      </w:r>
      <w:r w:rsidRPr="009E0D30">
        <w:rPr>
          <w:rFonts w:ascii="仿宋" w:eastAsia="仿宋" w:hAnsi="仿宋" w:cs="Calibri" w:hint="eastAsia"/>
          <w:color w:val="000000"/>
          <w:kern w:val="0"/>
          <w:sz w:val="30"/>
          <w:szCs w:val="30"/>
          <w:bdr w:val="none" w:sz="0" w:space="0" w:color="auto" w:frame="1"/>
        </w:rPr>
        <w:t>，</w:t>
      </w:r>
      <w:proofErr w:type="gramStart"/>
      <w:r w:rsidRPr="009E0D30">
        <w:rPr>
          <w:rFonts w:ascii="仿宋" w:eastAsia="仿宋" w:hAnsi="仿宋" w:cs="Calibri" w:hint="eastAsia"/>
          <w:color w:val="000000"/>
          <w:kern w:val="0"/>
          <w:sz w:val="30"/>
          <w:szCs w:val="30"/>
          <w:bdr w:val="none" w:sz="0" w:space="0" w:color="auto" w:frame="1"/>
        </w:rPr>
        <w:t>龙华区</w:t>
      </w:r>
      <w:proofErr w:type="gramEnd"/>
      <w:r w:rsidRPr="009E0D30">
        <w:rPr>
          <w:rFonts w:ascii="仿宋" w:eastAsia="仿宋" w:hAnsi="仿宋" w:cs="Calibri" w:hint="eastAsia"/>
          <w:color w:val="000000"/>
          <w:kern w:val="0"/>
          <w:sz w:val="30"/>
          <w:szCs w:val="30"/>
          <w:bdr w:val="none" w:sz="0" w:space="0" w:color="auto" w:frame="1"/>
        </w:rPr>
        <w:t>应急管理局对事故现场冷水机组内制冷剂进行抽样，并送往浙江化工</w:t>
      </w:r>
      <w:r w:rsidRPr="009E0D30">
        <w:rPr>
          <w:rFonts w:ascii="仿宋" w:eastAsia="仿宋" w:hAnsi="仿宋" w:cs="Calibri" w:hint="eastAsia"/>
          <w:color w:val="000000"/>
          <w:kern w:val="0"/>
          <w:sz w:val="30"/>
          <w:szCs w:val="30"/>
          <w:bdr w:val="none" w:sz="0" w:space="0" w:color="auto" w:frame="1"/>
        </w:rPr>
        <w:lastRenderedPageBreak/>
        <w:t>产品质量检验站有限公司进行检测，检测结果显示，冷水机内制冷剂主要成份是丙烷、异丁烷、</w:t>
      </w:r>
      <w:proofErr w:type="gramStart"/>
      <w:r w:rsidRPr="009E0D30">
        <w:rPr>
          <w:rFonts w:ascii="仿宋" w:eastAsia="仿宋" w:hAnsi="仿宋" w:cs="Calibri"/>
          <w:color w:val="000000"/>
          <w:kern w:val="0"/>
          <w:sz w:val="30"/>
          <w:szCs w:val="30"/>
          <w:bdr w:val="none" w:sz="0" w:space="0" w:color="auto" w:frame="1"/>
        </w:rPr>
        <w:t>一</w:t>
      </w:r>
      <w:proofErr w:type="gramEnd"/>
      <w:r w:rsidRPr="009E0D30">
        <w:rPr>
          <w:rFonts w:ascii="仿宋" w:eastAsia="仿宋" w:hAnsi="仿宋" w:cs="Calibri"/>
          <w:color w:val="000000"/>
          <w:kern w:val="0"/>
          <w:sz w:val="30"/>
          <w:szCs w:val="30"/>
          <w:bdr w:val="none" w:sz="0" w:space="0" w:color="auto" w:frame="1"/>
        </w:rPr>
        <w:t>氯甲烷</w:t>
      </w:r>
      <w:r w:rsidRPr="009E0D30">
        <w:rPr>
          <w:rFonts w:ascii="仿宋" w:eastAsia="仿宋" w:hAnsi="仿宋" w:cs="Calibri" w:hint="eastAsia"/>
          <w:color w:val="000000"/>
          <w:kern w:val="0"/>
          <w:sz w:val="30"/>
          <w:szCs w:val="30"/>
          <w:bdr w:val="none" w:sz="0" w:space="0" w:color="auto" w:frame="1"/>
        </w:rPr>
        <w:t>、正丁烷，均属易燃气体，与空气混合能形成爆炸性混合物，遇明火、高热能引起燃烧、爆炸，比空气重，遇火源会</w:t>
      </w:r>
      <w:proofErr w:type="gramStart"/>
      <w:r w:rsidRPr="009E0D30">
        <w:rPr>
          <w:rFonts w:ascii="仿宋" w:eastAsia="仿宋" w:hAnsi="仿宋" w:cs="Calibri" w:hint="eastAsia"/>
          <w:color w:val="000000"/>
          <w:kern w:val="0"/>
          <w:sz w:val="30"/>
          <w:szCs w:val="30"/>
          <w:bdr w:val="none" w:sz="0" w:space="0" w:color="auto" w:frame="1"/>
        </w:rPr>
        <w:t>着火回燃</w:t>
      </w:r>
      <w:proofErr w:type="gramEnd"/>
      <w:r w:rsidRPr="009E0D30">
        <w:rPr>
          <w:rFonts w:ascii="仿宋" w:eastAsia="仿宋" w:hAnsi="仿宋" w:cs="Calibri" w:hint="eastAsia"/>
          <w:color w:val="000000"/>
          <w:kern w:val="0"/>
          <w:sz w:val="30"/>
          <w:szCs w:val="30"/>
          <w:bdr w:val="none" w:sz="0" w:space="0" w:color="auto" w:frame="1"/>
        </w:rPr>
        <w:t>。结合</w:t>
      </w:r>
      <w:proofErr w:type="gramStart"/>
      <w:r w:rsidRPr="009E0D30">
        <w:rPr>
          <w:rFonts w:ascii="仿宋" w:eastAsia="仿宋" w:hAnsi="仿宋" w:cs="Calibri" w:hint="eastAsia"/>
          <w:color w:val="000000"/>
          <w:kern w:val="0"/>
          <w:sz w:val="30"/>
          <w:szCs w:val="30"/>
          <w:bdr w:val="none" w:sz="0" w:space="0" w:color="auto" w:frame="1"/>
        </w:rPr>
        <w:t>龙华区</w:t>
      </w:r>
      <w:proofErr w:type="gramEnd"/>
      <w:r w:rsidRPr="009E0D30">
        <w:rPr>
          <w:rFonts w:ascii="仿宋" w:eastAsia="仿宋" w:hAnsi="仿宋" w:cs="Calibri" w:hint="eastAsia"/>
          <w:color w:val="000000"/>
          <w:kern w:val="0"/>
          <w:sz w:val="30"/>
          <w:szCs w:val="30"/>
          <w:bdr w:val="none" w:sz="0" w:space="0" w:color="auto" w:frame="1"/>
        </w:rPr>
        <w:t>应急管理局对相关人员的询问笔录及有关证据，确定该冷水机组制冷剂于</w:t>
      </w:r>
      <w:r w:rsidRPr="009E0D30">
        <w:rPr>
          <w:rFonts w:ascii="仿宋" w:eastAsia="仿宋" w:hAnsi="仿宋" w:cs="Calibri"/>
          <w:color w:val="000000"/>
          <w:kern w:val="0"/>
          <w:sz w:val="30"/>
          <w:szCs w:val="30"/>
          <w:bdr w:val="none" w:sz="0" w:space="0" w:color="auto" w:frame="1"/>
        </w:rPr>
        <w:t>2017</w:t>
      </w:r>
      <w:r w:rsidRPr="009E0D30">
        <w:rPr>
          <w:rFonts w:ascii="仿宋" w:eastAsia="仿宋" w:hAnsi="仿宋" w:cs="Calibri" w:hint="eastAsia"/>
          <w:color w:val="000000"/>
          <w:kern w:val="0"/>
          <w:sz w:val="30"/>
          <w:szCs w:val="30"/>
          <w:bdr w:val="none" w:sz="0" w:space="0" w:color="auto" w:frame="1"/>
        </w:rPr>
        <w:t>年</w:t>
      </w:r>
      <w:r w:rsidRPr="009E0D30">
        <w:rPr>
          <w:rFonts w:ascii="仿宋" w:eastAsia="仿宋" w:hAnsi="仿宋" w:cs="Calibri"/>
          <w:color w:val="000000"/>
          <w:kern w:val="0"/>
          <w:sz w:val="30"/>
          <w:szCs w:val="30"/>
          <w:bdr w:val="none" w:sz="0" w:space="0" w:color="auto" w:frame="1"/>
        </w:rPr>
        <w:t>8</w:t>
      </w:r>
      <w:r w:rsidRPr="009E0D30">
        <w:rPr>
          <w:rFonts w:ascii="仿宋" w:eastAsia="仿宋" w:hAnsi="仿宋" w:cs="Calibri" w:hint="eastAsia"/>
          <w:color w:val="000000"/>
          <w:kern w:val="0"/>
          <w:sz w:val="30"/>
          <w:szCs w:val="30"/>
          <w:bdr w:val="none" w:sz="0" w:space="0" w:color="auto" w:frame="1"/>
        </w:rPr>
        <w:t>月由</w:t>
      </w:r>
      <w:r w:rsidRPr="009E0D30">
        <w:rPr>
          <w:rFonts w:ascii="仿宋" w:eastAsia="仿宋" w:hAnsi="仿宋" w:cs="Calibri"/>
          <w:color w:val="000000"/>
          <w:kern w:val="0"/>
          <w:sz w:val="30"/>
          <w:szCs w:val="30"/>
          <w:bdr w:val="none" w:sz="0" w:space="0" w:color="auto" w:frame="1"/>
        </w:rPr>
        <w:t>R22</w:t>
      </w:r>
      <w:r w:rsidRPr="009E0D30">
        <w:rPr>
          <w:rFonts w:ascii="仿宋" w:eastAsia="仿宋" w:hAnsi="仿宋" w:cs="Calibri" w:hint="eastAsia"/>
          <w:color w:val="000000"/>
          <w:kern w:val="0"/>
          <w:sz w:val="30"/>
          <w:szCs w:val="30"/>
          <w:bdr w:val="none" w:sz="0" w:space="0" w:color="auto" w:frame="1"/>
        </w:rPr>
        <w:t>更换为易燃易爆的</w:t>
      </w:r>
      <w:r w:rsidRPr="009E0D30">
        <w:rPr>
          <w:rFonts w:ascii="仿宋" w:eastAsia="仿宋" w:hAnsi="仿宋" w:cs="Calibri"/>
          <w:color w:val="000000"/>
          <w:kern w:val="0"/>
          <w:sz w:val="30"/>
          <w:szCs w:val="30"/>
          <w:bdr w:val="none" w:sz="0" w:space="0" w:color="auto" w:frame="1"/>
        </w:rPr>
        <w:t>HCR-22</w:t>
      </w:r>
      <w:r w:rsidRPr="009E0D30">
        <w:rPr>
          <w:rFonts w:ascii="仿宋" w:eastAsia="仿宋" w:hAnsi="仿宋" w:cs="Calibri" w:hint="eastAsia"/>
          <w:color w:val="000000"/>
          <w:kern w:val="0"/>
          <w:sz w:val="30"/>
          <w:szCs w:val="30"/>
          <w:bdr w:val="none" w:sz="0" w:space="0" w:color="auto" w:frame="1"/>
        </w:rPr>
        <w:t>，并运行至事发前。</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2.2、冷水机组</w:t>
      </w:r>
      <w:r w:rsidRPr="009E0D30">
        <w:rPr>
          <w:rFonts w:ascii="仿宋" w:eastAsia="仿宋" w:hAnsi="仿宋" w:cs="Calibri"/>
          <w:color w:val="000000"/>
          <w:kern w:val="0"/>
          <w:sz w:val="30"/>
          <w:szCs w:val="30"/>
          <w:bdr w:val="none" w:sz="0" w:space="0" w:color="auto" w:frame="1"/>
        </w:rPr>
        <w:t>水流触点开关被屏蔽、</w:t>
      </w:r>
      <w:r w:rsidRPr="009E0D30">
        <w:rPr>
          <w:rFonts w:ascii="仿宋" w:eastAsia="仿宋" w:hAnsi="仿宋" w:cs="Calibri" w:hint="eastAsia"/>
          <w:color w:val="000000"/>
          <w:kern w:val="0"/>
          <w:sz w:val="30"/>
          <w:szCs w:val="30"/>
          <w:bdr w:val="none" w:sz="0" w:space="0" w:color="auto" w:frame="1"/>
        </w:rPr>
        <w:t>高压开关设定值被调高，使其原有的安全保护失去作用。</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经现场勘查，冷水机组配套安装的水流开关停机保护功能的信号线被短接，功能被屏蔽。当冷却水流发生异常时不会自动停机，会导致冷水机组内部工作压力持续升高。</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冷水机组高压开关保护值被从2.2MPa调高到2.6MPa，高于安全阀的启动压力值（2.4MPa）。当冷凝器内压力高于2.2MPa时，高压保护开关不能启动保护停机并报警；当冷水机组冷凝器内压力高于2.4MPa低于2.6MPa时，安全阀排放制冷剂，超压的制冷剂持续通过安全阀排放至相对密闭的设备房内与空气混合，直至在空气中形成爆炸性混合物。</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2.3、冷水机组更换</w:t>
      </w:r>
      <w:r w:rsidRPr="009E0D30">
        <w:rPr>
          <w:rFonts w:ascii="仿宋" w:eastAsia="仿宋" w:hAnsi="仿宋" w:cs="Calibri"/>
          <w:color w:val="000000"/>
          <w:kern w:val="0"/>
          <w:sz w:val="30"/>
          <w:szCs w:val="30"/>
          <w:bdr w:val="none" w:sz="0" w:space="0" w:color="auto" w:frame="1"/>
        </w:rPr>
        <w:t>HCR-22</w:t>
      </w:r>
      <w:r w:rsidRPr="009E0D30">
        <w:rPr>
          <w:rFonts w:ascii="仿宋" w:eastAsia="仿宋" w:hAnsi="仿宋" w:cs="Calibri" w:hint="eastAsia"/>
          <w:color w:val="000000"/>
          <w:kern w:val="0"/>
          <w:sz w:val="30"/>
          <w:szCs w:val="30"/>
          <w:bdr w:val="none" w:sz="0" w:space="0" w:color="auto" w:frame="1"/>
        </w:rPr>
        <w:t>制冷剂后，</w:t>
      </w:r>
      <w:proofErr w:type="gramStart"/>
      <w:r w:rsidRPr="009E0D30">
        <w:rPr>
          <w:rFonts w:ascii="仿宋" w:eastAsia="仿宋" w:hAnsi="仿宋" w:cs="Calibri"/>
          <w:color w:val="000000"/>
          <w:kern w:val="0"/>
          <w:sz w:val="30"/>
          <w:szCs w:val="30"/>
          <w:bdr w:val="none" w:sz="0" w:space="0" w:color="auto" w:frame="1"/>
        </w:rPr>
        <w:t>设备房</w:t>
      </w:r>
      <w:r w:rsidRPr="009E0D30">
        <w:rPr>
          <w:rFonts w:ascii="仿宋" w:eastAsia="仿宋" w:hAnsi="仿宋" w:cs="Calibri" w:hint="eastAsia"/>
          <w:color w:val="000000"/>
          <w:kern w:val="0"/>
          <w:sz w:val="30"/>
          <w:szCs w:val="30"/>
          <w:bdr w:val="none" w:sz="0" w:space="0" w:color="auto" w:frame="1"/>
        </w:rPr>
        <w:t>未按照</w:t>
      </w:r>
      <w:proofErr w:type="gramEnd"/>
      <w:r w:rsidRPr="009E0D30">
        <w:rPr>
          <w:rFonts w:ascii="仿宋" w:eastAsia="仿宋" w:hAnsi="仿宋" w:cs="Calibri" w:hint="eastAsia"/>
          <w:color w:val="000000"/>
          <w:kern w:val="0"/>
          <w:sz w:val="30"/>
          <w:szCs w:val="30"/>
          <w:bdr w:val="none" w:sz="0" w:space="0" w:color="auto" w:frame="1"/>
        </w:rPr>
        <w:t>《爆炸危险环境电力装置设计规范》，采取相应的安全设计及采取防爆措施。</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冷水机组将制冷剂更换为</w:t>
      </w:r>
      <w:r w:rsidRPr="009E0D30">
        <w:rPr>
          <w:rFonts w:ascii="仿宋" w:eastAsia="仿宋" w:hAnsi="仿宋" w:cs="Calibri"/>
          <w:color w:val="000000"/>
          <w:kern w:val="0"/>
          <w:sz w:val="30"/>
          <w:szCs w:val="30"/>
          <w:bdr w:val="none" w:sz="0" w:space="0" w:color="auto" w:frame="1"/>
        </w:rPr>
        <w:t>HCR-22</w:t>
      </w:r>
      <w:r w:rsidRPr="009E0D30">
        <w:rPr>
          <w:rFonts w:ascii="仿宋" w:eastAsia="仿宋" w:hAnsi="仿宋" w:cs="Calibri" w:hint="eastAsia"/>
          <w:color w:val="000000"/>
          <w:kern w:val="0"/>
          <w:sz w:val="30"/>
          <w:szCs w:val="30"/>
          <w:bdr w:val="none" w:sz="0" w:space="0" w:color="auto" w:frame="1"/>
        </w:rPr>
        <w:t>后，依照《爆炸危险环境电力装置设计规范》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3.1.1</w:t>
      </w:r>
      <w:r w:rsidRPr="009E0D30">
        <w:rPr>
          <w:rFonts w:ascii="仿宋" w:eastAsia="仿宋" w:hAnsi="仿宋" w:cs="Calibri" w:hint="eastAsia"/>
          <w:color w:val="000000"/>
          <w:kern w:val="0"/>
          <w:sz w:val="30"/>
          <w:szCs w:val="30"/>
          <w:bdr w:val="none" w:sz="0" w:space="0" w:color="auto" w:frame="1"/>
        </w:rPr>
        <w:t>条、</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w:t>
      </w:r>
      <w:r w:rsidRPr="009E0D30">
        <w:rPr>
          <w:rFonts w:ascii="仿宋" w:eastAsia="仿宋" w:hAnsi="仿宋" w:cs="Calibri"/>
          <w:color w:val="000000"/>
          <w:kern w:val="0"/>
          <w:sz w:val="30"/>
          <w:szCs w:val="30"/>
          <w:bdr w:val="none" w:sz="0" w:space="0" w:color="auto" w:frame="1"/>
        </w:rPr>
        <w:t>3.2.3</w:t>
      </w:r>
      <w:r w:rsidRPr="009E0D30">
        <w:rPr>
          <w:rFonts w:ascii="仿宋" w:eastAsia="仿宋" w:hAnsi="仿宋" w:cs="Calibri" w:hint="eastAsia"/>
          <w:color w:val="000000"/>
          <w:kern w:val="0"/>
          <w:sz w:val="30"/>
          <w:szCs w:val="30"/>
          <w:bdr w:val="none" w:sz="0" w:space="0" w:color="auto" w:frame="1"/>
        </w:rPr>
        <w:lastRenderedPageBreak/>
        <w:t>条规定，设备房内存在爆炸性气体的二级释放源，设备房应进行爆炸性气体环境的电力装置设计，应采取防止爆炸的措施。经现场勘查，设备房存在的问题主要表现在：</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2.3.1、与设备房（非爆炸危险区域）合用一个房间，没有与非爆炸危险区域分割在各自的厂房或界区内。不能满足《爆炸危险环境电力装置设计规范》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条中第</w:t>
      </w:r>
      <w:r w:rsidRPr="009E0D30">
        <w:rPr>
          <w:rFonts w:ascii="仿宋" w:eastAsia="仿宋" w:hAnsi="仿宋" w:cs="Calibri"/>
          <w:color w:val="000000"/>
          <w:kern w:val="0"/>
          <w:sz w:val="30"/>
          <w:szCs w:val="30"/>
          <w:bdr w:val="none" w:sz="0" w:space="0" w:color="auto" w:frame="1"/>
        </w:rPr>
        <w:t>2</w:t>
      </w:r>
      <w:r w:rsidRPr="009E0D30">
        <w:rPr>
          <w:rFonts w:ascii="仿宋" w:eastAsia="仿宋" w:hAnsi="仿宋" w:cs="Calibri" w:hint="eastAsia"/>
          <w:color w:val="000000"/>
          <w:kern w:val="0"/>
          <w:sz w:val="30"/>
          <w:szCs w:val="30"/>
          <w:bdr w:val="none" w:sz="0" w:space="0" w:color="auto" w:frame="1"/>
        </w:rPr>
        <w:t>条第</w:t>
      </w:r>
      <w:r w:rsidRPr="009E0D30">
        <w:rPr>
          <w:rFonts w:ascii="仿宋" w:eastAsia="仿宋" w:hAnsi="仿宋" w:cs="Calibri"/>
          <w:color w:val="000000"/>
          <w:kern w:val="0"/>
          <w:sz w:val="30"/>
          <w:szCs w:val="30"/>
          <w:bdr w:val="none" w:sz="0" w:space="0" w:color="auto" w:frame="1"/>
        </w:rPr>
        <w:t>2</w:t>
      </w:r>
      <w:r w:rsidRPr="009E0D30">
        <w:rPr>
          <w:rFonts w:ascii="仿宋" w:eastAsia="仿宋" w:hAnsi="仿宋" w:cs="Calibri" w:hint="eastAsia"/>
          <w:color w:val="000000"/>
          <w:kern w:val="0"/>
          <w:sz w:val="30"/>
          <w:szCs w:val="30"/>
          <w:bdr w:val="none" w:sz="0" w:space="0" w:color="auto" w:frame="1"/>
        </w:rPr>
        <w:t>项）款要求。</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2.3.2、改用</w:t>
      </w:r>
      <w:r w:rsidRPr="009E0D30">
        <w:rPr>
          <w:rFonts w:ascii="仿宋" w:eastAsia="仿宋" w:hAnsi="仿宋" w:cs="Calibri"/>
          <w:color w:val="000000"/>
          <w:kern w:val="0"/>
          <w:sz w:val="30"/>
          <w:szCs w:val="30"/>
          <w:bdr w:val="none" w:sz="0" w:space="0" w:color="auto" w:frame="1"/>
        </w:rPr>
        <w:t>HCR-22</w:t>
      </w:r>
      <w:r w:rsidRPr="009E0D30">
        <w:rPr>
          <w:rFonts w:ascii="仿宋" w:eastAsia="仿宋" w:hAnsi="仿宋" w:cs="Calibri" w:hint="eastAsia"/>
          <w:color w:val="000000"/>
          <w:kern w:val="0"/>
          <w:sz w:val="30"/>
          <w:szCs w:val="30"/>
          <w:bdr w:val="none" w:sz="0" w:space="0" w:color="auto" w:frame="1"/>
        </w:rPr>
        <w:t>制冷剂后的冷水机组，仍安装在原来相对封闭的设备房内。不能满足《爆炸危险环境电力装置设计规范》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条中第</w:t>
      </w:r>
      <w:r w:rsidRPr="009E0D30">
        <w:rPr>
          <w:rFonts w:ascii="仿宋" w:eastAsia="仿宋" w:hAnsi="仿宋" w:cs="Calibri"/>
          <w:color w:val="000000"/>
          <w:kern w:val="0"/>
          <w:sz w:val="30"/>
          <w:szCs w:val="30"/>
          <w:bdr w:val="none" w:sz="0" w:space="0" w:color="auto" w:frame="1"/>
        </w:rPr>
        <w:t>3</w:t>
      </w:r>
      <w:r w:rsidRPr="009E0D30">
        <w:rPr>
          <w:rFonts w:ascii="仿宋" w:eastAsia="仿宋" w:hAnsi="仿宋" w:cs="Calibri" w:hint="eastAsia"/>
          <w:color w:val="000000"/>
          <w:kern w:val="0"/>
          <w:sz w:val="30"/>
          <w:szCs w:val="30"/>
          <w:bdr w:val="none" w:sz="0" w:space="0" w:color="auto" w:frame="1"/>
        </w:rPr>
        <w:t>条第</w:t>
      </w:r>
      <w:r w:rsidRPr="009E0D30">
        <w:rPr>
          <w:rFonts w:ascii="仿宋" w:eastAsia="仿宋" w:hAnsi="仿宋" w:cs="Calibri"/>
          <w:color w:val="000000"/>
          <w:kern w:val="0"/>
          <w:sz w:val="30"/>
          <w:szCs w:val="30"/>
          <w:bdr w:val="none" w:sz="0" w:space="0" w:color="auto" w:frame="1"/>
        </w:rPr>
        <w:t>1</w:t>
      </w:r>
      <w:r w:rsidRPr="009E0D30">
        <w:rPr>
          <w:rFonts w:ascii="仿宋" w:eastAsia="仿宋" w:hAnsi="仿宋" w:cs="Calibri" w:hint="eastAsia"/>
          <w:color w:val="000000"/>
          <w:kern w:val="0"/>
          <w:sz w:val="30"/>
          <w:szCs w:val="30"/>
          <w:bdr w:val="none" w:sz="0" w:space="0" w:color="auto" w:frame="1"/>
        </w:rPr>
        <w:t>款要求。</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2.3.3、未将冷水机组的安全阀引至室外，导致机组运行过程中，机组内工作压力超压时排放的易燃易爆气体排至设备房内。不能满足《爆炸危险环境电力装置设计规范》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条中第</w:t>
      </w:r>
      <w:r w:rsidRPr="009E0D30">
        <w:rPr>
          <w:rFonts w:ascii="仿宋" w:eastAsia="仿宋" w:hAnsi="仿宋" w:cs="Calibri"/>
          <w:color w:val="000000"/>
          <w:kern w:val="0"/>
          <w:sz w:val="30"/>
          <w:szCs w:val="30"/>
          <w:bdr w:val="none" w:sz="0" w:space="0" w:color="auto" w:frame="1"/>
        </w:rPr>
        <w:t>3</w:t>
      </w:r>
      <w:r w:rsidRPr="009E0D30">
        <w:rPr>
          <w:rFonts w:ascii="仿宋" w:eastAsia="仿宋" w:hAnsi="仿宋" w:cs="Calibri" w:hint="eastAsia"/>
          <w:color w:val="000000"/>
          <w:kern w:val="0"/>
          <w:sz w:val="30"/>
          <w:szCs w:val="30"/>
          <w:bdr w:val="none" w:sz="0" w:space="0" w:color="auto" w:frame="1"/>
        </w:rPr>
        <w:t>条第</w:t>
      </w:r>
      <w:r w:rsidRPr="009E0D30">
        <w:rPr>
          <w:rFonts w:ascii="仿宋" w:eastAsia="仿宋" w:hAnsi="仿宋" w:cs="Calibri"/>
          <w:color w:val="000000"/>
          <w:kern w:val="0"/>
          <w:sz w:val="30"/>
          <w:szCs w:val="30"/>
          <w:bdr w:val="none" w:sz="0" w:space="0" w:color="auto" w:frame="1"/>
        </w:rPr>
        <w:t>1</w:t>
      </w:r>
      <w:r w:rsidRPr="009E0D30">
        <w:rPr>
          <w:rFonts w:ascii="仿宋" w:eastAsia="仿宋" w:hAnsi="仿宋" w:cs="Calibri" w:hint="eastAsia"/>
          <w:color w:val="000000"/>
          <w:kern w:val="0"/>
          <w:sz w:val="30"/>
          <w:szCs w:val="30"/>
          <w:bdr w:val="none" w:sz="0" w:space="0" w:color="auto" w:frame="1"/>
        </w:rPr>
        <w:t>款要求。</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2.3.4、未设置相应的检测报警及联动控制系统。不能满足《爆炸危险环境电力装置设计规范》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条中第</w:t>
      </w:r>
      <w:r w:rsidRPr="009E0D30">
        <w:rPr>
          <w:rFonts w:ascii="仿宋" w:eastAsia="仿宋" w:hAnsi="仿宋" w:cs="Calibri"/>
          <w:color w:val="000000"/>
          <w:kern w:val="0"/>
          <w:sz w:val="30"/>
          <w:szCs w:val="30"/>
          <w:bdr w:val="none" w:sz="0" w:space="0" w:color="auto" w:frame="1"/>
        </w:rPr>
        <w:t>3</w:t>
      </w:r>
      <w:r w:rsidRPr="009E0D30">
        <w:rPr>
          <w:rFonts w:ascii="仿宋" w:eastAsia="仿宋" w:hAnsi="仿宋" w:cs="Calibri" w:hint="eastAsia"/>
          <w:color w:val="000000"/>
          <w:kern w:val="0"/>
          <w:sz w:val="30"/>
          <w:szCs w:val="30"/>
          <w:bdr w:val="none" w:sz="0" w:space="0" w:color="auto" w:frame="1"/>
        </w:rPr>
        <w:t>条第</w:t>
      </w:r>
      <w:r w:rsidRPr="009E0D30">
        <w:rPr>
          <w:rFonts w:ascii="仿宋" w:eastAsia="仿宋" w:hAnsi="仿宋" w:cs="Calibri"/>
          <w:color w:val="000000"/>
          <w:kern w:val="0"/>
          <w:sz w:val="30"/>
          <w:szCs w:val="30"/>
          <w:bdr w:val="none" w:sz="0" w:space="0" w:color="auto" w:frame="1"/>
        </w:rPr>
        <w:t>4</w:t>
      </w:r>
      <w:r w:rsidRPr="009E0D30">
        <w:rPr>
          <w:rFonts w:ascii="仿宋" w:eastAsia="仿宋" w:hAnsi="仿宋" w:cs="Calibri" w:hint="eastAsia"/>
          <w:color w:val="000000"/>
          <w:kern w:val="0"/>
          <w:sz w:val="30"/>
          <w:szCs w:val="30"/>
          <w:bdr w:val="none" w:sz="0" w:space="0" w:color="auto" w:frame="1"/>
        </w:rPr>
        <w:t>款要求。</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2.3.5、区域内的配电及用电设施未采取消除或控制设备线路产生火花、电弧或高温的措施。不能满足《爆炸危险环境电力装置设计规范》</w:t>
      </w:r>
      <w:r w:rsidRPr="009E0D30">
        <w:rPr>
          <w:rFonts w:ascii="仿宋" w:eastAsia="仿宋" w:hAnsi="仿宋" w:cs="Calibri"/>
          <w:color w:val="000000"/>
          <w:kern w:val="0"/>
          <w:sz w:val="30"/>
          <w:szCs w:val="30"/>
          <w:bdr w:val="none" w:sz="0" w:space="0" w:color="auto" w:frame="1"/>
        </w:rPr>
        <w:t>GB 50058-2014</w:t>
      </w:r>
      <w:r w:rsidRPr="009E0D30">
        <w:rPr>
          <w:rFonts w:ascii="仿宋" w:eastAsia="仿宋" w:hAnsi="仿宋" w:cs="Calibri" w:hint="eastAsia"/>
          <w:color w:val="000000"/>
          <w:kern w:val="0"/>
          <w:sz w:val="30"/>
          <w:szCs w:val="30"/>
          <w:bdr w:val="none" w:sz="0" w:space="0" w:color="auto" w:frame="1"/>
        </w:rPr>
        <w:t>第</w:t>
      </w:r>
      <w:r w:rsidRPr="009E0D30">
        <w:rPr>
          <w:rFonts w:ascii="仿宋" w:eastAsia="仿宋" w:hAnsi="仿宋" w:cs="Calibri"/>
          <w:color w:val="000000"/>
          <w:kern w:val="0"/>
          <w:sz w:val="30"/>
          <w:szCs w:val="30"/>
          <w:bdr w:val="none" w:sz="0" w:space="0" w:color="auto" w:frame="1"/>
        </w:rPr>
        <w:t>3.1.3</w:t>
      </w:r>
      <w:r w:rsidRPr="009E0D30">
        <w:rPr>
          <w:rFonts w:ascii="仿宋" w:eastAsia="仿宋" w:hAnsi="仿宋" w:cs="Calibri" w:hint="eastAsia"/>
          <w:color w:val="000000"/>
          <w:kern w:val="0"/>
          <w:sz w:val="30"/>
          <w:szCs w:val="30"/>
          <w:bdr w:val="none" w:sz="0" w:space="0" w:color="auto" w:frame="1"/>
        </w:rPr>
        <w:t>条中第</w:t>
      </w:r>
      <w:r w:rsidRPr="009E0D30">
        <w:rPr>
          <w:rFonts w:ascii="仿宋" w:eastAsia="仿宋" w:hAnsi="仿宋" w:cs="Calibri"/>
          <w:color w:val="000000"/>
          <w:kern w:val="0"/>
          <w:sz w:val="30"/>
          <w:szCs w:val="30"/>
          <w:bdr w:val="none" w:sz="0" w:space="0" w:color="auto" w:frame="1"/>
        </w:rPr>
        <w:t>4</w:t>
      </w:r>
      <w:r w:rsidRPr="009E0D30">
        <w:rPr>
          <w:rFonts w:ascii="仿宋" w:eastAsia="仿宋" w:hAnsi="仿宋" w:cs="Calibri" w:hint="eastAsia"/>
          <w:color w:val="000000"/>
          <w:kern w:val="0"/>
          <w:sz w:val="30"/>
          <w:szCs w:val="30"/>
          <w:bdr w:val="none" w:sz="0" w:space="0" w:color="auto" w:frame="1"/>
        </w:rPr>
        <w:t>条要求。</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lastRenderedPageBreak/>
        <w:t>2.4、海口森堡快乐之星娱乐有限公司、</w:t>
      </w:r>
      <w:proofErr w:type="gramStart"/>
      <w:r w:rsidRPr="009E0D30">
        <w:rPr>
          <w:rFonts w:ascii="仿宋" w:eastAsia="仿宋" w:hAnsi="仿宋" w:cs="Calibri" w:hint="eastAsia"/>
          <w:color w:val="000000"/>
          <w:kern w:val="0"/>
          <w:sz w:val="30"/>
          <w:szCs w:val="30"/>
          <w:bdr w:val="none" w:sz="0" w:space="0" w:color="auto" w:frame="1"/>
        </w:rPr>
        <w:t>海口骏鹰冷冻</w:t>
      </w:r>
      <w:proofErr w:type="gramEnd"/>
      <w:r w:rsidRPr="009E0D30">
        <w:rPr>
          <w:rFonts w:ascii="仿宋" w:eastAsia="仿宋" w:hAnsi="仿宋" w:cs="Calibri" w:hint="eastAsia"/>
          <w:color w:val="000000"/>
          <w:kern w:val="0"/>
          <w:sz w:val="30"/>
          <w:szCs w:val="30"/>
          <w:bdr w:val="none" w:sz="0" w:space="0" w:color="auto" w:frame="1"/>
        </w:rPr>
        <w:t>设备有限公司对中央空调进行节能改造，未采取有效的技术措施和管理措施，及时发现并消除事故隐患。</w:t>
      </w:r>
    </w:p>
    <w:p w:rsidR="009E0D30" w:rsidRPr="009E0D30" w:rsidRDefault="009E0D30" w:rsidP="009E0D30">
      <w:pPr>
        <w:widowControl/>
        <w:shd w:val="clear" w:color="auto" w:fill="FFFFFF"/>
        <w:spacing w:line="600" w:lineRule="atLeast"/>
        <w:ind w:firstLine="480"/>
        <w:rPr>
          <w:rFonts w:ascii="仿宋" w:eastAsia="仿宋" w:hAnsi="仿宋" w:cs="宋体"/>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（二）事故性质</w:t>
      </w:r>
    </w:p>
    <w:p w:rsidR="009E0D30" w:rsidRPr="009E0D30" w:rsidRDefault="009E0D30" w:rsidP="009E0D30">
      <w:pPr>
        <w:widowControl/>
        <w:shd w:val="clear" w:color="auto" w:fill="FFFFFF"/>
        <w:spacing w:line="600" w:lineRule="atLeast"/>
        <w:ind w:firstLine="640"/>
        <w:rPr>
          <w:rFonts w:ascii="仿宋" w:eastAsia="仿宋" w:hAnsi="仿宋" w:cs="Calibri" w:hint="eastAsia"/>
          <w:color w:val="000000"/>
          <w:kern w:val="0"/>
          <w:sz w:val="30"/>
          <w:szCs w:val="30"/>
        </w:rPr>
      </w:pPr>
      <w:r w:rsidRPr="009E0D30">
        <w:rPr>
          <w:rFonts w:ascii="仿宋" w:eastAsia="仿宋" w:hAnsi="仿宋" w:cs="Calibri" w:hint="eastAsia"/>
          <w:color w:val="000000"/>
          <w:kern w:val="0"/>
          <w:sz w:val="30"/>
          <w:szCs w:val="30"/>
          <w:bdr w:val="none" w:sz="0" w:space="0" w:color="auto" w:frame="1"/>
        </w:rPr>
        <w:t>经调查认定，“</w:t>
      </w:r>
      <w:r w:rsidRPr="009E0D30">
        <w:rPr>
          <w:rFonts w:ascii="仿宋" w:eastAsia="仿宋" w:hAnsi="仿宋" w:cs="Calibri"/>
          <w:color w:val="000000"/>
          <w:kern w:val="0"/>
          <w:sz w:val="30"/>
          <w:szCs w:val="30"/>
          <w:bdr w:val="none" w:sz="0" w:space="0" w:color="auto" w:frame="1"/>
        </w:rPr>
        <w:t>6.03</w:t>
      </w:r>
      <w:r w:rsidRPr="009E0D30">
        <w:rPr>
          <w:rFonts w:ascii="仿宋" w:eastAsia="仿宋" w:hAnsi="仿宋" w:cs="Calibri" w:hint="eastAsia"/>
          <w:color w:val="000000"/>
          <w:kern w:val="0"/>
          <w:sz w:val="30"/>
          <w:szCs w:val="30"/>
          <w:bdr w:val="none" w:sz="0" w:space="0" w:color="auto" w:frame="1"/>
        </w:rPr>
        <w:t>”爆炸一般生产安全事故是一起生产安全责任事故。</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color w:val="000000"/>
          <w:kern w:val="0"/>
          <w:sz w:val="30"/>
          <w:szCs w:val="30"/>
          <w:bdr w:val="none" w:sz="0" w:space="0" w:color="auto" w:frame="1"/>
        </w:rPr>
        <w:t>四、对事故有关责任单位和责任人员的处理建议</w:t>
      </w:r>
    </w:p>
    <w:p w:rsidR="009E0D30" w:rsidRPr="009E0D30" w:rsidRDefault="009E0D30" w:rsidP="009E0D30">
      <w:pPr>
        <w:widowControl/>
        <w:shd w:val="clear" w:color="auto" w:fill="FFFFFF"/>
        <w:spacing w:line="600" w:lineRule="atLeast"/>
        <w:ind w:firstLine="640"/>
        <w:rPr>
          <w:rFonts w:ascii="仿宋" w:eastAsia="仿宋" w:hAnsi="仿宋" w:cs="Calibri"/>
          <w:color w:val="000000"/>
          <w:kern w:val="0"/>
          <w:sz w:val="30"/>
          <w:szCs w:val="30"/>
        </w:rPr>
      </w:pPr>
      <w:r w:rsidRPr="009E0D30">
        <w:rPr>
          <w:rFonts w:ascii="仿宋" w:eastAsia="仿宋" w:hAnsi="仿宋" w:cs="Calibri" w:hint="eastAsia"/>
          <w:b/>
          <w:bCs/>
          <w:color w:val="000000"/>
          <w:kern w:val="0"/>
          <w:sz w:val="30"/>
          <w:szCs w:val="30"/>
          <w:bdr w:val="none" w:sz="0" w:space="0" w:color="auto" w:frame="1"/>
        </w:rPr>
        <w:t>（一）事故责任单位及处理建议</w:t>
      </w:r>
    </w:p>
    <w:p w:rsidR="009E0D30" w:rsidRPr="009E0D30" w:rsidRDefault="009E0D30" w:rsidP="009E0D30">
      <w:pPr>
        <w:widowControl/>
        <w:shd w:val="clear" w:color="auto" w:fill="FFFFFF"/>
        <w:spacing w:line="600" w:lineRule="atLeast"/>
        <w:ind w:firstLine="640"/>
        <w:rPr>
          <w:rFonts w:ascii="仿宋" w:eastAsia="仿宋" w:hAnsi="仿宋" w:cs="宋体"/>
          <w:color w:val="000000"/>
          <w:kern w:val="0"/>
          <w:sz w:val="30"/>
          <w:szCs w:val="30"/>
        </w:rPr>
      </w:pPr>
      <w:r w:rsidRPr="009E0D30">
        <w:rPr>
          <w:rFonts w:ascii="仿宋" w:eastAsia="仿宋" w:hAnsi="仿宋" w:cs="宋体" w:hint="eastAsia"/>
          <w:color w:val="000000"/>
          <w:kern w:val="0"/>
          <w:sz w:val="30"/>
          <w:szCs w:val="30"/>
          <w:bdr w:val="none" w:sz="0" w:space="0" w:color="auto" w:frame="1"/>
        </w:rPr>
        <w:t>1、海口森堡快乐之星娱乐有限公司对中央空调进行节能改造，将日立牌</w:t>
      </w:r>
      <w:r w:rsidRPr="009E0D30">
        <w:rPr>
          <w:rFonts w:ascii="仿宋" w:eastAsia="仿宋" w:hAnsi="仿宋" w:cs="宋体"/>
          <w:color w:val="000000"/>
          <w:kern w:val="0"/>
          <w:sz w:val="30"/>
          <w:szCs w:val="30"/>
          <w:bdr w:val="none" w:sz="0" w:space="0" w:color="auto" w:frame="1"/>
        </w:rPr>
        <w:t>RCU180WHZ-E</w:t>
      </w:r>
      <w:r w:rsidRPr="009E0D30">
        <w:rPr>
          <w:rFonts w:ascii="仿宋" w:eastAsia="仿宋" w:hAnsi="仿宋" w:cs="宋体" w:hint="eastAsia"/>
          <w:color w:val="000000"/>
          <w:kern w:val="0"/>
          <w:sz w:val="30"/>
          <w:szCs w:val="30"/>
          <w:bdr w:val="none" w:sz="0" w:space="0" w:color="auto" w:frame="1"/>
        </w:rPr>
        <w:t>中央空调原本使用的制冷剂氟利昂</w:t>
      </w:r>
      <w:r w:rsidRPr="009E0D30">
        <w:rPr>
          <w:rFonts w:ascii="宋体" w:eastAsia="宋体" w:hAnsi="宋体" w:cs="宋体" w:hint="eastAsia"/>
          <w:color w:val="000000"/>
          <w:kern w:val="0"/>
          <w:sz w:val="30"/>
          <w:szCs w:val="30"/>
          <w:bdr w:val="none" w:sz="0" w:space="0" w:color="auto" w:frame="1"/>
        </w:rPr>
        <w:t> </w:t>
      </w:r>
      <w:r w:rsidRPr="009E0D30">
        <w:rPr>
          <w:rFonts w:ascii="仿宋" w:eastAsia="仿宋" w:hAnsi="仿宋" w:cs="宋体"/>
          <w:color w:val="000000"/>
          <w:kern w:val="0"/>
          <w:sz w:val="30"/>
          <w:szCs w:val="30"/>
          <w:bdr w:val="none" w:sz="0" w:space="0" w:color="auto" w:frame="1"/>
        </w:rPr>
        <w:t>R22</w:t>
      </w:r>
      <w:r w:rsidRPr="009E0D30">
        <w:rPr>
          <w:rFonts w:ascii="仿宋" w:eastAsia="仿宋" w:hAnsi="仿宋" w:cs="宋体" w:hint="eastAsia"/>
          <w:color w:val="000000"/>
          <w:kern w:val="0"/>
          <w:sz w:val="30"/>
          <w:szCs w:val="30"/>
          <w:bdr w:val="none" w:sz="0" w:space="0" w:color="auto" w:frame="1"/>
        </w:rPr>
        <w:t>更换为碳氢</w:t>
      </w:r>
      <w:r w:rsidRPr="009E0D30">
        <w:rPr>
          <w:rFonts w:ascii="仿宋" w:eastAsia="仿宋" w:hAnsi="仿宋" w:cs="宋体"/>
          <w:color w:val="000000"/>
          <w:kern w:val="0"/>
          <w:sz w:val="30"/>
          <w:szCs w:val="30"/>
          <w:bdr w:val="none" w:sz="0" w:space="0" w:color="auto" w:frame="1"/>
        </w:rPr>
        <w:t>HCR22</w:t>
      </w:r>
      <w:r w:rsidRPr="009E0D30">
        <w:rPr>
          <w:rFonts w:ascii="仿宋" w:eastAsia="仿宋" w:hAnsi="仿宋" w:cs="宋体" w:hint="eastAsia"/>
          <w:color w:val="000000"/>
          <w:kern w:val="0"/>
          <w:sz w:val="30"/>
          <w:szCs w:val="30"/>
          <w:bdr w:val="none" w:sz="0" w:space="0" w:color="auto" w:frame="1"/>
        </w:rPr>
        <w:t>，未采取有效的安全防护措施。以上行为违反了《中华人民共和国安全生产法》第二十六条规定，对此次事故的发生负有直接责任，根据《中华人民共和国安全生产法》第一百零九条第一款第（一）项之规定，</w:t>
      </w:r>
      <w:proofErr w:type="gramStart"/>
      <w:r w:rsidRPr="009E0D30">
        <w:rPr>
          <w:rFonts w:ascii="仿宋" w:eastAsia="仿宋" w:hAnsi="仿宋" w:cs="宋体" w:hint="eastAsia"/>
          <w:color w:val="000000"/>
          <w:kern w:val="0"/>
          <w:sz w:val="30"/>
          <w:szCs w:val="30"/>
          <w:bdr w:val="none" w:sz="0" w:space="0" w:color="auto" w:frame="1"/>
        </w:rPr>
        <w:t>鉴于吴虎在</w:t>
      </w:r>
      <w:proofErr w:type="gramEnd"/>
      <w:r w:rsidRPr="009E0D30">
        <w:rPr>
          <w:rFonts w:ascii="仿宋" w:eastAsia="仿宋" w:hAnsi="仿宋" w:cs="宋体" w:hint="eastAsia"/>
          <w:color w:val="000000"/>
          <w:kern w:val="0"/>
          <w:sz w:val="30"/>
          <w:szCs w:val="30"/>
          <w:bdr w:val="none" w:sz="0" w:space="0" w:color="auto" w:frame="1"/>
        </w:rPr>
        <w:t>事故发生后积极配合事故调查和处理善后，建议区应急管理部门对其处人民币叁拾万元的罚款。</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2、</w:t>
      </w:r>
      <w:proofErr w:type="gramStart"/>
      <w:r w:rsidRPr="009E0D30">
        <w:rPr>
          <w:rFonts w:ascii="仿宋" w:eastAsia="仿宋" w:hAnsi="仿宋" w:cs="宋体" w:hint="eastAsia"/>
          <w:color w:val="000000"/>
          <w:kern w:val="0"/>
          <w:sz w:val="30"/>
          <w:szCs w:val="30"/>
          <w:bdr w:val="none" w:sz="0" w:space="0" w:color="auto" w:frame="1"/>
        </w:rPr>
        <w:t>海口骏鹰冷冻</w:t>
      </w:r>
      <w:proofErr w:type="gramEnd"/>
      <w:r w:rsidRPr="009E0D30">
        <w:rPr>
          <w:rFonts w:ascii="仿宋" w:eastAsia="仿宋" w:hAnsi="仿宋" w:cs="宋体" w:hint="eastAsia"/>
          <w:color w:val="000000"/>
          <w:kern w:val="0"/>
          <w:sz w:val="30"/>
          <w:szCs w:val="30"/>
          <w:bdr w:val="none" w:sz="0" w:space="0" w:color="auto" w:frame="1"/>
        </w:rPr>
        <w:t>设备有限公司帮海口森堡快乐之星娱乐有限公司的中央空调进行节能改造，将日立牌</w:t>
      </w:r>
      <w:r w:rsidRPr="009E0D30">
        <w:rPr>
          <w:rFonts w:ascii="仿宋" w:eastAsia="仿宋" w:hAnsi="仿宋" w:cs="宋体"/>
          <w:color w:val="000000"/>
          <w:kern w:val="0"/>
          <w:sz w:val="30"/>
          <w:szCs w:val="30"/>
          <w:bdr w:val="none" w:sz="0" w:space="0" w:color="auto" w:frame="1"/>
        </w:rPr>
        <w:t>RCU180WHZ-E</w:t>
      </w:r>
      <w:r w:rsidRPr="009E0D30">
        <w:rPr>
          <w:rFonts w:ascii="仿宋" w:eastAsia="仿宋" w:hAnsi="仿宋" w:cs="宋体" w:hint="eastAsia"/>
          <w:color w:val="000000"/>
          <w:kern w:val="0"/>
          <w:sz w:val="30"/>
          <w:szCs w:val="30"/>
          <w:bdr w:val="none" w:sz="0" w:space="0" w:color="auto" w:frame="1"/>
        </w:rPr>
        <w:t>中央空调原本使用的制冷剂氟利昂</w:t>
      </w:r>
      <w:r w:rsidRPr="009E0D30">
        <w:rPr>
          <w:rFonts w:ascii="仿宋" w:eastAsia="仿宋" w:hAnsi="仿宋" w:cs="宋体"/>
          <w:color w:val="000000"/>
          <w:kern w:val="0"/>
          <w:sz w:val="30"/>
          <w:szCs w:val="30"/>
          <w:bdr w:val="none" w:sz="0" w:space="0" w:color="auto" w:frame="1"/>
        </w:rPr>
        <w:t>R22</w:t>
      </w:r>
      <w:r w:rsidRPr="009E0D30">
        <w:rPr>
          <w:rFonts w:ascii="仿宋" w:eastAsia="仿宋" w:hAnsi="仿宋" w:cs="宋体" w:hint="eastAsia"/>
          <w:color w:val="000000"/>
          <w:kern w:val="0"/>
          <w:sz w:val="30"/>
          <w:szCs w:val="30"/>
          <w:bdr w:val="none" w:sz="0" w:space="0" w:color="auto" w:frame="1"/>
        </w:rPr>
        <w:t>更换为碳氢</w:t>
      </w:r>
      <w:r w:rsidRPr="009E0D30">
        <w:rPr>
          <w:rFonts w:ascii="仿宋" w:eastAsia="仿宋" w:hAnsi="仿宋" w:cs="宋体"/>
          <w:color w:val="000000"/>
          <w:kern w:val="0"/>
          <w:sz w:val="30"/>
          <w:szCs w:val="30"/>
          <w:bdr w:val="none" w:sz="0" w:space="0" w:color="auto" w:frame="1"/>
        </w:rPr>
        <w:t>HCR22</w:t>
      </w:r>
      <w:r w:rsidRPr="009E0D30">
        <w:rPr>
          <w:rFonts w:ascii="仿宋" w:eastAsia="仿宋" w:hAnsi="仿宋" w:cs="宋体" w:hint="eastAsia"/>
          <w:color w:val="000000"/>
          <w:kern w:val="0"/>
          <w:sz w:val="30"/>
          <w:szCs w:val="30"/>
          <w:bdr w:val="none" w:sz="0" w:space="0" w:color="auto" w:frame="1"/>
        </w:rPr>
        <w:t>，未采取有效的安全防护措施，以上行为违反了《中华人民共和国安全生产法》第二十六条规定，对此次事故的发生负有间接责任，根据《中华人民共和国安全生产法》第一百零九条第一款第（一）项之规定，</w:t>
      </w:r>
      <w:r w:rsidRPr="009E0D30">
        <w:rPr>
          <w:rFonts w:ascii="仿宋" w:eastAsia="仿宋" w:hAnsi="仿宋" w:cs="宋体" w:hint="eastAsia"/>
          <w:color w:val="000000"/>
          <w:kern w:val="0"/>
          <w:sz w:val="30"/>
          <w:szCs w:val="30"/>
          <w:bdr w:val="none" w:sz="0" w:space="0" w:color="auto" w:frame="1"/>
        </w:rPr>
        <w:lastRenderedPageBreak/>
        <w:t>鉴于全德波在事故发生后不配合事故调查处理，建议区应急管理部门对其处人民币伍拾万元的罚款。</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（二）事故责任人及处理建议</w:t>
      </w:r>
    </w:p>
    <w:p w:rsidR="009E0D30" w:rsidRPr="009E0D30" w:rsidRDefault="009E0D30" w:rsidP="009E0D30">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1.吴平风，男，</w:t>
      </w:r>
      <w:r w:rsidRPr="009E0D30">
        <w:rPr>
          <w:rFonts w:ascii="仿宋" w:eastAsia="仿宋" w:hAnsi="仿宋" w:cs="宋体"/>
          <w:color w:val="000000"/>
          <w:kern w:val="0"/>
          <w:sz w:val="30"/>
          <w:szCs w:val="30"/>
          <w:bdr w:val="none" w:sz="0" w:space="0" w:color="auto" w:frame="1"/>
        </w:rPr>
        <w:t>76</w:t>
      </w:r>
      <w:r w:rsidRPr="009E0D30">
        <w:rPr>
          <w:rFonts w:ascii="仿宋" w:eastAsia="仿宋" w:hAnsi="仿宋" w:cs="宋体" w:hint="eastAsia"/>
          <w:color w:val="000000"/>
          <w:kern w:val="0"/>
          <w:sz w:val="30"/>
          <w:szCs w:val="30"/>
          <w:bdr w:val="none" w:sz="0" w:space="0" w:color="auto" w:frame="1"/>
        </w:rPr>
        <w:t>岁，海口森堡快乐之星娱乐有限公司的法定代表人，履行安全生产管理职责不到位，对此次事故的发生负有间接责任，违反《中华人民共和国安全生产法》第十八条第（四）项之规定，根据《中华人民共和国安全生产法》第九十二条第一款第（一）项之规定，鉴于吴平风不参与公司管理，岁数较大，不追究其刑事责任，建议由区应急管理部门处其上一年年收入人民币的</w:t>
      </w:r>
      <w:r w:rsidRPr="009E0D30">
        <w:rPr>
          <w:rFonts w:ascii="仿宋" w:eastAsia="仿宋" w:hAnsi="仿宋" w:cs="宋体"/>
          <w:color w:val="000000"/>
          <w:kern w:val="0"/>
          <w:sz w:val="30"/>
          <w:szCs w:val="30"/>
          <w:bdr w:val="none" w:sz="0" w:space="0" w:color="auto" w:frame="1"/>
        </w:rPr>
        <w:t>30%</w:t>
      </w:r>
      <w:r w:rsidRPr="009E0D30">
        <w:rPr>
          <w:rFonts w:ascii="仿宋" w:eastAsia="仿宋" w:hAnsi="仿宋" w:cs="宋体" w:hint="eastAsia"/>
          <w:color w:val="000000"/>
          <w:kern w:val="0"/>
          <w:sz w:val="30"/>
          <w:szCs w:val="30"/>
          <w:bdr w:val="none" w:sz="0" w:space="0" w:color="auto" w:frame="1"/>
        </w:rPr>
        <w:t>的罚款。</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2.吴虎，男，</w:t>
      </w:r>
      <w:r w:rsidRPr="009E0D30">
        <w:rPr>
          <w:rFonts w:ascii="仿宋" w:eastAsia="仿宋" w:hAnsi="仿宋" w:cs="宋体"/>
          <w:color w:val="000000"/>
          <w:kern w:val="0"/>
          <w:sz w:val="30"/>
          <w:szCs w:val="30"/>
          <w:bdr w:val="none" w:sz="0" w:space="0" w:color="auto" w:frame="1"/>
        </w:rPr>
        <w:t>56</w:t>
      </w:r>
      <w:r w:rsidRPr="009E0D30">
        <w:rPr>
          <w:rFonts w:ascii="仿宋" w:eastAsia="仿宋" w:hAnsi="仿宋" w:cs="宋体" w:hint="eastAsia"/>
          <w:color w:val="000000"/>
          <w:kern w:val="0"/>
          <w:sz w:val="30"/>
          <w:szCs w:val="30"/>
          <w:bdr w:val="none" w:sz="0" w:space="0" w:color="auto" w:frame="1"/>
        </w:rPr>
        <w:t>岁，海口森堡快乐之星娱乐有限公司的实际控制人，履行安全生产管理职责不到位，建议移交司法机关追究其刑事责任。</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3.全德波，男，</w:t>
      </w:r>
      <w:r w:rsidRPr="009E0D30">
        <w:rPr>
          <w:rFonts w:ascii="仿宋" w:eastAsia="仿宋" w:hAnsi="仿宋" w:cs="宋体"/>
          <w:color w:val="000000"/>
          <w:kern w:val="0"/>
          <w:sz w:val="30"/>
          <w:szCs w:val="30"/>
          <w:bdr w:val="none" w:sz="0" w:space="0" w:color="auto" w:frame="1"/>
        </w:rPr>
        <w:t>47</w:t>
      </w:r>
      <w:r w:rsidRPr="009E0D30">
        <w:rPr>
          <w:rFonts w:ascii="仿宋" w:eastAsia="仿宋" w:hAnsi="仿宋" w:cs="宋体" w:hint="eastAsia"/>
          <w:color w:val="000000"/>
          <w:kern w:val="0"/>
          <w:sz w:val="30"/>
          <w:szCs w:val="30"/>
          <w:bdr w:val="none" w:sz="0" w:space="0" w:color="auto" w:frame="1"/>
        </w:rPr>
        <w:t>岁，</w:t>
      </w:r>
      <w:proofErr w:type="gramStart"/>
      <w:r w:rsidRPr="009E0D30">
        <w:rPr>
          <w:rFonts w:ascii="仿宋" w:eastAsia="仿宋" w:hAnsi="仿宋" w:cs="宋体" w:hint="eastAsia"/>
          <w:color w:val="000000"/>
          <w:kern w:val="0"/>
          <w:sz w:val="30"/>
          <w:szCs w:val="30"/>
          <w:bdr w:val="none" w:sz="0" w:space="0" w:color="auto" w:frame="1"/>
        </w:rPr>
        <w:t>海口骏鹰冷冻</w:t>
      </w:r>
      <w:proofErr w:type="gramEnd"/>
      <w:r w:rsidRPr="009E0D30">
        <w:rPr>
          <w:rFonts w:ascii="仿宋" w:eastAsia="仿宋" w:hAnsi="仿宋" w:cs="宋体" w:hint="eastAsia"/>
          <w:color w:val="000000"/>
          <w:kern w:val="0"/>
          <w:sz w:val="30"/>
          <w:szCs w:val="30"/>
          <w:bdr w:val="none" w:sz="0" w:space="0" w:color="auto" w:frame="1"/>
        </w:rPr>
        <w:t>设备有限公司的法定代表人，违反安全管理规定，将日立牌</w:t>
      </w:r>
      <w:r w:rsidRPr="009E0D30">
        <w:rPr>
          <w:rFonts w:ascii="仿宋" w:eastAsia="仿宋" w:hAnsi="仿宋" w:cs="宋体"/>
          <w:color w:val="000000"/>
          <w:kern w:val="0"/>
          <w:sz w:val="30"/>
          <w:szCs w:val="30"/>
          <w:bdr w:val="none" w:sz="0" w:space="0" w:color="auto" w:frame="1"/>
        </w:rPr>
        <w:t>RCU180WHZ-E</w:t>
      </w:r>
      <w:r w:rsidRPr="009E0D30">
        <w:rPr>
          <w:rFonts w:ascii="仿宋" w:eastAsia="仿宋" w:hAnsi="仿宋" w:cs="宋体" w:hint="eastAsia"/>
          <w:color w:val="000000"/>
          <w:kern w:val="0"/>
          <w:sz w:val="30"/>
          <w:szCs w:val="30"/>
          <w:bdr w:val="none" w:sz="0" w:space="0" w:color="auto" w:frame="1"/>
        </w:rPr>
        <w:t>中央空调原本使用的制冷剂氟利昂</w:t>
      </w:r>
      <w:r w:rsidRPr="009E0D30">
        <w:rPr>
          <w:rFonts w:ascii="仿宋" w:eastAsia="仿宋" w:hAnsi="仿宋" w:cs="宋体"/>
          <w:color w:val="000000"/>
          <w:kern w:val="0"/>
          <w:sz w:val="30"/>
          <w:szCs w:val="30"/>
          <w:bdr w:val="none" w:sz="0" w:space="0" w:color="auto" w:frame="1"/>
        </w:rPr>
        <w:t>R22</w:t>
      </w:r>
      <w:r w:rsidRPr="009E0D30">
        <w:rPr>
          <w:rFonts w:ascii="仿宋" w:eastAsia="仿宋" w:hAnsi="仿宋" w:cs="宋体" w:hint="eastAsia"/>
          <w:color w:val="000000"/>
          <w:kern w:val="0"/>
          <w:sz w:val="30"/>
          <w:szCs w:val="30"/>
          <w:bdr w:val="none" w:sz="0" w:space="0" w:color="auto" w:frame="1"/>
        </w:rPr>
        <w:t>更换为碳氢</w:t>
      </w:r>
      <w:r w:rsidRPr="009E0D30">
        <w:rPr>
          <w:rFonts w:ascii="仿宋" w:eastAsia="仿宋" w:hAnsi="仿宋" w:cs="宋体"/>
          <w:color w:val="000000"/>
          <w:kern w:val="0"/>
          <w:sz w:val="30"/>
          <w:szCs w:val="30"/>
          <w:bdr w:val="none" w:sz="0" w:space="0" w:color="auto" w:frame="1"/>
        </w:rPr>
        <w:t>HCR22</w:t>
      </w:r>
      <w:r w:rsidRPr="009E0D30">
        <w:rPr>
          <w:rFonts w:ascii="仿宋" w:eastAsia="仿宋" w:hAnsi="仿宋" w:cs="宋体" w:hint="eastAsia"/>
          <w:color w:val="000000"/>
          <w:kern w:val="0"/>
          <w:sz w:val="30"/>
          <w:szCs w:val="30"/>
          <w:bdr w:val="none" w:sz="0" w:space="0" w:color="auto" w:frame="1"/>
        </w:rPr>
        <w:t>，未告知使用单位要采取有效的防护措施。建议移交司法机关追究其刑事责任。</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b/>
          <w:bCs/>
          <w:color w:val="000000"/>
          <w:kern w:val="0"/>
          <w:sz w:val="30"/>
          <w:szCs w:val="30"/>
          <w:bdr w:val="none" w:sz="0" w:space="0" w:color="auto" w:frame="1"/>
        </w:rPr>
        <w:t>（三）有关处理建议</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1.建议</w:t>
      </w:r>
      <w:proofErr w:type="gramStart"/>
      <w:r w:rsidRPr="009E0D30">
        <w:rPr>
          <w:rFonts w:ascii="仿宋" w:eastAsia="仿宋" w:hAnsi="仿宋" w:cs="宋体" w:hint="eastAsia"/>
          <w:color w:val="000000"/>
          <w:kern w:val="0"/>
          <w:sz w:val="30"/>
          <w:szCs w:val="30"/>
          <w:bdr w:val="none" w:sz="0" w:space="0" w:color="auto" w:frame="1"/>
        </w:rPr>
        <w:t>区旅文局</w:t>
      </w:r>
      <w:proofErr w:type="gramEnd"/>
      <w:r w:rsidRPr="009E0D30">
        <w:rPr>
          <w:rFonts w:ascii="仿宋" w:eastAsia="仿宋" w:hAnsi="仿宋" w:cs="宋体" w:hint="eastAsia"/>
          <w:color w:val="000000"/>
          <w:kern w:val="0"/>
          <w:sz w:val="30"/>
          <w:szCs w:val="30"/>
          <w:bdr w:val="none" w:sz="0" w:space="0" w:color="auto" w:frame="1"/>
        </w:rPr>
        <w:t>、金贸街道办对海口森堡快乐之星娱乐有限公司的监管情况进行调查，对相关责任人进行问责，并将情况报调查组。</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lastRenderedPageBreak/>
        <w:t>2.建议调查组各有关部门按照相关法律、法规对相关责任单位、责任人进行行政处罚和责任追究。</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五、事故防范和整改措施</w:t>
      </w:r>
    </w:p>
    <w:p w:rsidR="009E0D30" w:rsidRPr="009E0D30" w:rsidRDefault="009E0D30" w:rsidP="009E0D30">
      <w:pPr>
        <w:widowControl/>
        <w:shd w:val="clear" w:color="auto" w:fill="FFFFFF"/>
        <w:spacing w:line="600" w:lineRule="atLeast"/>
        <w:ind w:firstLine="64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（一）海口森堡快乐之星娱乐有限公司吸取这起事故的经验教训，加强对中央空调的管理，按照规范对相关设备设施进行维修保养，杜绝类似的事故发生。</w:t>
      </w:r>
    </w:p>
    <w:p w:rsidR="009E0D30" w:rsidRPr="009E0D30" w:rsidRDefault="009E0D30" w:rsidP="009E0D30">
      <w:pPr>
        <w:widowControl/>
        <w:shd w:val="clear" w:color="auto" w:fill="FFFFFF"/>
        <w:spacing w:line="600" w:lineRule="atLeast"/>
        <w:ind w:firstLine="800"/>
        <w:rPr>
          <w:rFonts w:ascii="仿宋" w:eastAsia="仿宋" w:hAnsi="仿宋" w:cs="宋体" w:hint="eastAsia"/>
          <w:color w:val="000000"/>
          <w:kern w:val="0"/>
          <w:sz w:val="30"/>
          <w:szCs w:val="30"/>
        </w:rPr>
      </w:pPr>
      <w:r w:rsidRPr="009E0D30">
        <w:rPr>
          <w:rFonts w:ascii="仿宋" w:eastAsia="仿宋" w:hAnsi="仿宋" w:cs="宋体" w:hint="eastAsia"/>
          <w:color w:val="000000"/>
          <w:kern w:val="0"/>
          <w:sz w:val="30"/>
          <w:szCs w:val="30"/>
          <w:bdr w:val="none" w:sz="0" w:space="0" w:color="auto" w:frame="1"/>
        </w:rPr>
        <w:t>（二）各行业主管部门要举一反三，对所管辖的企业进行中央空调隐患大排查，督促企业按时对中央空调的维护保养，加强对使用碳氢制冷剂的中央空调进行监管，使用碳氢制冷剂的中央空调机房要按照相关规范进行设计使用。</w:t>
      </w:r>
    </w:p>
    <w:p w:rsidR="009E0D30" w:rsidRPr="009E0D30" w:rsidRDefault="009E0D30" w:rsidP="009E0D30">
      <w:pPr>
        <w:widowControl/>
        <w:shd w:val="clear" w:color="auto" w:fill="FFFFFF"/>
        <w:spacing w:line="600" w:lineRule="atLeast"/>
        <w:rPr>
          <w:rFonts w:ascii="仿宋" w:eastAsia="仿宋" w:hAnsi="仿宋" w:cs="宋体" w:hint="eastAsia"/>
          <w:color w:val="000000"/>
          <w:kern w:val="0"/>
          <w:sz w:val="30"/>
          <w:szCs w:val="30"/>
        </w:rPr>
      </w:pPr>
      <w:r w:rsidRPr="009E0D30">
        <w:rPr>
          <w:rFonts w:ascii="宋体" w:eastAsia="宋体" w:hAnsi="宋体" w:cs="宋体" w:hint="eastAsia"/>
          <w:color w:val="000000"/>
          <w:kern w:val="0"/>
          <w:sz w:val="30"/>
          <w:szCs w:val="30"/>
          <w:bdr w:val="none" w:sz="0" w:space="0" w:color="auto" w:frame="1"/>
        </w:rPr>
        <w:t> </w:t>
      </w:r>
    </w:p>
    <w:p w:rsidR="009E0D30" w:rsidRPr="009E0D30" w:rsidRDefault="009E0D30" w:rsidP="009E0D30">
      <w:pPr>
        <w:widowControl/>
        <w:shd w:val="clear" w:color="auto" w:fill="FFFFFF"/>
        <w:spacing w:line="600" w:lineRule="atLeast"/>
        <w:rPr>
          <w:rFonts w:ascii="仿宋" w:eastAsia="仿宋" w:hAnsi="仿宋" w:cs="宋体" w:hint="eastAsia"/>
          <w:color w:val="000000"/>
          <w:kern w:val="0"/>
          <w:sz w:val="30"/>
          <w:szCs w:val="30"/>
        </w:rPr>
      </w:pPr>
      <w:r w:rsidRPr="009E0D30">
        <w:rPr>
          <w:rFonts w:ascii="宋体" w:eastAsia="宋体" w:hAnsi="宋体" w:cs="宋体" w:hint="eastAsia"/>
          <w:color w:val="000000"/>
          <w:kern w:val="0"/>
          <w:sz w:val="30"/>
          <w:szCs w:val="30"/>
          <w:bdr w:val="none" w:sz="0" w:space="0" w:color="auto" w:frame="1"/>
        </w:rPr>
        <w:t> </w:t>
      </w:r>
      <w:bookmarkStart w:id="0" w:name="_GoBack"/>
      <w:bookmarkEnd w:id="0"/>
    </w:p>
    <w:p w:rsidR="009E0D30" w:rsidRPr="009E0D30" w:rsidRDefault="009E0D30" w:rsidP="009E0D30">
      <w:pPr>
        <w:widowControl/>
        <w:shd w:val="clear" w:color="auto" w:fill="FFFFFF"/>
        <w:spacing w:line="600" w:lineRule="atLeast"/>
        <w:ind w:firstLine="600"/>
        <w:jc w:val="right"/>
        <w:rPr>
          <w:rFonts w:ascii="仿宋" w:eastAsia="仿宋" w:hAnsi="仿宋" w:cs="宋体" w:hint="eastAsia"/>
          <w:color w:val="000000"/>
          <w:kern w:val="0"/>
          <w:sz w:val="30"/>
          <w:szCs w:val="30"/>
        </w:rPr>
      </w:pPr>
      <w:r w:rsidRPr="009E0D30">
        <w:rPr>
          <w:rFonts w:ascii="宋体" w:eastAsia="宋体" w:hAnsi="宋体" w:cs="宋体" w:hint="eastAsia"/>
          <w:color w:val="000000"/>
          <w:kern w:val="0"/>
          <w:sz w:val="30"/>
          <w:szCs w:val="30"/>
          <w:bdr w:val="none" w:sz="0" w:space="0" w:color="auto" w:frame="1"/>
        </w:rPr>
        <w:t>                               </w:t>
      </w:r>
      <w:r w:rsidRPr="009E0D30">
        <w:rPr>
          <w:rFonts w:ascii="仿宋" w:eastAsia="仿宋" w:hAnsi="仿宋" w:cs="宋体" w:hint="eastAsia"/>
          <w:color w:val="000000"/>
          <w:kern w:val="0"/>
          <w:sz w:val="30"/>
          <w:szCs w:val="30"/>
          <w:bdr w:val="none" w:sz="0" w:space="0" w:color="auto" w:frame="1"/>
        </w:rPr>
        <w:t>“</w:t>
      </w:r>
      <w:r w:rsidRPr="009E0D30">
        <w:rPr>
          <w:rFonts w:ascii="仿宋" w:eastAsia="仿宋" w:hAnsi="仿宋" w:cs="宋体"/>
          <w:color w:val="000000"/>
          <w:kern w:val="0"/>
          <w:sz w:val="30"/>
          <w:szCs w:val="30"/>
          <w:bdr w:val="none" w:sz="0" w:space="0" w:color="auto" w:frame="1"/>
        </w:rPr>
        <w:t>6.03</w:t>
      </w:r>
      <w:r w:rsidRPr="009E0D30">
        <w:rPr>
          <w:rFonts w:ascii="仿宋" w:eastAsia="仿宋" w:hAnsi="仿宋" w:cs="宋体" w:hint="eastAsia"/>
          <w:color w:val="000000"/>
          <w:kern w:val="0"/>
          <w:sz w:val="30"/>
          <w:szCs w:val="30"/>
          <w:bdr w:val="none" w:sz="0" w:space="0" w:color="auto" w:frame="1"/>
        </w:rPr>
        <w:t>”事故调查组</w:t>
      </w:r>
    </w:p>
    <w:p w:rsidR="009E0D30" w:rsidRPr="009E0D30" w:rsidRDefault="009E0D30">
      <w:pPr>
        <w:rPr>
          <w:rFonts w:ascii="仿宋" w:eastAsia="仿宋" w:hAnsi="仿宋"/>
          <w:sz w:val="30"/>
          <w:szCs w:val="30"/>
        </w:rPr>
      </w:pPr>
    </w:p>
    <w:sectPr w:rsidR="009E0D30" w:rsidRPr="009E0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CE"/>
    <w:rsid w:val="001365D7"/>
    <w:rsid w:val="00182ACE"/>
    <w:rsid w:val="009E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D30"/>
    <w:rPr>
      <w:b/>
      <w:bCs/>
    </w:rPr>
  </w:style>
  <w:style w:type="paragraph" w:styleId="a4">
    <w:name w:val="Body Text"/>
    <w:basedOn w:val="a"/>
    <w:link w:val="Char"/>
    <w:uiPriority w:val="99"/>
    <w:semiHidden/>
    <w:unhideWhenUsed/>
    <w:rsid w:val="009E0D3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9E0D30"/>
    <w:rPr>
      <w:rFonts w:ascii="宋体" w:eastAsia="宋体" w:hAnsi="宋体" w:cs="宋体"/>
      <w:kern w:val="0"/>
      <w:sz w:val="24"/>
      <w:szCs w:val="24"/>
    </w:rPr>
  </w:style>
  <w:style w:type="paragraph" w:customStyle="1" w:styleId="a5">
    <w:name w:val="a"/>
    <w:basedOn w:val="a"/>
    <w:rsid w:val="009E0D3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9E0D3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D30"/>
    <w:rPr>
      <w:b/>
      <w:bCs/>
    </w:rPr>
  </w:style>
  <w:style w:type="paragraph" w:styleId="a4">
    <w:name w:val="Body Text"/>
    <w:basedOn w:val="a"/>
    <w:link w:val="Char"/>
    <w:uiPriority w:val="99"/>
    <w:semiHidden/>
    <w:unhideWhenUsed/>
    <w:rsid w:val="009E0D3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9E0D30"/>
    <w:rPr>
      <w:rFonts w:ascii="宋体" w:eastAsia="宋体" w:hAnsi="宋体" w:cs="宋体"/>
      <w:kern w:val="0"/>
      <w:sz w:val="24"/>
      <w:szCs w:val="24"/>
    </w:rPr>
  </w:style>
  <w:style w:type="paragraph" w:customStyle="1" w:styleId="a5">
    <w:name w:val="a"/>
    <w:basedOn w:val="a"/>
    <w:rsid w:val="009E0D3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9E0D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840</Words>
  <Characters>4792</Characters>
  <Application>Microsoft Office Word</Application>
  <DocSecurity>0</DocSecurity>
  <Lines>39</Lines>
  <Paragraphs>11</Paragraphs>
  <ScaleCrop>false</ScaleCrop>
  <Company>微软中国</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2021-03-16T17:02:00Z</dcterms:created>
  <dcterms:modified xsi:type="dcterms:W3CDTF">2021-03-16T17:02:00Z</dcterms:modified>
</cp:coreProperties>
</file>