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12D" w:rsidRPr="00FD3ECF" w:rsidRDefault="00FD3ECF">
      <w:pPr>
        <w:rPr>
          <w:rStyle w:val="a3"/>
          <w:rFonts w:ascii="仿宋" w:eastAsia="仿宋" w:hAnsi="仿宋" w:hint="eastAsia"/>
          <w:color w:val="FF0000"/>
          <w:sz w:val="30"/>
          <w:szCs w:val="30"/>
          <w:shd w:val="clear" w:color="auto" w:fill="FFFFFF"/>
        </w:rPr>
      </w:pPr>
      <w:r w:rsidRPr="00FD3ECF">
        <w:rPr>
          <w:rStyle w:val="a3"/>
          <w:rFonts w:ascii="仿宋" w:eastAsia="仿宋" w:hAnsi="仿宋" w:hint="eastAsia"/>
          <w:color w:val="FF0000"/>
          <w:sz w:val="30"/>
          <w:szCs w:val="30"/>
          <w:shd w:val="clear" w:color="auto" w:fill="FFFFFF"/>
        </w:rPr>
        <w:t>海口市秀英区关于2016年5月14日发生一般触电死亡事故的调查报告</w:t>
      </w:r>
    </w:p>
    <w:p w:rsidR="00FD3ECF" w:rsidRPr="00FD3ECF" w:rsidRDefault="00FD3ECF" w:rsidP="00FD3ECF">
      <w:pPr>
        <w:pStyle w:val="a4"/>
        <w:shd w:val="clear" w:color="auto" w:fill="FFFFFF"/>
        <w:spacing w:before="0" w:beforeAutospacing="0" w:after="0" w:afterAutospacing="0"/>
        <w:rPr>
          <w:rFonts w:ascii="仿宋" w:eastAsia="仿宋" w:hAnsi="仿宋"/>
          <w:color w:val="000000"/>
          <w:sz w:val="30"/>
          <w:szCs w:val="30"/>
        </w:rPr>
      </w:pPr>
      <w:r w:rsidRPr="00FD3ECF">
        <w:rPr>
          <w:rFonts w:hint="eastAsia"/>
          <w:color w:val="000000"/>
          <w:sz w:val="30"/>
          <w:szCs w:val="30"/>
        </w:rPr>
        <w:t> </w:t>
      </w:r>
      <w:r>
        <w:rPr>
          <w:rFonts w:hint="eastAsia"/>
          <w:color w:val="000000"/>
          <w:sz w:val="30"/>
          <w:szCs w:val="30"/>
        </w:rPr>
        <w:t xml:space="preserve">  </w:t>
      </w:r>
      <w:r w:rsidRPr="00FD3ECF">
        <w:rPr>
          <w:rFonts w:ascii="仿宋" w:eastAsia="仿宋" w:hAnsi="仿宋"/>
          <w:color w:val="000000"/>
          <w:sz w:val="30"/>
          <w:szCs w:val="30"/>
        </w:rPr>
        <w:t>2016年5 月14日8时30分许，位于海口市南海大道 328-340号的海南金英达实业有限公司内,1名工人在制作移动板房过程中因接触带电的铁支架导致触电死亡。</w:t>
      </w:r>
      <w:r w:rsidRPr="00FD3ECF">
        <w:rPr>
          <w:rFonts w:ascii="仿宋" w:eastAsia="仿宋" w:hAnsi="仿宋"/>
          <w:color w:val="000000"/>
          <w:sz w:val="30"/>
          <w:szCs w:val="30"/>
        </w:rPr>
        <w:br/>
      </w:r>
      <w:r w:rsidRPr="00FD3ECF">
        <w:rPr>
          <w:rFonts w:hint="eastAsia"/>
          <w:color w:val="000000"/>
          <w:sz w:val="30"/>
          <w:szCs w:val="30"/>
        </w:rPr>
        <w:t> </w:t>
      </w:r>
      <w:r>
        <w:rPr>
          <w:rFonts w:hint="eastAsia"/>
          <w:color w:val="000000"/>
          <w:sz w:val="30"/>
          <w:szCs w:val="30"/>
        </w:rPr>
        <w:t xml:space="preserve">  </w:t>
      </w:r>
      <w:r w:rsidRPr="00FD3ECF">
        <w:rPr>
          <w:rFonts w:ascii="仿宋" w:eastAsia="仿宋" w:hAnsi="仿宋"/>
          <w:color w:val="000000"/>
          <w:sz w:val="30"/>
          <w:szCs w:val="30"/>
        </w:rPr>
        <w:t>根据《生产安全事故报告和调查处理条例》规定，2016 年5月17日秀英区政府成立了海南金英达实业有限公司“5.14” 一般触电死亡事故调查组（以下简称“事故调查组”）。调查组由区安监局牵头，区监察局、科工信局、</w:t>
      </w:r>
      <w:proofErr w:type="gramStart"/>
      <w:r w:rsidRPr="00FD3ECF">
        <w:rPr>
          <w:rFonts w:ascii="仿宋" w:eastAsia="仿宋" w:hAnsi="仿宋"/>
          <w:color w:val="000000"/>
          <w:sz w:val="30"/>
          <w:szCs w:val="30"/>
        </w:rPr>
        <w:t>人社局</w:t>
      </w:r>
      <w:proofErr w:type="gramEnd"/>
      <w:r w:rsidRPr="00FD3ECF">
        <w:rPr>
          <w:rFonts w:ascii="仿宋" w:eastAsia="仿宋" w:hAnsi="仿宋"/>
          <w:color w:val="000000"/>
          <w:sz w:val="30"/>
          <w:szCs w:val="30"/>
        </w:rPr>
        <w:t>、区总工会，海口市公安局秀英分局、海秀镇政府等部门组成，同时邀请海口市秀英区人民检察院参加事故调查工作。事故调查组通过现场勘察、调查取证、综合分析，查清了事故原因，认定了事故性质和责任，提出了对有关责任人和责任单位的处理意见建议，并针对事故原因和暴露的突出的问题，提出了事故防范措施建议。现将有关情况报告如下：</w:t>
      </w:r>
      <w:r w:rsidRPr="00FD3ECF">
        <w:rPr>
          <w:rFonts w:ascii="仿宋" w:eastAsia="仿宋" w:hAnsi="仿宋"/>
          <w:color w:val="000000"/>
          <w:sz w:val="30"/>
          <w:szCs w:val="30"/>
        </w:rPr>
        <w:br/>
      </w:r>
      <w:r>
        <w:rPr>
          <w:rFonts w:hint="eastAsia"/>
          <w:color w:val="000000"/>
          <w:sz w:val="30"/>
          <w:szCs w:val="30"/>
        </w:rPr>
        <w:t>  </w:t>
      </w:r>
      <w:r w:rsidRPr="00FD3ECF">
        <w:rPr>
          <w:rFonts w:ascii="仿宋" w:eastAsia="仿宋" w:hAnsi="仿宋"/>
          <w:color w:val="000000"/>
          <w:sz w:val="30"/>
          <w:szCs w:val="30"/>
        </w:rPr>
        <w:t>一、基本情况</w:t>
      </w:r>
      <w:r w:rsidRPr="00FD3ECF">
        <w:rPr>
          <w:rFonts w:ascii="仿宋" w:eastAsia="仿宋" w:hAnsi="仿宋"/>
          <w:color w:val="000000"/>
          <w:sz w:val="30"/>
          <w:szCs w:val="30"/>
        </w:rPr>
        <w:br/>
      </w:r>
      <w:r>
        <w:rPr>
          <w:rFonts w:hint="eastAsia"/>
          <w:color w:val="000000"/>
          <w:sz w:val="30"/>
          <w:szCs w:val="30"/>
        </w:rPr>
        <w:t xml:space="preserve">  </w:t>
      </w:r>
      <w:r w:rsidRPr="00FD3ECF">
        <w:rPr>
          <w:rFonts w:ascii="仿宋" w:eastAsia="仿宋" w:hAnsi="仿宋"/>
          <w:color w:val="000000"/>
          <w:sz w:val="30"/>
          <w:szCs w:val="30"/>
        </w:rPr>
        <w:t>（一）事故单位情况</w:t>
      </w:r>
      <w:r w:rsidRPr="00FD3ECF">
        <w:rPr>
          <w:rFonts w:ascii="仿宋" w:eastAsia="仿宋" w:hAnsi="仿宋"/>
          <w:color w:val="000000"/>
          <w:sz w:val="30"/>
          <w:szCs w:val="30"/>
        </w:rPr>
        <w:br/>
      </w:r>
      <w:r w:rsidRPr="00FD3ECF">
        <w:rPr>
          <w:rFonts w:hint="eastAsia"/>
          <w:color w:val="000000"/>
          <w:sz w:val="30"/>
          <w:szCs w:val="30"/>
        </w:rPr>
        <w:t>  </w:t>
      </w:r>
      <w:r w:rsidRPr="00FD3ECF">
        <w:rPr>
          <w:rFonts w:ascii="仿宋" w:eastAsia="仿宋" w:hAnsi="仿宋"/>
          <w:color w:val="000000"/>
          <w:sz w:val="30"/>
          <w:szCs w:val="30"/>
        </w:rPr>
        <w:t>海南金英达实业有限公司，公司成立日期：2014年11月11日，公司地址：海南省海口市秀英区南海大道328-340号，法人代表：张蕾</w:t>
      </w:r>
      <w:proofErr w:type="gramStart"/>
      <w:r w:rsidRPr="00FD3ECF">
        <w:rPr>
          <w:rFonts w:ascii="仿宋" w:eastAsia="仿宋" w:hAnsi="仿宋"/>
          <w:color w:val="000000"/>
          <w:sz w:val="30"/>
          <w:szCs w:val="30"/>
        </w:rPr>
        <w:t>蕾</w:t>
      </w:r>
      <w:proofErr w:type="gramEnd"/>
      <w:r w:rsidRPr="00FD3ECF">
        <w:rPr>
          <w:rFonts w:ascii="仿宋" w:eastAsia="仿宋" w:hAnsi="仿宋"/>
          <w:color w:val="000000"/>
          <w:sz w:val="30"/>
          <w:szCs w:val="30"/>
        </w:rPr>
        <w:t>，注册资本：人民币贰佰万元，注册号：46010000065****。公司主要负责人：黄卫强，联系电话1868956****。经营范围：移动板房、钢结构生产、销售、回收、</w:t>
      </w:r>
      <w:r w:rsidRPr="00FD3ECF">
        <w:rPr>
          <w:rFonts w:ascii="仿宋" w:eastAsia="仿宋" w:hAnsi="仿宋"/>
          <w:color w:val="000000"/>
          <w:sz w:val="30"/>
          <w:szCs w:val="30"/>
        </w:rPr>
        <w:lastRenderedPageBreak/>
        <w:t>租赁等。</w:t>
      </w:r>
      <w:r w:rsidRPr="00FD3ECF">
        <w:rPr>
          <w:rFonts w:ascii="仿宋" w:eastAsia="仿宋" w:hAnsi="仿宋"/>
          <w:color w:val="000000"/>
          <w:sz w:val="30"/>
          <w:szCs w:val="30"/>
        </w:rPr>
        <w:br/>
      </w:r>
      <w:r>
        <w:rPr>
          <w:rFonts w:hint="eastAsia"/>
          <w:color w:val="000000"/>
          <w:sz w:val="30"/>
          <w:szCs w:val="30"/>
        </w:rPr>
        <w:t xml:space="preserve">  </w:t>
      </w:r>
      <w:r w:rsidRPr="00FD3ECF">
        <w:rPr>
          <w:rFonts w:ascii="仿宋" w:eastAsia="仿宋" w:hAnsi="仿宋"/>
          <w:color w:val="000000"/>
          <w:sz w:val="30"/>
          <w:szCs w:val="30"/>
        </w:rPr>
        <w:t>（二）伤亡情况</w:t>
      </w:r>
      <w:r w:rsidRPr="00FD3ECF">
        <w:rPr>
          <w:rFonts w:ascii="仿宋" w:eastAsia="仿宋" w:hAnsi="仿宋"/>
          <w:color w:val="000000"/>
          <w:sz w:val="30"/>
          <w:szCs w:val="30"/>
        </w:rPr>
        <w:br/>
      </w:r>
      <w:r w:rsidRPr="00FD3ECF">
        <w:rPr>
          <w:rFonts w:hint="eastAsia"/>
          <w:color w:val="000000"/>
          <w:sz w:val="30"/>
          <w:szCs w:val="30"/>
        </w:rPr>
        <w:t>  </w:t>
      </w:r>
      <w:r w:rsidRPr="00FD3ECF">
        <w:rPr>
          <w:rFonts w:ascii="仿宋" w:eastAsia="仿宋" w:hAnsi="仿宋"/>
          <w:color w:val="000000"/>
          <w:sz w:val="30"/>
          <w:szCs w:val="30"/>
        </w:rPr>
        <w:t>1、死者洪道谋，男，湖北省麻城市龙池桥西</w:t>
      </w:r>
      <w:proofErr w:type="gramStart"/>
      <w:r w:rsidRPr="00FD3ECF">
        <w:rPr>
          <w:rFonts w:ascii="仿宋" w:eastAsia="仿宋" w:hAnsi="仿宋"/>
          <w:color w:val="000000"/>
          <w:sz w:val="30"/>
          <w:szCs w:val="30"/>
        </w:rPr>
        <w:t>畈</w:t>
      </w:r>
      <w:proofErr w:type="gramEnd"/>
      <w:r w:rsidRPr="00FD3ECF">
        <w:rPr>
          <w:rFonts w:ascii="仿宋" w:eastAsia="仿宋" w:hAnsi="仿宋"/>
          <w:color w:val="000000"/>
          <w:sz w:val="30"/>
          <w:szCs w:val="30"/>
        </w:rPr>
        <w:t>村二组。身份证号：422101197403******。</w:t>
      </w:r>
      <w:r w:rsidRPr="00FD3ECF">
        <w:rPr>
          <w:rFonts w:ascii="仿宋" w:eastAsia="仿宋" w:hAnsi="仿宋"/>
          <w:color w:val="000000"/>
          <w:sz w:val="30"/>
          <w:szCs w:val="30"/>
        </w:rPr>
        <w:br/>
      </w:r>
      <w:r w:rsidRPr="00FD3ECF">
        <w:rPr>
          <w:rFonts w:hint="eastAsia"/>
          <w:color w:val="000000"/>
          <w:sz w:val="30"/>
          <w:szCs w:val="30"/>
        </w:rPr>
        <w:t>  </w:t>
      </w:r>
      <w:r w:rsidRPr="00FD3ECF">
        <w:rPr>
          <w:rFonts w:ascii="仿宋" w:eastAsia="仿宋" w:hAnsi="仿宋"/>
          <w:color w:val="000000"/>
          <w:sz w:val="30"/>
          <w:szCs w:val="30"/>
        </w:rPr>
        <w:t>二、事故经过</w:t>
      </w:r>
      <w:r w:rsidRPr="00FD3ECF">
        <w:rPr>
          <w:rFonts w:ascii="仿宋" w:eastAsia="仿宋" w:hAnsi="仿宋"/>
          <w:color w:val="000000"/>
          <w:sz w:val="30"/>
          <w:szCs w:val="30"/>
        </w:rPr>
        <w:br/>
      </w:r>
      <w:r w:rsidRPr="00FD3ECF">
        <w:rPr>
          <w:rFonts w:hint="eastAsia"/>
          <w:color w:val="000000"/>
          <w:sz w:val="30"/>
          <w:szCs w:val="30"/>
        </w:rPr>
        <w:t>  </w:t>
      </w:r>
      <w:r w:rsidRPr="00FD3ECF">
        <w:rPr>
          <w:rFonts w:ascii="仿宋" w:eastAsia="仿宋" w:hAnsi="仿宋"/>
          <w:color w:val="000000"/>
          <w:sz w:val="30"/>
          <w:szCs w:val="30"/>
        </w:rPr>
        <w:t>2016年5月14日8时30分许，海南金英达实业有限公司的洪道谋等4 名工作人员正在进行移动板房制作,当时4人从北边合力将一块3米×6米的板房顶板往上抬举,洪道谋站在东北边将顶板的一角搁在靠近身边的一张铁支架上（支架高度1.63 米、长度2.51米、宽度.53米），然后爬上铁支架，用右手抓住板房东北角的上面边缘准备抬起顶板时，因为电焊钳头触及铁支架导致支架带电，加上他所戴的防护手套虎口部位开裂，洪道谋遭到电击，现场人员于是把电源切断，洪道谋从支架上坠落到地面。现场工人立即将洪道谋送到省人民医院抢救，后因抢救无效死亡。</w:t>
      </w:r>
      <w:r w:rsidRPr="00FD3ECF">
        <w:rPr>
          <w:rFonts w:ascii="仿宋" w:eastAsia="仿宋" w:hAnsi="仿宋"/>
          <w:color w:val="000000"/>
          <w:sz w:val="30"/>
          <w:szCs w:val="30"/>
        </w:rPr>
        <w:br/>
      </w:r>
      <w:r>
        <w:rPr>
          <w:rFonts w:hint="eastAsia"/>
          <w:color w:val="000000"/>
          <w:sz w:val="30"/>
          <w:szCs w:val="30"/>
        </w:rPr>
        <w:t>  </w:t>
      </w:r>
      <w:r w:rsidRPr="00FD3ECF">
        <w:rPr>
          <w:rFonts w:ascii="仿宋" w:eastAsia="仿宋" w:hAnsi="仿宋"/>
          <w:color w:val="000000"/>
          <w:sz w:val="30"/>
          <w:szCs w:val="30"/>
        </w:rPr>
        <w:t>三、事故原因及性质</w:t>
      </w:r>
      <w:r w:rsidRPr="00FD3ECF">
        <w:rPr>
          <w:rFonts w:ascii="仿宋" w:eastAsia="仿宋" w:hAnsi="仿宋"/>
          <w:color w:val="000000"/>
          <w:sz w:val="30"/>
          <w:szCs w:val="30"/>
        </w:rPr>
        <w:br/>
      </w:r>
      <w:r>
        <w:rPr>
          <w:rFonts w:hint="eastAsia"/>
          <w:color w:val="000000"/>
          <w:sz w:val="30"/>
          <w:szCs w:val="30"/>
        </w:rPr>
        <w:t xml:space="preserve">  </w:t>
      </w:r>
      <w:r w:rsidRPr="00FD3ECF">
        <w:rPr>
          <w:rFonts w:ascii="仿宋" w:eastAsia="仿宋" w:hAnsi="仿宋"/>
          <w:color w:val="000000"/>
          <w:sz w:val="30"/>
          <w:szCs w:val="30"/>
        </w:rPr>
        <w:t>（一）事故发生的直接原因</w:t>
      </w:r>
      <w:r w:rsidRPr="00FD3ECF">
        <w:rPr>
          <w:rFonts w:ascii="仿宋" w:eastAsia="仿宋" w:hAnsi="仿宋"/>
          <w:color w:val="000000"/>
          <w:sz w:val="30"/>
          <w:szCs w:val="30"/>
        </w:rPr>
        <w:br/>
      </w:r>
      <w:r>
        <w:rPr>
          <w:rFonts w:ascii="仿宋" w:eastAsia="仿宋" w:hAnsi="仿宋" w:hint="eastAsia"/>
          <w:color w:val="000000"/>
          <w:sz w:val="30"/>
          <w:szCs w:val="30"/>
        </w:rPr>
        <w:t xml:space="preserve">    </w:t>
      </w:r>
      <w:r w:rsidRPr="00FD3ECF">
        <w:rPr>
          <w:rFonts w:ascii="仿宋" w:eastAsia="仿宋" w:hAnsi="仿宋"/>
          <w:color w:val="000000"/>
          <w:sz w:val="30"/>
          <w:szCs w:val="30"/>
        </w:rPr>
        <w:t>铁支架因与电焊钳头接触带电（二次输出电），同时板房在制作过程中与输入电压线相连。洪道谋作业时站在铁支架北角的第二个阶梯上，由于腿部与铁支架接触带电，当他右手抓住板房东北角边缘时，电流通过右手与板房形成回路导致触电，是事故发生的直接原因。</w:t>
      </w:r>
      <w:r w:rsidRPr="00FD3ECF">
        <w:rPr>
          <w:rFonts w:ascii="仿宋" w:eastAsia="仿宋" w:hAnsi="仿宋"/>
          <w:color w:val="000000"/>
          <w:sz w:val="30"/>
          <w:szCs w:val="30"/>
        </w:rPr>
        <w:br/>
      </w:r>
      <w:r>
        <w:rPr>
          <w:rFonts w:hint="eastAsia"/>
          <w:color w:val="000000"/>
          <w:sz w:val="30"/>
          <w:szCs w:val="30"/>
        </w:rPr>
        <w:lastRenderedPageBreak/>
        <w:t xml:space="preserve">  </w:t>
      </w:r>
      <w:r w:rsidRPr="00FD3ECF">
        <w:rPr>
          <w:rFonts w:ascii="仿宋" w:eastAsia="仿宋" w:hAnsi="仿宋"/>
          <w:color w:val="000000"/>
          <w:sz w:val="30"/>
          <w:szCs w:val="30"/>
        </w:rPr>
        <w:t>（二）事故发生的间接原因</w:t>
      </w:r>
      <w:r w:rsidRPr="00FD3ECF">
        <w:rPr>
          <w:rFonts w:ascii="仿宋" w:eastAsia="仿宋" w:hAnsi="仿宋"/>
          <w:color w:val="000000"/>
          <w:sz w:val="30"/>
          <w:szCs w:val="30"/>
        </w:rPr>
        <w:br/>
      </w:r>
      <w:r w:rsidRPr="00FD3ECF">
        <w:rPr>
          <w:rFonts w:hint="eastAsia"/>
          <w:color w:val="000000"/>
          <w:sz w:val="30"/>
          <w:szCs w:val="30"/>
        </w:rPr>
        <w:t>  </w:t>
      </w:r>
      <w:r w:rsidRPr="00FD3ECF">
        <w:rPr>
          <w:rFonts w:ascii="仿宋" w:eastAsia="仿宋" w:hAnsi="仿宋"/>
          <w:color w:val="000000"/>
          <w:sz w:val="30"/>
          <w:szCs w:val="30"/>
        </w:rPr>
        <w:t>1、海南金英达实业有限公司安全生产主体责任不落实，一是未按照《中华人民共和国安全生产法》第四条规定，加强安全管理，建立健全本单位安全生产责任制和安全生产规章制度，改善安全生产条件；经调查，该公司未建立安全生产隐患排查制度，劳保用品管理制度，岗位责任制等制度，虽制定了焊工操作规程，但形同虚设，责任落实不到位。如:在制作移动板房过程中，使用的配电箱和电焊机未接地保护，且电焊机二次输出电压</w:t>
      </w:r>
      <w:proofErr w:type="gramStart"/>
      <w:r w:rsidRPr="00FD3ECF">
        <w:rPr>
          <w:rFonts w:ascii="仿宋" w:eastAsia="仿宋" w:hAnsi="仿宋"/>
          <w:color w:val="000000"/>
          <w:sz w:val="30"/>
          <w:szCs w:val="30"/>
        </w:rPr>
        <w:t>空载值</w:t>
      </w:r>
      <w:proofErr w:type="gramEnd"/>
      <w:r w:rsidRPr="00FD3ECF">
        <w:rPr>
          <w:rFonts w:ascii="仿宋" w:eastAsia="仿宋" w:hAnsi="仿宋"/>
          <w:color w:val="000000"/>
          <w:sz w:val="30"/>
          <w:szCs w:val="30"/>
        </w:rPr>
        <w:t>57V，已超过国家安全电压标准规定的50V标准值，如人体触碰就会遭到电击造成伤害。二是未按照《中华人民共和国安全生产法》第二十五条规定对从业人员进行安全生产教育和培训，保证从业人员具备必要的安全生产知识，熟悉有关的安全生产规章制度和安全操作规程，掌握本岗位的安全操作技能。三是未按照《中华人民共和国安全生产法》第三十八条第一款规定采取技术管理措施，及时发现并消除事故隐患。如电焊作业后未及时发现和收拾电焊钳。是造成事故发生的间接原因之一。</w:t>
      </w:r>
      <w:r w:rsidRPr="00FD3ECF">
        <w:rPr>
          <w:rFonts w:ascii="仿宋" w:eastAsia="仿宋" w:hAnsi="仿宋"/>
          <w:color w:val="000000"/>
          <w:sz w:val="30"/>
          <w:szCs w:val="30"/>
        </w:rPr>
        <w:br/>
      </w:r>
      <w:r w:rsidRPr="00FD3ECF">
        <w:rPr>
          <w:rFonts w:hint="eastAsia"/>
          <w:color w:val="000000"/>
          <w:sz w:val="30"/>
          <w:szCs w:val="30"/>
        </w:rPr>
        <w:t>  </w:t>
      </w:r>
      <w:r w:rsidRPr="00FD3ECF">
        <w:rPr>
          <w:rFonts w:ascii="仿宋" w:eastAsia="仿宋" w:hAnsi="仿宋"/>
          <w:color w:val="000000"/>
          <w:sz w:val="30"/>
          <w:szCs w:val="30"/>
        </w:rPr>
        <w:t>2、海南金英达实业有限公司负责人黄卫强未按照《中华人民共和国安全生产法》第十八条第二、三、五项规定，组织制定本单位安全生产规章制度和操作规程，组织制定并实施本单位安全生产教育和培训计划不到位，在制作移动板房作业过程中督促、检查本单位的安全生产工作不到位，不能及时消除生产安全事故隐患，是事故发生的间接原因之二。</w:t>
      </w:r>
      <w:r w:rsidRPr="00FD3ECF">
        <w:rPr>
          <w:rFonts w:ascii="仿宋" w:eastAsia="仿宋" w:hAnsi="仿宋"/>
          <w:color w:val="000000"/>
          <w:sz w:val="30"/>
          <w:szCs w:val="30"/>
        </w:rPr>
        <w:br/>
      </w:r>
      <w:r>
        <w:rPr>
          <w:rFonts w:hint="eastAsia"/>
          <w:color w:val="000000"/>
          <w:sz w:val="30"/>
          <w:szCs w:val="30"/>
        </w:rPr>
        <w:lastRenderedPageBreak/>
        <w:t xml:space="preserve">  </w:t>
      </w:r>
      <w:r w:rsidRPr="00FD3ECF">
        <w:rPr>
          <w:rFonts w:ascii="仿宋" w:eastAsia="仿宋" w:hAnsi="仿宋"/>
          <w:color w:val="000000"/>
          <w:sz w:val="30"/>
          <w:szCs w:val="30"/>
        </w:rPr>
        <w:t>（三）事故性质</w:t>
      </w:r>
      <w:r w:rsidRPr="00FD3ECF">
        <w:rPr>
          <w:rFonts w:ascii="仿宋" w:eastAsia="仿宋" w:hAnsi="仿宋"/>
          <w:color w:val="000000"/>
          <w:sz w:val="30"/>
          <w:szCs w:val="30"/>
        </w:rPr>
        <w:br/>
      </w:r>
      <w:r>
        <w:rPr>
          <w:rFonts w:ascii="仿宋" w:eastAsia="仿宋" w:hAnsi="仿宋" w:hint="eastAsia"/>
          <w:color w:val="000000"/>
          <w:sz w:val="30"/>
          <w:szCs w:val="30"/>
        </w:rPr>
        <w:t xml:space="preserve">    </w:t>
      </w:r>
      <w:r w:rsidRPr="00FD3ECF">
        <w:rPr>
          <w:rFonts w:ascii="仿宋" w:eastAsia="仿宋" w:hAnsi="仿宋"/>
          <w:color w:val="000000"/>
          <w:sz w:val="30"/>
          <w:szCs w:val="30"/>
        </w:rPr>
        <w:t>经调查认定，海南金英达实业有限公司“5.14” 一般触电死亡事故是一起生产安全责任事故。</w:t>
      </w:r>
      <w:r w:rsidRPr="00FD3ECF">
        <w:rPr>
          <w:rFonts w:ascii="仿宋" w:eastAsia="仿宋" w:hAnsi="仿宋"/>
          <w:color w:val="000000"/>
          <w:sz w:val="30"/>
          <w:szCs w:val="30"/>
        </w:rPr>
        <w:br/>
      </w:r>
      <w:r w:rsidRPr="00FD3ECF">
        <w:rPr>
          <w:rFonts w:hint="eastAsia"/>
          <w:color w:val="000000"/>
          <w:sz w:val="30"/>
          <w:szCs w:val="30"/>
        </w:rPr>
        <w:t>  </w:t>
      </w:r>
      <w:r w:rsidRPr="00FD3ECF">
        <w:rPr>
          <w:rFonts w:ascii="仿宋" w:eastAsia="仿宋" w:hAnsi="仿宋"/>
          <w:color w:val="000000"/>
          <w:sz w:val="30"/>
          <w:szCs w:val="30"/>
        </w:rPr>
        <w:t>四、对事故责任单位和有关责任人员的处理建议</w:t>
      </w:r>
      <w:r w:rsidRPr="00FD3ECF">
        <w:rPr>
          <w:rFonts w:ascii="仿宋" w:eastAsia="仿宋" w:hAnsi="仿宋"/>
          <w:color w:val="000000"/>
          <w:sz w:val="30"/>
          <w:szCs w:val="30"/>
        </w:rPr>
        <w:br/>
      </w:r>
      <w:r w:rsidRPr="00FD3ECF">
        <w:rPr>
          <w:rFonts w:hint="eastAsia"/>
          <w:color w:val="000000"/>
          <w:sz w:val="30"/>
          <w:szCs w:val="30"/>
        </w:rPr>
        <w:t>  </w:t>
      </w:r>
      <w:r w:rsidRPr="00FD3ECF">
        <w:rPr>
          <w:rFonts w:ascii="仿宋" w:eastAsia="仿宋" w:hAnsi="仿宋"/>
          <w:color w:val="000000"/>
          <w:sz w:val="30"/>
          <w:szCs w:val="30"/>
        </w:rPr>
        <w:t>根据调查事实，依据《中华人民共和国安全生产法》、《生产安全事故报告和调查处理条例》和国家有关法律法规规定，对事故责任单位和有关责任人员提出如下处理建议：</w:t>
      </w:r>
      <w:r w:rsidRPr="00FD3ECF">
        <w:rPr>
          <w:rFonts w:hint="eastAsia"/>
          <w:color w:val="000000"/>
          <w:sz w:val="30"/>
          <w:szCs w:val="30"/>
        </w:rPr>
        <w:t> </w:t>
      </w:r>
      <w:r w:rsidRPr="00FD3ECF">
        <w:rPr>
          <w:rFonts w:ascii="仿宋" w:eastAsia="仿宋" w:hAnsi="仿宋"/>
          <w:color w:val="000000"/>
          <w:sz w:val="30"/>
          <w:szCs w:val="30"/>
        </w:rPr>
        <w:br/>
      </w:r>
      <w:r>
        <w:rPr>
          <w:rFonts w:hint="eastAsia"/>
          <w:color w:val="000000"/>
          <w:sz w:val="30"/>
          <w:szCs w:val="30"/>
        </w:rPr>
        <w:t xml:space="preserve">  </w:t>
      </w:r>
      <w:r w:rsidRPr="00FD3ECF">
        <w:rPr>
          <w:rFonts w:ascii="仿宋" w:eastAsia="仿宋" w:hAnsi="仿宋"/>
          <w:color w:val="000000"/>
          <w:sz w:val="30"/>
          <w:szCs w:val="30"/>
        </w:rPr>
        <w:t xml:space="preserve"> </w:t>
      </w:r>
      <w:r w:rsidRPr="00FD3ECF">
        <w:rPr>
          <w:rFonts w:ascii="仿宋" w:eastAsia="仿宋" w:hAnsi="仿宋"/>
          <w:color w:val="000000"/>
          <w:sz w:val="30"/>
          <w:szCs w:val="30"/>
        </w:rPr>
        <w:t>(</w:t>
      </w:r>
      <w:proofErr w:type="gramStart"/>
      <w:r w:rsidRPr="00FD3ECF">
        <w:rPr>
          <w:rFonts w:ascii="仿宋" w:eastAsia="仿宋" w:hAnsi="仿宋"/>
          <w:color w:val="000000"/>
          <w:sz w:val="30"/>
          <w:szCs w:val="30"/>
        </w:rPr>
        <w:t>一</w:t>
      </w:r>
      <w:proofErr w:type="gramEnd"/>
      <w:r w:rsidRPr="00FD3ECF">
        <w:rPr>
          <w:rFonts w:ascii="仿宋" w:eastAsia="仿宋" w:hAnsi="仿宋"/>
          <w:color w:val="000000"/>
          <w:sz w:val="30"/>
          <w:szCs w:val="30"/>
        </w:rPr>
        <w:t>)海南金英达实业有限公司安全生产主体责任不落实，未建立健全本单位安全生产规章制度，同时在安全管理过程中没有将安全生产隐患排查、安全生产教育和培训落实到位，对事故发生负有责任。依据《中华人民共和国安全生产法》第一百零九条第（一）项规定，建议区安监局对其处以人民币贰拾万元的罚款。</w:t>
      </w:r>
      <w:r w:rsidRPr="00FD3ECF">
        <w:rPr>
          <w:rFonts w:ascii="仿宋" w:eastAsia="仿宋" w:hAnsi="仿宋"/>
          <w:color w:val="000000"/>
          <w:sz w:val="30"/>
          <w:szCs w:val="30"/>
        </w:rPr>
        <w:br/>
      </w:r>
      <w:r>
        <w:rPr>
          <w:rFonts w:hint="eastAsia"/>
          <w:color w:val="000000"/>
          <w:sz w:val="30"/>
          <w:szCs w:val="30"/>
        </w:rPr>
        <w:t xml:space="preserve">  </w:t>
      </w:r>
      <w:r w:rsidRPr="00FD3ECF">
        <w:rPr>
          <w:rFonts w:ascii="仿宋" w:eastAsia="仿宋" w:hAnsi="仿宋"/>
          <w:color w:val="000000"/>
          <w:sz w:val="30"/>
          <w:szCs w:val="30"/>
        </w:rPr>
        <w:t>（二）黄卫强作为海南金英达实业有限公司负责人,履行安全生产职责不到位，对《中华人民共和国安全生产法》第十八条规定落实不到位，未建立和完善本单位安全生产规章制度和操作规程，组织制定并实施本单位安全生产教育和培训计划不到位，督促、检查本单位的安全生产工作不到位，不能及时消除生产安全事故隐患，对事故发生负有领导责任。根据《中华人民共和国安全生产法》第九十二条第（一）项规定，建议区安监局对其处以人民币玖仟元罚款（个人上年年收入的30%）。</w:t>
      </w:r>
      <w:r w:rsidRPr="00FD3ECF">
        <w:rPr>
          <w:rFonts w:ascii="仿宋" w:eastAsia="仿宋" w:hAnsi="仿宋"/>
          <w:color w:val="000000"/>
          <w:sz w:val="30"/>
          <w:szCs w:val="30"/>
        </w:rPr>
        <w:br/>
      </w:r>
      <w:r>
        <w:rPr>
          <w:rFonts w:hint="eastAsia"/>
          <w:color w:val="000000"/>
          <w:sz w:val="30"/>
          <w:szCs w:val="30"/>
        </w:rPr>
        <w:t xml:space="preserve">   </w:t>
      </w:r>
      <w:r w:rsidRPr="00FD3ECF">
        <w:rPr>
          <w:rFonts w:ascii="仿宋" w:eastAsia="仿宋" w:hAnsi="仿宋"/>
          <w:color w:val="000000"/>
          <w:sz w:val="30"/>
          <w:szCs w:val="30"/>
        </w:rPr>
        <w:t>五、事故防范和整改措施</w:t>
      </w:r>
      <w:r w:rsidRPr="00FD3ECF">
        <w:rPr>
          <w:rFonts w:ascii="仿宋" w:eastAsia="仿宋" w:hAnsi="仿宋"/>
          <w:color w:val="000000"/>
          <w:sz w:val="30"/>
          <w:szCs w:val="30"/>
        </w:rPr>
        <w:br/>
      </w:r>
      <w:r w:rsidRPr="00FD3ECF">
        <w:rPr>
          <w:rFonts w:hint="eastAsia"/>
          <w:color w:val="000000"/>
          <w:sz w:val="30"/>
          <w:szCs w:val="30"/>
        </w:rPr>
        <w:t>  </w:t>
      </w:r>
      <w:r w:rsidRPr="00FD3ECF">
        <w:rPr>
          <w:rFonts w:ascii="仿宋" w:eastAsia="仿宋" w:hAnsi="仿宋"/>
          <w:color w:val="000000"/>
          <w:sz w:val="30"/>
          <w:szCs w:val="30"/>
        </w:rPr>
        <w:t>（一）海南金英达实业有限公司要认真落实企业安全生产主</w:t>
      </w:r>
      <w:r w:rsidRPr="00FD3ECF">
        <w:rPr>
          <w:rFonts w:ascii="仿宋" w:eastAsia="仿宋" w:hAnsi="仿宋"/>
          <w:color w:val="000000"/>
          <w:sz w:val="30"/>
          <w:szCs w:val="30"/>
        </w:rPr>
        <w:lastRenderedPageBreak/>
        <w:t>体责任，要认真贯彻执行安全生产法律法规，建立、健全安全生产责任制，组织制定本单位安全生产规章制度和操作规程，加强对安全生产责任制的监督考核，确保责任和制度的落实。要加强安全管理，堵塞安全管理漏洞。要加强安全生产教育培训，保证从业人员具备必要的安全生产知识，熟悉有关的安全生产规章制度和安全操作规程；掌握本岗位的安全操作技能。</w:t>
      </w:r>
      <w:r w:rsidRPr="00FD3ECF">
        <w:rPr>
          <w:rFonts w:ascii="仿宋" w:eastAsia="仿宋" w:hAnsi="仿宋"/>
          <w:color w:val="000000"/>
          <w:sz w:val="30"/>
          <w:szCs w:val="30"/>
        </w:rPr>
        <w:br/>
      </w:r>
      <w:r w:rsidRPr="00FD3ECF">
        <w:rPr>
          <w:rFonts w:hint="eastAsia"/>
          <w:color w:val="000000"/>
          <w:sz w:val="30"/>
          <w:szCs w:val="30"/>
        </w:rPr>
        <w:t>  </w:t>
      </w:r>
      <w:r w:rsidRPr="00FD3ECF">
        <w:rPr>
          <w:rFonts w:ascii="仿宋" w:eastAsia="仿宋" w:hAnsi="仿宋"/>
          <w:color w:val="000000"/>
          <w:sz w:val="30"/>
          <w:szCs w:val="30"/>
        </w:rPr>
        <w:t>（二）海南金英达实业有限公司主要负责人要认真履行法律赋予的安全生产工作职责，加强监督检查本单位的安全生产工作，确保安全生产。</w:t>
      </w:r>
      <w:r w:rsidRPr="00FD3ECF">
        <w:rPr>
          <w:rFonts w:ascii="仿宋" w:eastAsia="仿宋" w:hAnsi="仿宋"/>
          <w:color w:val="000000"/>
          <w:sz w:val="30"/>
          <w:szCs w:val="30"/>
        </w:rPr>
        <w:br/>
      </w:r>
      <w:r w:rsidRPr="00FD3ECF">
        <w:rPr>
          <w:rFonts w:hint="eastAsia"/>
          <w:color w:val="000000"/>
          <w:sz w:val="30"/>
          <w:szCs w:val="30"/>
        </w:rPr>
        <w:t> </w:t>
      </w:r>
    </w:p>
    <w:p w:rsidR="00FD3ECF" w:rsidRPr="00FD3ECF" w:rsidRDefault="00FD3ECF" w:rsidP="00FD3ECF">
      <w:pPr>
        <w:pStyle w:val="a4"/>
        <w:shd w:val="clear" w:color="auto" w:fill="FFFFFF"/>
        <w:spacing w:before="0" w:beforeAutospacing="0" w:after="0" w:afterAutospacing="0"/>
        <w:rPr>
          <w:rFonts w:ascii="仿宋" w:eastAsia="仿宋" w:hAnsi="仿宋"/>
          <w:color w:val="000000"/>
          <w:sz w:val="30"/>
          <w:szCs w:val="30"/>
        </w:rPr>
      </w:pPr>
      <w:r w:rsidRPr="00FD3ECF">
        <w:rPr>
          <w:rFonts w:hint="eastAsia"/>
          <w:color w:val="000000"/>
          <w:sz w:val="30"/>
          <w:szCs w:val="30"/>
        </w:rPr>
        <w:t>                                                                                                 </w:t>
      </w:r>
      <w:r>
        <w:rPr>
          <w:rFonts w:hint="eastAsia"/>
          <w:color w:val="000000"/>
          <w:sz w:val="30"/>
          <w:szCs w:val="30"/>
        </w:rPr>
        <w:t>                               </w:t>
      </w:r>
      <w:bookmarkStart w:id="0" w:name="_GoBack"/>
      <w:bookmarkEnd w:id="0"/>
      <w:r w:rsidRPr="00FD3ECF">
        <w:rPr>
          <w:rFonts w:ascii="仿宋" w:eastAsia="仿宋" w:hAnsi="仿宋"/>
          <w:color w:val="000000"/>
          <w:sz w:val="30"/>
          <w:szCs w:val="30"/>
        </w:rPr>
        <w:t>2016年6月14日</w:t>
      </w:r>
    </w:p>
    <w:p w:rsidR="00FD3ECF" w:rsidRPr="00FD3ECF" w:rsidRDefault="00FD3ECF">
      <w:pPr>
        <w:rPr>
          <w:rFonts w:ascii="仿宋" w:eastAsia="仿宋" w:hAnsi="仿宋"/>
          <w:sz w:val="30"/>
          <w:szCs w:val="30"/>
        </w:rPr>
      </w:pPr>
    </w:p>
    <w:sectPr w:rsidR="00FD3ECF" w:rsidRPr="00FD3E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26F"/>
    <w:rsid w:val="006F012D"/>
    <w:rsid w:val="009C526F"/>
    <w:rsid w:val="00FD3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D3ECF"/>
    <w:rPr>
      <w:b/>
      <w:bCs/>
    </w:rPr>
  </w:style>
  <w:style w:type="paragraph" w:styleId="a4">
    <w:name w:val="Normal (Web)"/>
    <w:basedOn w:val="a"/>
    <w:uiPriority w:val="99"/>
    <w:semiHidden/>
    <w:unhideWhenUsed/>
    <w:rsid w:val="00FD3EC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D3ECF"/>
    <w:rPr>
      <w:b/>
      <w:bCs/>
    </w:rPr>
  </w:style>
  <w:style w:type="paragraph" w:styleId="a4">
    <w:name w:val="Normal (Web)"/>
    <w:basedOn w:val="a"/>
    <w:uiPriority w:val="99"/>
    <w:semiHidden/>
    <w:unhideWhenUsed/>
    <w:rsid w:val="00FD3EC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03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384</Words>
  <Characters>2195</Characters>
  <Application>Microsoft Office Word</Application>
  <DocSecurity>0</DocSecurity>
  <Lines>18</Lines>
  <Paragraphs>5</Paragraphs>
  <ScaleCrop>false</ScaleCrop>
  <Company>微软中国</Company>
  <LinksUpToDate>false</LinksUpToDate>
  <CharactersWithSpaces>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2021-03-16T17:20:00Z</dcterms:created>
  <dcterms:modified xsi:type="dcterms:W3CDTF">2021-03-16T17:24:00Z</dcterms:modified>
</cp:coreProperties>
</file>