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44" w:rsidRPr="009D0644" w:rsidRDefault="009D0644" w:rsidP="009D0644">
      <w:pPr>
        <w:widowControl/>
        <w:shd w:val="clear" w:color="auto" w:fill="FFFFFF"/>
        <w:spacing w:line="720" w:lineRule="atLeast"/>
        <w:jc w:val="center"/>
        <w:textAlignment w:val="bottom"/>
        <w:outlineLvl w:val="2"/>
        <w:rPr>
          <w:rFonts w:ascii="仿宋" w:eastAsia="仿宋" w:hAnsi="仿宋" w:cs="宋体"/>
          <w:b/>
          <w:bCs/>
          <w:color w:val="000000"/>
          <w:kern w:val="0"/>
          <w:sz w:val="32"/>
          <w:szCs w:val="32"/>
        </w:rPr>
      </w:pPr>
      <w:r w:rsidRPr="009D0644">
        <w:rPr>
          <w:rFonts w:ascii="仿宋" w:eastAsia="仿宋" w:hAnsi="仿宋" w:cs="宋体"/>
          <w:b/>
          <w:bCs/>
          <w:color w:val="000000"/>
          <w:kern w:val="0"/>
          <w:sz w:val="32"/>
          <w:szCs w:val="32"/>
        </w:rPr>
        <w:t>成都市新嘉图建筑劳务有限公司“12？4”高处坠落事故调查报告</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color w:val="000000"/>
          <w:sz w:val="30"/>
          <w:szCs w:val="30"/>
        </w:rPr>
      </w:pPr>
      <w:r w:rsidRPr="009D0644">
        <w:rPr>
          <w:rFonts w:ascii="仿宋" w:eastAsia="仿宋" w:hAnsi="仿宋" w:hint="eastAsia"/>
          <w:color w:val="000000"/>
          <w:sz w:val="30"/>
          <w:szCs w:val="30"/>
        </w:rPr>
        <w:t>2016年12月4日16时40分许，</w:t>
      </w:r>
      <w:proofErr w:type="gramStart"/>
      <w:r w:rsidRPr="009D0644">
        <w:rPr>
          <w:rFonts w:ascii="仿宋" w:eastAsia="仿宋" w:hAnsi="仿宋" w:hint="eastAsia"/>
          <w:color w:val="000000"/>
          <w:sz w:val="30"/>
          <w:szCs w:val="30"/>
        </w:rPr>
        <w:t>杭黄铁路</w:t>
      </w:r>
      <w:proofErr w:type="gramEnd"/>
      <w:r w:rsidRPr="009D0644">
        <w:rPr>
          <w:rFonts w:ascii="仿宋" w:eastAsia="仿宋" w:hAnsi="仿宋" w:hint="eastAsia"/>
          <w:color w:val="000000"/>
          <w:sz w:val="30"/>
          <w:szCs w:val="30"/>
        </w:rPr>
        <w:t>站前Ⅶ</w:t>
      </w:r>
      <w:proofErr w:type="gramStart"/>
      <w:r w:rsidRPr="009D0644">
        <w:rPr>
          <w:rFonts w:ascii="仿宋" w:eastAsia="仿宋" w:hAnsi="仿宋" w:hint="eastAsia"/>
          <w:color w:val="000000"/>
          <w:sz w:val="30"/>
          <w:szCs w:val="30"/>
        </w:rPr>
        <w:t>标潭头溪</w:t>
      </w:r>
      <w:proofErr w:type="gramEnd"/>
      <w:r w:rsidRPr="009D0644">
        <w:rPr>
          <w:rFonts w:ascii="仿宋" w:eastAsia="仿宋" w:hAnsi="仿宋" w:hint="eastAsia"/>
          <w:color w:val="000000"/>
          <w:sz w:val="30"/>
          <w:szCs w:val="30"/>
        </w:rPr>
        <w:t>特大桥施工过程中发生一起高处坠落事故，造成1人死亡，直接经济损失125万元。死者张建新，男，汉族，1969年8月15日出生，身份证号510522196908159250，家住四川省合江</w:t>
      </w:r>
      <w:proofErr w:type="gramStart"/>
      <w:r w:rsidRPr="009D0644">
        <w:rPr>
          <w:rFonts w:ascii="仿宋" w:eastAsia="仿宋" w:hAnsi="仿宋" w:hint="eastAsia"/>
          <w:color w:val="000000"/>
          <w:sz w:val="30"/>
          <w:szCs w:val="30"/>
        </w:rPr>
        <w:t>县先滩镇</w:t>
      </w:r>
      <w:proofErr w:type="gramEnd"/>
      <w:r w:rsidRPr="009D0644">
        <w:rPr>
          <w:rFonts w:ascii="仿宋" w:eastAsia="仿宋" w:hAnsi="仿宋" w:hint="eastAsia"/>
          <w:color w:val="000000"/>
          <w:sz w:val="30"/>
          <w:szCs w:val="30"/>
        </w:rPr>
        <w:t>张家祠村一社58号，系成都市新嘉图建筑劳务有限公司工人。</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接到事故报告后，根据《生产安全事故报告和调查处理条例》（国务院493号令）和县政府的授权，由县安监局牵头，县监察局、县公安局、县总工会等单位参加，组成成都市新嘉图建筑劳务有限公司“12</w:t>
      </w:r>
      <w:r w:rsidRPr="009D0644">
        <w:rPr>
          <w:rFonts w:hint="eastAsia"/>
          <w:color w:val="000000"/>
          <w:sz w:val="30"/>
          <w:szCs w:val="30"/>
        </w:rPr>
        <w:t>•</w:t>
      </w:r>
      <w:r w:rsidRPr="009D0644">
        <w:rPr>
          <w:rFonts w:ascii="仿宋" w:eastAsia="仿宋" w:hAnsi="仿宋" w:hint="eastAsia"/>
          <w:color w:val="000000"/>
          <w:sz w:val="30"/>
          <w:szCs w:val="30"/>
        </w:rPr>
        <w:t>4”高处坠落事故调查组，并邀请县检察院参加，开展事故调查工作。通过现场勘察、调查取证、查阅资料、询问有关人员，查明了事故发生经过、直接原因和间接原因、人员伤亡和财产损失情况，认定了事故性质和责任，提出了对有关责任人员和责任单位的处理建议。现将事故调查情况报告如下：</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一、公司概况</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成都市新嘉图建筑劳务有限公司成立于2014年11月19日，公司位于成都市青羊区双清中路100号2幢1单元5层20号，法定代表人徐国强（身份证号：510103197303180333），注册资本（人民币）贰佰万元。《营业执照》统一社会信用代码：</w:t>
      </w:r>
      <w:r w:rsidRPr="009D0644">
        <w:rPr>
          <w:rFonts w:ascii="仿宋" w:eastAsia="仿宋" w:hAnsi="仿宋" w:hint="eastAsia"/>
          <w:color w:val="000000"/>
          <w:sz w:val="30"/>
          <w:szCs w:val="30"/>
        </w:rPr>
        <w:lastRenderedPageBreak/>
        <w:t>91510105394624544W。公司经营范围：建筑劳务分包，园林绿化工程施工，机械设备租赁及销售。2015年1月30日，从成都市城乡建设委员会取得《资质证书》，编号：C5074051010500-1039。2015年5月11日从四川省住房和城乡建设厅取得《安全生产许可证》，编号：（川）JZ</w:t>
      </w:r>
      <w:proofErr w:type="gramStart"/>
      <w:r w:rsidRPr="009D0644">
        <w:rPr>
          <w:rFonts w:ascii="仿宋" w:eastAsia="仿宋" w:hAnsi="仿宋" w:hint="eastAsia"/>
          <w:color w:val="000000"/>
          <w:sz w:val="30"/>
          <w:szCs w:val="30"/>
        </w:rPr>
        <w:t>安许证</w:t>
      </w:r>
      <w:proofErr w:type="gramEnd"/>
      <w:r w:rsidRPr="009D0644">
        <w:rPr>
          <w:rFonts w:ascii="仿宋" w:eastAsia="仿宋" w:hAnsi="仿宋" w:hint="eastAsia"/>
          <w:color w:val="000000"/>
          <w:sz w:val="30"/>
          <w:szCs w:val="30"/>
        </w:rPr>
        <w:t>字【2015】0A0867，有效期至2018年5月11日。</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二、工程概况</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w:t>
      </w:r>
      <w:proofErr w:type="gramStart"/>
      <w:r w:rsidRPr="009D0644">
        <w:rPr>
          <w:rFonts w:ascii="仿宋" w:eastAsia="仿宋" w:hAnsi="仿宋" w:hint="eastAsia"/>
          <w:color w:val="000000"/>
          <w:sz w:val="30"/>
          <w:szCs w:val="30"/>
        </w:rPr>
        <w:t>杭黄铁路</w:t>
      </w:r>
      <w:proofErr w:type="gramEnd"/>
      <w:r w:rsidRPr="009D0644">
        <w:rPr>
          <w:rFonts w:ascii="仿宋" w:eastAsia="仿宋" w:hAnsi="仿宋" w:hint="eastAsia"/>
          <w:color w:val="000000"/>
          <w:sz w:val="30"/>
          <w:szCs w:val="30"/>
        </w:rPr>
        <w:t>站前Ⅶ</w:t>
      </w:r>
      <w:proofErr w:type="gramStart"/>
      <w:r w:rsidRPr="009D0644">
        <w:rPr>
          <w:rFonts w:ascii="仿宋" w:eastAsia="仿宋" w:hAnsi="仿宋" w:hint="eastAsia"/>
          <w:color w:val="000000"/>
          <w:sz w:val="30"/>
          <w:szCs w:val="30"/>
        </w:rPr>
        <w:t>标潭头溪</w:t>
      </w:r>
      <w:proofErr w:type="gramEnd"/>
      <w:r w:rsidRPr="009D0644">
        <w:rPr>
          <w:rFonts w:ascii="仿宋" w:eastAsia="仿宋" w:hAnsi="仿宋" w:hint="eastAsia"/>
          <w:color w:val="000000"/>
          <w:sz w:val="30"/>
          <w:szCs w:val="30"/>
        </w:rPr>
        <w:t>特大桥工程位于淳安县文昌镇文昌村境内。2015年6月17日，中铁</w:t>
      </w:r>
      <w:proofErr w:type="gramStart"/>
      <w:r w:rsidRPr="009D0644">
        <w:rPr>
          <w:rFonts w:ascii="仿宋" w:eastAsia="仿宋" w:hAnsi="仿宋" w:hint="eastAsia"/>
          <w:color w:val="000000"/>
          <w:sz w:val="30"/>
          <w:szCs w:val="30"/>
        </w:rPr>
        <w:t>二局杭黄铁路</w:t>
      </w:r>
      <w:proofErr w:type="gramEnd"/>
      <w:r w:rsidRPr="009D0644">
        <w:rPr>
          <w:rFonts w:ascii="仿宋" w:eastAsia="仿宋" w:hAnsi="仿宋" w:hint="eastAsia"/>
          <w:color w:val="000000"/>
          <w:sz w:val="30"/>
          <w:szCs w:val="30"/>
        </w:rPr>
        <w:t>站前Ⅶ标项目部一分部将</w:t>
      </w:r>
      <w:proofErr w:type="gramStart"/>
      <w:r w:rsidRPr="009D0644">
        <w:rPr>
          <w:rFonts w:ascii="仿宋" w:eastAsia="仿宋" w:hAnsi="仿宋" w:hint="eastAsia"/>
          <w:color w:val="000000"/>
          <w:sz w:val="30"/>
          <w:szCs w:val="30"/>
        </w:rPr>
        <w:t>潭头溪特大桥</w:t>
      </w:r>
      <w:proofErr w:type="gramEnd"/>
      <w:r w:rsidRPr="009D0644">
        <w:rPr>
          <w:rFonts w:ascii="仿宋" w:eastAsia="仿宋" w:hAnsi="仿宋" w:hint="eastAsia"/>
          <w:color w:val="000000"/>
          <w:sz w:val="30"/>
          <w:szCs w:val="30"/>
        </w:rPr>
        <w:t>0＃至9＃桥墩的承台至梁体工程劳务分包给成都市新嘉图建筑劳务有限公司，并签订相关劳务分包合同，现场负责人刘汉明。施工期限为2015年6月17日至2017年8月31日。</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三、事故经过</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2016年12月4日，成都市新嘉图建筑劳务有限公司施工班组组长韩贞果安排</w:t>
      </w:r>
      <w:proofErr w:type="gramStart"/>
      <w:r w:rsidRPr="009D0644">
        <w:rPr>
          <w:rFonts w:ascii="仿宋" w:eastAsia="仿宋" w:hAnsi="仿宋" w:hint="eastAsia"/>
          <w:color w:val="000000"/>
          <w:sz w:val="30"/>
          <w:szCs w:val="30"/>
        </w:rPr>
        <w:t>孙泽定和</w:t>
      </w:r>
      <w:proofErr w:type="gramEnd"/>
      <w:r w:rsidRPr="009D0644">
        <w:rPr>
          <w:rFonts w:ascii="仿宋" w:eastAsia="仿宋" w:hAnsi="仿宋" w:hint="eastAsia"/>
          <w:color w:val="000000"/>
          <w:sz w:val="30"/>
          <w:szCs w:val="30"/>
        </w:rPr>
        <w:t>张建新二人到2号桥墩5线拆除0＃块钢管立柱。韩贞果在地面进行监护，张建新用氧气切割枪割断连接钢管立柱的槽钢剪刀架，孙泽定在钢管立柱的顶部配合作业。当天16时40分许，张建新在解开安全带移位时，安全带未能起</w:t>
      </w:r>
      <w:r w:rsidRPr="009D0644">
        <w:rPr>
          <w:rFonts w:ascii="仿宋" w:eastAsia="仿宋" w:hAnsi="仿宋" w:hint="eastAsia"/>
          <w:color w:val="000000"/>
          <w:sz w:val="30"/>
          <w:szCs w:val="30"/>
        </w:rPr>
        <w:lastRenderedPageBreak/>
        <w:t>到保护作用，从8.5米高的槽钢剪刀架上坠落，导致其头后部及</w:t>
      </w:r>
      <w:proofErr w:type="gramStart"/>
      <w:r w:rsidRPr="009D0644">
        <w:rPr>
          <w:rFonts w:ascii="仿宋" w:eastAsia="仿宋" w:hAnsi="仿宋" w:hint="eastAsia"/>
          <w:color w:val="000000"/>
          <w:sz w:val="30"/>
          <w:szCs w:val="30"/>
        </w:rPr>
        <w:t>左躯严重</w:t>
      </w:r>
      <w:proofErr w:type="gramEnd"/>
      <w:r w:rsidRPr="009D0644">
        <w:rPr>
          <w:rFonts w:ascii="仿宋" w:eastAsia="仿宋" w:hAnsi="仿宋" w:hint="eastAsia"/>
          <w:color w:val="000000"/>
          <w:sz w:val="30"/>
          <w:szCs w:val="30"/>
        </w:rPr>
        <w:t>受伤。</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事故发生后，成都市新嘉图建筑劳务有限公司现场负责人立即组织救援，利用现场车辆将张建新送往县第一人民医院，同时拨打120和110紧急电话。当晚20时10分许，张建新经医院抢救无效死亡。</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四、事故原因</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（一）直接原因</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成都市新嘉图建筑劳务有限公司工人张建新，在槽钢剪刀架上高空作业时，其安全带处于脱挂状态，未能起到保护作用，直接导致事故的发生。</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（二）间接原因</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1、成都市新嘉图建筑劳务有限公司施工班组长韩贞果，现场安全管理不到位，对从业人员张建新高处作业安全操作规程监督执行不力。</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2、成都市新嘉图建筑劳务有限公司未按规范在高处临边作业场所设置安全防护措施，未督促作业人员规范使用个人防护用品，现场监督不到位。</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lastRenderedPageBreak/>
        <w:t xml:space="preserve">　　五、事故性质</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经调查认定，这是一起生产安全责任事故。</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六、处理建议</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1、张建新，男，47岁，成都市新嘉图建筑劳务有限公司工人，在安全带处于脱</w:t>
      </w:r>
      <w:proofErr w:type="gramStart"/>
      <w:r w:rsidRPr="009D0644">
        <w:rPr>
          <w:rFonts w:ascii="仿宋" w:eastAsia="仿宋" w:hAnsi="仿宋" w:hint="eastAsia"/>
          <w:color w:val="000000"/>
          <w:sz w:val="30"/>
          <w:szCs w:val="30"/>
        </w:rPr>
        <w:t>挂状态</w:t>
      </w:r>
      <w:proofErr w:type="gramEnd"/>
      <w:r w:rsidRPr="009D0644">
        <w:rPr>
          <w:rFonts w:ascii="仿宋" w:eastAsia="仿宋" w:hAnsi="仿宋" w:hint="eastAsia"/>
          <w:color w:val="000000"/>
          <w:sz w:val="30"/>
          <w:szCs w:val="30"/>
        </w:rPr>
        <w:t>下进行高空作业，违反安全操作规程，对事故的发生负主要责任。鉴于其已在事故中死亡，不再追究其责任。</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2、韩贞果，男，35岁，成都市新嘉图建筑劳务有限公司施工班组长，对施工现场安全管理不到位，未能及时发现并制止违规操作行为，对事故的发生负有责任。责令成都市新嘉图建筑劳务有限公司按内部管理规定给予处罚。</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3、徐国强，男，43岁，成都市新嘉图建筑劳务有限公司法定代表人，作为单位主要负责人，对本单位的安全生产工作督促、检查不力，未及时消除生产安全事故隐患，对事故的发生负主要领导责任。建议淳安县安全生产监督管理局依据《中华人民共和国安全生产法》第九十二条第（五）</w:t>
      </w:r>
      <w:proofErr w:type="gramStart"/>
      <w:r w:rsidRPr="009D0644">
        <w:rPr>
          <w:rFonts w:ascii="仿宋" w:eastAsia="仿宋" w:hAnsi="仿宋" w:hint="eastAsia"/>
          <w:color w:val="000000"/>
          <w:sz w:val="30"/>
          <w:szCs w:val="30"/>
        </w:rPr>
        <w:t>项给予</w:t>
      </w:r>
      <w:proofErr w:type="gramEnd"/>
      <w:r w:rsidRPr="009D0644">
        <w:rPr>
          <w:rFonts w:ascii="仿宋" w:eastAsia="仿宋" w:hAnsi="仿宋" w:hint="eastAsia"/>
          <w:color w:val="000000"/>
          <w:sz w:val="30"/>
          <w:szCs w:val="30"/>
        </w:rPr>
        <w:t>行政处罚。</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4、成都市新嘉图建筑劳务有限公司，督促从业人员严格执行本单位的安全生产规章制度和操作规程不力，事故隐患排查不</w:t>
      </w:r>
      <w:r w:rsidRPr="009D0644">
        <w:rPr>
          <w:rFonts w:ascii="仿宋" w:eastAsia="仿宋" w:hAnsi="仿宋" w:hint="eastAsia"/>
          <w:color w:val="000000"/>
          <w:sz w:val="30"/>
          <w:szCs w:val="30"/>
        </w:rPr>
        <w:lastRenderedPageBreak/>
        <w:t>到位。对事故的发生负有责任，建议淳安县安全生产监督管理局按照《中华人民共和国安全生产法》第一百零九条第一款给予行政处罚。</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七、整改措施</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一）成都市新嘉图建筑劳务有限公司要切实履行安全生产职责，针对该起事故中暴露出来的问题，加强对从业人员安全教育培训，督促从业人员遵守安全操作规程，正确佩戴和使用个人防护用品，对高处临边作业场所要规范设置安全防护措施。</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（二）中铁</w:t>
      </w:r>
      <w:proofErr w:type="gramStart"/>
      <w:r w:rsidRPr="009D0644">
        <w:rPr>
          <w:rFonts w:ascii="仿宋" w:eastAsia="仿宋" w:hAnsi="仿宋" w:hint="eastAsia"/>
          <w:color w:val="000000"/>
          <w:sz w:val="30"/>
          <w:szCs w:val="30"/>
        </w:rPr>
        <w:t>二局杭黄铁路</w:t>
      </w:r>
      <w:proofErr w:type="gramEnd"/>
      <w:r w:rsidRPr="009D0644">
        <w:rPr>
          <w:rFonts w:ascii="仿宋" w:eastAsia="仿宋" w:hAnsi="仿宋" w:hint="eastAsia"/>
          <w:color w:val="000000"/>
          <w:sz w:val="30"/>
          <w:szCs w:val="30"/>
        </w:rPr>
        <w:t>站前Ⅶ标项目部</w:t>
      </w:r>
      <w:proofErr w:type="gramStart"/>
      <w:r w:rsidRPr="009D0644">
        <w:rPr>
          <w:rFonts w:ascii="仿宋" w:eastAsia="仿宋" w:hAnsi="仿宋" w:hint="eastAsia"/>
          <w:color w:val="000000"/>
          <w:sz w:val="30"/>
          <w:szCs w:val="30"/>
        </w:rPr>
        <w:t>一</w:t>
      </w:r>
      <w:proofErr w:type="gramEnd"/>
      <w:r w:rsidRPr="009D0644">
        <w:rPr>
          <w:rFonts w:ascii="仿宋" w:eastAsia="仿宋" w:hAnsi="仿宋" w:hint="eastAsia"/>
          <w:color w:val="000000"/>
          <w:sz w:val="30"/>
          <w:szCs w:val="30"/>
        </w:rPr>
        <w:t>分部要加强对承建单位落实安全生产主体责任的监督检查。重点检查承建单位对从业人员的安全生产教育和培训情况，督促从业人员正确佩戴使用劳动保护用品情况，加强施工现场管理，严禁违章作业，及时发现和消除安全隐患，确保施工安全。</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（三）淳安县</w:t>
      </w:r>
      <w:proofErr w:type="gramStart"/>
      <w:r w:rsidRPr="009D0644">
        <w:rPr>
          <w:rFonts w:ascii="仿宋" w:eastAsia="仿宋" w:hAnsi="仿宋" w:hint="eastAsia"/>
          <w:color w:val="000000"/>
          <w:sz w:val="30"/>
          <w:szCs w:val="30"/>
        </w:rPr>
        <w:t>杭黄高铁淳安段</w:t>
      </w:r>
      <w:proofErr w:type="gramEnd"/>
      <w:r w:rsidRPr="009D0644">
        <w:rPr>
          <w:rFonts w:ascii="仿宋" w:eastAsia="仿宋" w:hAnsi="仿宋" w:hint="eastAsia"/>
          <w:color w:val="000000"/>
          <w:sz w:val="30"/>
          <w:szCs w:val="30"/>
        </w:rPr>
        <w:t>指挥部要切实履行指挥、协调、监督职责，加强</w:t>
      </w:r>
      <w:proofErr w:type="gramStart"/>
      <w:r w:rsidRPr="009D0644">
        <w:rPr>
          <w:rFonts w:ascii="仿宋" w:eastAsia="仿宋" w:hAnsi="仿宋" w:hint="eastAsia"/>
          <w:color w:val="000000"/>
          <w:sz w:val="30"/>
          <w:szCs w:val="30"/>
        </w:rPr>
        <w:t>对杭黄铁路</w:t>
      </w:r>
      <w:proofErr w:type="gramEnd"/>
      <w:r w:rsidRPr="009D0644">
        <w:rPr>
          <w:rFonts w:ascii="仿宋" w:eastAsia="仿宋" w:hAnsi="仿宋" w:hint="eastAsia"/>
          <w:color w:val="000000"/>
          <w:sz w:val="30"/>
          <w:szCs w:val="30"/>
        </w:rPr>
        <w:t>淳安段在建工程的安全检查力度，督促各施工单位认真履行安全生产主体责任，加强教育培训，强化现场安全监管，严格遵守各项安全技术操作规程。</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lastRenderedPageBreak/>
        <w:t xml:space="preserve">　　（四）全县各工程施工企业要严格落实安全生产主体责任，进一步加强安全生产教育和培训力度，提高从业人员个人安全意识，杜绝冒险作业，进一步强化安全生产检查和监管，督促从业人员严格遵守安全生产管理制度和安全技术操作规程，杜绝违章作业。</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hint="eastAsia"/>
          <w:color w:val="000000"/>
          <w:sz w:val="30"/>
          <w:szCs w:val="30"/>
        </w:rPr>
        <w:t> </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ascii="仿宋" w:eastAsia="仿宋" w:hAnsi="仿宋" w:hint="eastAsia"/>
          <w:color w:val="000000"/>
          <w:sz w:val="30"/>
          <w:szCs w:val="30"/>
        </w:rPr>
        <w:t xml:space="preserve">　　附件：成都市新嘉图建筑劳务有限公司“12</w:t>
      </w:r>
      <w:r w:rsidRPr="009D0644">
        <w:rPr>
          <w:rFonts w:hint="eastAsia"/>
          <w:color w:val="000000"/>
          <w:sz w:val="30"/>
          <w:szCs w:val="30"/>
        </w:rPr>
        <w:t>•</w:t>
      </w:r>
      <w:r w:rsidRPr="009D0644">
        <w:rPr>
          <w:rFonts w:ascii="仿宋" w:eastAsia="仿宋" w:hAnsi="仿宋" w:hint="eastAsia"/>
          <w:color w:val="000000"/>
          <w:sz w:val="30"/>
          <w:szCs w:val="30"/>
        </w:rPr>
        <w:t>4”高处坠落事故调查组会议签名单。</w:t>
      </w:r>
    </w:p>
    <w:p w:rsidR="009D0644" w:rsidRPr="009D0644" w:rsidRDefault="009D0644" w:rsidP="009D0644">
      <w:pPr>
        <w:pStyle w:val="a3"/>
        <w:shd w:val="clear" w:color="auto" w:fill="FFFFFF"/>
        <w:spacing w:before="0" w:beforeAutospacing="0" w:after="0" w:afterAutospacing="0" w:line="420" w:lineRule="atLeast"/>
        <w:rPr>
          <w:rFonts w:ascii="仿宋" w:eastAsia="仿宋" w:hAnsi="仿宋" w:hint="eastAsia"/>
          <w:color w:val="000000"/>
          <w:sz w:val="30"/>
          <w:szCs w:val="30"/>
        </w:rPr>
      </w:pPr>
      <w:r w:rsidRPr="009D0644">
        <w:rPr>
          <w:rFonts w:hint="eastAsia"/>
          <w:color w:val="000000"/>
          <w:sz w:val="30"/>
          <w:szCs w:val="30"/>
        </w:rPr>
        <w:t> </w:t>
      </w:r>
    </w:p>
    <w:p w:rsidR="009D0644" w:rsidRPr="009D0644" w:rsidRDefault="009D0644" w:rsidP="009D0644">
      <w:pPr>
        <w:pStyle w:val="a3"/>
        <w:shd w:val="clear" w:color="auto" w:fill="FFFFFF"/>
        <w:spacing w:before="0" w:beforeAutospacing="0" w:after="0" w:afterAutospacing="0" w:line="420" w:lineRule="atLeast"/>
        <w:jc w:val="right"/>
        <w:rPr>
          <w:rFonts w:ascii="仿宋" w:eastAsia="仿宋" w:hAnsi="仿宋" w:hint="eastAsia"/>
          <w:color w:val="000000"/>
          <w:sz w:val="30"/>
          <w:szCs w:val="30"/>
        </w:rPr>
      </w:pPr>
      <w:r w:rsidRPr="009D0644">
        <w:rPr>
          <w:rFonts w:ascii="仿宋" w:eastAsia="仿宋" w:hAnsi="仿宋" w:hint="eastAsia"/>
          <w:color w:val="000000"/>
          <w:sz w:val="30"/>
          <w:szCs w:val="30"/>
        </w:rPr>
        <w:t>成都市新嘉图建筑劳务有限公司</w:t>
      </w:r>
    </w:p>
    <w:p w:rsidR="009D0644" w:rsidRPr="009D0644" w:rsidRDefault="009D0644" w:rsidP="009D0644">
      <w:pPr>
        <w:pStyle w:val="a3"/>
        <w:shd w:val="clear" w:color="auto" w:fill="FFFFFF"/>
        <w:spacing w:before="0" w:beforeAutospacing="0" w:after="0" w:afterAutospacing="0" w:line="420" w:lineRule="atLeast"/>
        <w:jc w:val="right"/>
        <w:rPr>
          <w:rFonts w:ascii="仿宋" w:eastAsia="仿宋" w:hAnsi="仿宋" w:hint="eastAsia"/>
          <w:color w:val="000000"/>
          <w:sz w:val="30"/>
          <w:szCs w:val="30"/>
        </w:rPr>
      </w:pPr>
      <w:r w:rsidRPr="009D0644">
        <w:rPr>
          <w:rFonts w:ascii="仿宋" w:eastAsia="仿宋" w:hAnsi="仿宋" w:hint="eastAsia"/>
          <w:color w:val="000000"/>
          <w:sz w:val="30"/>
          <w:szCs w:val="30"/>
        </w:rPr>
        <w:t>“12</w:t>
      </w:r>
      <w:r w:rsidRPr="009D0644">
        <w:rPr>
          <w:rFonts w:hint="eastAsia"/>
          <w:color w:val="000000"/>
          <w:sz w:val="30"/>
          <w:szCs w:val="30"/>
        </w:rPr>
        <w:t>•</w:t>
      </w:r>
      <w:r w:rsidRPr="009D0644">
        <w:rPr>
          <w:rFonts w:ascii="仿宋" w:eastAsia="仿宋" w:hAnsi="仿宋" w:hint="eastAsia"/>
          <w:color w:val="000000"/>
          <w:sz w:val="30"/>
          <w:szCs w:val="30"/>
        </w:rPr>
        <w:t>4”高处坠落事故调查组</w:t>
      </w:r>
      <w:bookmarkStart w:id="0" w:name="_GoBack"/>
      <w:bookmarkEnd w:id="0"/>
    </w:p>
    <w:p w:rsidR="009D0644" w:rsidRPr="009D0644" w:rsidRDefault="009D0644" w:rsidP="009D0644">
      <w:pPr>
        <w:pStyle w:val="a3"/>
        <w:shd w:val="clear" w:color="auto" w:fill="FFFFFF"/>
        <w:spacing w:before="0" w:beforeAutospacing="0" w:after="0" w:afterAutospacing="0" w:line="420" w:lineRule="atLeast"/>
        <w:jc w:val="right"/>
        <w:rPr>
          <w:rFonts w:ascii="仿宋" w:eastAsia="仿宋" w:hAnsi="仿宋" w:hint="eastAsia"/>
          <w:color w:val="000000"/>
          <w:sz w:val="30"/>
          <w:szCs w:val="30"/>
        </w:rPr>
      </w:pPr>
      <w:r w:rsidRPr="009D0644">
        <w:rPr>
          <w:rFonts w:ascii="仿宋" w:eastAsia="仿宋" w:hAnsi="仿宋" w:hint="eastAsia"/>
          <w:color w:val="000000"/>
          <w:sz w:val="30"/>
          <w:szCs w:val="30"/>
        </w:rPr>
        <w:t>2017年1月12日</w:t>
      </w:r>
      <w:r w:rsidRPr="009D0644">
        <w:rPr>
          <w:rFonts w:hint="eastAsia"/>
          <w:color w:val="000000"/>
          <w:sz w:val="30"/>
          <w:szCs w:val="30"/>
        </w:rPr>
        <w:t> </w:t>
      </w:r>
    </w:p>
    <w:p w:rsidR="002C2A22" w:rsidRPr="009D0644" w:rsidRDefault="002C2A22">
      <w:pPr>
        <w:rPr>
          <w:rFonts w:ascii="仿宋" w:eastAsia="仿宋" w:hAnsi="仿宋"/>
          <w:sz w:val="30"/>
          <w:szCs w:val="30"/>
        </w:rPr>
      </w:pPr>
    </w:p>
    <w:sectPr w:rsidR="002C2A22" w:rsidRPr="009D0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82"/>
    <w:rsid w:val="002C2A22"/>
    <w:rsid w:val="009D0644"/>
    <w:rsid w:val="00AD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D06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D0644"/>
    <w:rPr>
      <w:rFonts w:ascii="宋体" w:eastAsia="宋体" w:hAnsi="宋体" w:cs="宋体"/>
      <w:b/>
      <w:bCs/>
      <w:kern w:val="0"/>
      <w:sz w:val="27"/>
      <w:szCs w:val="27"/>
    </w:rPr>
  </w:style>
  <w:style w:type="paragraph" w:styleId="a3">
    <w:name w:val="Normal (Web)"/>
    <w:basedOn w:val="a"/>
    <w:uiPriority w:val="99"/>
    <w:semiHidden/>
    <w:unhideWhenUsed/>
    <w:rsid w:val="009D06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D06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D0644"/>
    <w:rPr>
      <w:rFonts w:ascii="宋体" w:eastAsia="宋体" w:hAnsi="宋体" w:cs="宋体"/>
      <w:b/>
      <w:bCs/>
      <w:kern w:val="0"/>
      <w:sz w:val="27"/>
      <w:szCs w:val="27"/>
    </w:rPr>
  </w:style>
  <w:style w:type="paragraph" w:styleId="a3">
    <w:name w:val="Normal (Web)"/>
    <w:basedOn w:val="a"/>
    <w:uiPriority w:val="99"/>
    <w:semiHidden/>
    <w:unhideWhenUsed/>
    <w:rsid w:val="009D06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2210">
      <w:bodyDiv w:val="1"/>
      <w:marLeft w:val="0"/>
      <w:marRight w:val="0"/>
      <w:marTop w:val="0"/>
      <w:marBottom w:val="0"/>
      <w:divBdr>
        <w:top w:val="none" w:sz="0" w:space="0" w:color="auto"/>
        <w:left w:val="none" w:sz="0" w:space="0" w:color="auto"/>
        <w:bottom w:val="none" w:sz="0" w:space="0" w:color="auto"/>
        <w:right w:val="none" w:sz="0" w:space="0" w:color="auto"/>
      </w:divBdr>
    </w:div>
    <w:div w:id="13857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367</Words>
  <Characters>2097</Characters>
  <Application>Microsoft Office Word</Application>
  <DocSecurity>0</DocSecurity>
  <Lines>17</Lines>
  <Paragraphs>4</Paragraphs>
  <ScaleCrop>false</ScaleCrop>
  <Company>微软中国</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2021-03-05T06:19:00Z</dcterms:created>
  <dcterms:modified xsi:type="dcterms:W3CDTF">2021-03-05T06:20:00Z</dcterms:modified>
</cp:coreProperties>
</file>