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snapToGrid w:val="0"/>
        <w:spacing w:line="240" w:lineRule="auto"/>
        <w:ind w:firstLine="663" w:firstLineChars="150"/>
        <w:jc w:val="center"/>
        <w:textAlignment w:val="auto"/>
        <w:rPr>
          <w:rFonts w:hint="eastAsia" w:ascii="宋体" w:eastAsia="宋体" w:cs="方正小标宋简体"/>
          <w:b/>
          <w:sz w:val="44"/>
          <w:szCs w:val="44"/>
          <w:lang w:eastAsia="zh-CN" w:bidi="ar-SA"/>
        </w:rPr>
      </w:pPr>
      <w:r>
        <w:rPr>
          <w:rFonts w:hint="eastAsia" w:ascii="宋体" w:eastAsia="宋体" w:cs="方正小标宋简体"/>
          <w:b/>
          <w:sz w:val="44"/>
          <w:szCs w:val="44"/>
          <w:lang w:bidi="ar-SA"/>
        </w:rPr>
        <w:t>广州市黄埔区“</w:t>
      </w:r>
      <w:r>
        <w:rPr>
          <w:rFonts w:hint="eastAsia" w:ascii="宋体" w:eastAsia="宋体" w:cs="方正小标宋简体"/>
          <w:b/>
          <w:sz w:val="44"/>
          <w:szCs w:val="44"/>
          <w:lang w:val="en-US" w:eastAsia="zh-CN" w:bidi="ar-SA"/>
        </w:rPr>
        <w:t>11·05</w:t>
      </w:r>
      <w:r>
        <w:rPr>
          <w:rFonts w:hint="eastAsia" w:ascii="宋体" w:eastAsia="宋体" w:cs="方正小标宋简体"/>
          <w:b/>
          <w:sz w:val="44"/>
          <w:szCs w:val="44"/>
          <w:lang w:bidi="ar-SA"/>
        </w:rPr>
        <w:t>”</w:t>
      </w:r>
      <w:r>
        <w:rPr>
          <w:rFonts w:hint="eastAsia" w:ascii="宋体" w:eastAsia="宋体" w:cs="方正小标宋简体"/>
          <w:b/>
          <w:sz w:val="44"/>
          <w:szCs w:val="44"/>
          <w:lang w:eastAsia="zh-CN" w:bidi="ar-SA"/>
        </w:rPr>
        <w:t>生产经营性</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eastAsia="宋体" w:cs="方正小标宋简体"/>
          <w:b/>
          <w:sz w:val="44"/>
          <w:szCs w:val="44"/>
          <w:lang w:bidi="ar-SA"/>
        </w:rPr>
      </w:pPr>
      <w:r>
        <w:rPr>
          <w:rFonts w:hint="eastAsia" w:ascii="宋体" w:eastAsia="宋体" w:cs="方正小标宋简体"/>
          <w:b/>
          <w:sz w:val="44"/>
          <w:szCs w:val="44"/>
          <w:lang w:bidi="ar-SA"/>
        </w:rPr>
        <w:t>道路交通</w:t>
      </w:r>
      <w:r>
        <w:rPr>
          <w:rFonts w:hint="eastAsia" w:ascii="宋体" w:eastAsia="宋体" w:cs="方正小标宋简体"/>
          <w:b/>
          <w:sz w:val="44"/>
          <w:szCs w:val="44"/>
          <w:lang w:eastAsia="zh-CN" w:bidi="ar-SA"/>
        </w:rPr>
        <w:t>责任</w:t>
      </w:r>
      <w:r>
        <w:rPr>
          <w:rFonts w:hint="eastAsia" w:ascii="宋体" w:eastAsia="宋体" w:cs="方正小标宋简体"/>
          <w:b/>
          <w:sz w:val="44"/>
          <w:szCs w:val="44"/>
          <w:lang w:bidi="ar-SA"/>
        </w:rPr>
        <w:t>事故</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eastAsia="宋体" w:cs="方正小标宋简体"/>
          <w:b/>
          <w:sz w:val="44"/>
          <w:szCs w:val="44"/>
          <w:lang w:bidi="ar-SA"/>
        </w:rPr>
      </w:pPr>
      <w:r>
        <w:rPr>
          <w:rFonts w:hint="eastAsia" w:ascii="宋体" w:eastAsia="宋体" w:cs="方正小标宋简体"/>
          <w:b/>
          <w:sz w:val="44"/>
          <w:szCs w:val="44"/>
          <w:lang w:bidi="ar-SA"/>
        </w:rPr>
        <w:t>调查报告</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948" w:firstLineChars="295"/>
        <w:jc w:val="both"/>
        <w:textAlignment w:val="auto"/>
        <w:rPr>
          <w:rFonts w:hint="eastAsia" w:ascii="宋体" w:hAnsi="宋体" w:cs="宋体"/>
          <w:b/>
          <w:bCs/>
          <w:szCs w:val="28"/>
          <w:u w:val="single"/>
          <w:lang w:val="en-US" w:eastAsia="zh-CN" w:bidi="ar-SA"/>
        </w:rPr>
      </w:pPr>
      <w:r>
        <w:rPr>
          <w:rFonts w:hint="eastAsia" w:ascii="宋体" w:hAnsi="宋体" w:cs="宋体"/>
          <w:b/>
          <w:bCs/>
          <w:szCs w:val="28"/>
          <w:lang w:bidi="ar-SA"/>
        </w:rPr>
        <w:t>事故单位：</w:t>
      </w:r>
      <w:r>
        <w:rPr>
          <w:rFonts w:hint="eastAsia" w:ascii="宋体" w:hAnsi="宋体" w:cs="宋体"/>
          <w:b/>
          <w:bCs/>
          <w:szCs w:val="28"/>
          <w:u w:val="single"/>
          <w:lang w:val="en-US" w:eastAsia="zh-CN" w:bidi="ar-SA"/>
        </w:rPr>
        <w:t>广州佰威物流有限公司</w:t>
      </w:r>
    </w:p>
    <w:p>
      <w:pPr>
        <w:keepNext w:val="0"/>
        <w:keepLines w:val="0"/>
        <w:pageBreakBefore w:val="0"/>
        <w:widowControl w:val="0"/>
        <w:kinsoku/>
        <w:wordWrap/>
        <w:overflowPunct/>
        <w:topLinePunct w:val="0"/>
        <w:autoSpaceDE/>
        <w:autoSpaceDN/>
        <w:bidi w:val="0"/>
        <w:adjustRightInd w:val="0"/>
        <w:snapToGrid w:val="0"/>
        <w:spacing w:line="360" w:lineRule="auto"/>
        <w:ind w:left="2569" w:leftChars="300" w:hanging="1609" w:hangingChars="501"/>
        <w:jc w:val="both"/>
        <w:textAlignment w:val="auto"/>
        <w:rPr>
          <w:rFonts w:hint="default" w:ascii="宋体" w:hAnsi="宋体" w:cs="宋体"/>
          <w:b/>
          <w:bCs/>
          <w:szCs w:val="28"/>
          <w:u w:val="single"/>
          <w:lang w:val="en-US" w:eastAsia="zh-CN" w:bidi="ar-SA"/>
        </w:rPr>
      </w:pPr>
      <w:r>
        <w:rPr>
          <w:rFonts w:hint="eastAsia" w:ascii="宋体" w:hAnsi="宋体" w:cs="宋体"/>
          <w:b/>
          <w:bCs/>
          <w:szCs w:val="28"/>
          <w:lang w:bidi="ar-SA"/>
        </w:rPr>
        <w:t>事故地点：</w:t>
      </w:r>
      <w:r>
        <w:rPr>
          <w:rFonts w:hint="eastAsia" w:ascii="宋体" w:hAnsi="宋体" w:cs="宋体"/>
          <w:b/>
          <w:bCs/>
          <w:szCs w:val="28"/>
          <w:u w:val="single"/>
          <w:lang w:val="en-US" w:eastAsia="zh-CN" w:bidi="ar-SA"/>
        </w:rPr>
        <w:t>广州市黄埔区115省道下行39公里297米处</w:t>
      </w:r>
    </w:p>
    <w:p>
      <w:pPr>
        <w:keepNext w:val="0"/>
        <w:keepLines w:val="0"/>
        <w:pageBreakBefore w:val="0"/>
        <w:widowControl w:val="0"/>
        <w:kinsoku/>
        <w:wordWrap/>
        <w:overflowPunct/>
        <w:topLinePunct w:val="0"/>
        <w:autoSpaceDE/>
        <w:autoSpaceDN/>
        <w:bidi w:val="0"/>
        <w:adjustRightInd w:val="0"/>
        <w:snapToGrid w:val="0"/>
        <w:spacing w:line="360" w:lineRule="auto"/>
        <w:ind w:left="976" w:leftChars="300" w:hanging="16" w:hangingChars="5"/>
        <w:jc w:val="both"/>
        <w:textAlignment w:val="auto"/>
        <w:rPr>
          <w:rFonts w:ascii="宋体" w:hAnsi="宋体" w:cs="宋体"/>
          <w:b/>
          <w:bCs/>
          <w:szCs w:val="28"/>
          <w:lang w:bidi="ar-SA"/>
        </w:rPr>
      </w:pPr>
      <w:r>
        <w:rPr>
          <w:rFonts w:hint="eastAsia" w:ascii="宋体" w:hAnsi="宋体" w:cs="宋体"/>
          <w:b/>
          <w:bCs/>
          <w:szCs w:val="28"/>
          <w:lang w:bidi="ar-SA"/>
        </w:rPr>
        <w:t>事故日期：</w:t>
      </w:r>
      <w:r>
        <w:rPr>
          <w:rFonts w:ascii="宋体" w:hAnsi="宋体" w:cs="宋体"/>
          <w:b/>
          <w:bCs/>
          <w:szCs w:val="28"/>
          <w:u w:val="single"/>
          <w:lang w:bidi="ar-SA"/>
        </w:rPr>
        <w:t>20</w:t>
      </w:r>
      <w:r>
        <w:rPr>
          <w:rFonts w:hint="eastAsia" w:ascii="宋体" w:hAnsi="宋体" w:cs="宋体"/>
          <w:b/>
          <w:bCs/>
          <w:szCs w:val="28"/>
          <w:u w:val="single"/>
          <w:lang w:val="en-US" w:eastAsia="zh-CN" w:bidi="ar-SA"/>
        </w:rPr>
        <w:t>20</w:t>
      </w:r>
      <w:r>
        <w:rPr>
          <w:rFonts w:hint="eastAsia" w:ascii="宋体" w:hAnsi="宋体" w:cs="宋体"/>
          <w:b/>
          <w:bCs/>
          <w:szCs w:val="28"/>
          <w:lang w:bidi="ar-SA"/>
        </w:rPr>
        <w:t>年</w:t>
      </w:r>
      <w:r>
        <w:rPr>
          <w:rFonts w:hint="eastAsia" w:ascii="宋体" w:hAnsi="宋体" w:cs="宋体"/>
          <w:b/>
          <w:bCs/>
          <w:szCs w:val="28"/>
          <w:u w:val="single"/>
          <w:lang w:val="en-US" w:eastAsia="zh-CN" w:bidi="ar-SA"/>
        </w:rPr>
        <w:t>11</w:t>
      </w:r>
      <w:r>
        <w:rPr>
          <w:rFonts w:hint="eastAsia" w:ascii="宋体" w:hAnsi="宋体" w:cs="宋体"/>
          <w:b/>
          <w:bCs/>
          <w:szCs w:val="28"/>
          <w:lang w:bidi="ar-SA"/>
        </w:rPr>
        <w:t>月</w:t>
      </w:r>
      <w:r>
        <w:rPr>
          <w:rFonts w:hint="eastAsia" w:ascii="宋体" w:hAnsi="宋体" w:cs="宋体"/>
          <w:b/>
          <w:bCs/>
          <w:szCs w:val="28"/>
          <w:u w:val="single"/>
          <w:lang w:val="en-US" w:eastAsia="zh-CN" w:bidi="ar-SA"/>
        </w:rPr>
        <w:t>05</w:t>
      </w:r>
      <w:r>
        <w:rPr>
          <w:rFonts w:hint="eastAsia" w:ascii="宋体" w:hAnsi="宋体" w:cs="宋体"/>
          <w:b/>
          <w:bCs/>
          <w:szCs w:val="28"/>
          <w:lang w:bidi="ar-SA"/>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948" w:firstLineChars="295"/>
        <w:jc w:val="both"/>
        <w:textAlignment w:val="auto"/>
        <w:rPr>
          <w:rFonts w:ascii="宋体" w:hAnsi="宋体" w:cs="宋体"/>
          <w:b/>
          <w:bCs/>
          <w:szCs w:val="28"/>
          <w:lang w:bidi="ar-SA"/>
        </w:rPr>
      </w:pPr>
      <w:r>
        <w:rPr>
          <w:rFonts w:hint="eastAsia" w:ascii="宋体" w:hAnsi="宋体" w:cs="宋体"/>
          <w:b/>
          <w:bCs/>
          <w:szCs w:val="28"/>
          <w:lang w:bidi="ar-SA"/>
        </w:rPr>
        <w:t>伤亡情况：</w:t>
      </w:r>
      <w:r>
        <w:rPr>
          <w:rFonts w:ascii="宋体" w:hAnsi="宋体" w:cs="宋体"/>
          <w:b/>
          <w:bCs/>
          <w:szCs w:val="28"/>
          <w:u w:val="single"/>
          <w:lang w:bidi="ar-SA"/>
        </w:rPr>
        <w:t xml:space="preserve"> 1 </w:t>
      </w:r>
      <w:r>
        <w:rPr>
          <w:rFonts w:hint="eastAsia" w:ascii="宋体" w:hAnsi="宋体" w:cs="宋体"/>
          <w:b/>
          <w:bCs/>
          <w:szCs w:val="28"/>
          <w:lang w:bidi="ar-SA"/>
        </w:rPr>
        <w:t>死</w:t>
      </w:r>
      <w:r>
        <w:rPr>
          <w:rFonts w:ascii="宋体" w:hAnsi="宋体" w:cs="宋体"/>
          <w:b/>
          <w:bCs/>
          <w:szCs w:val="28"/>
          <w:lang w:bidi="ar-SA"/>
        </w:rPr>
        <w:t xml:space="preserve"> </w:t>
      </w:r>
      <w:r>
        <w:rPr>
          <w:rFonts w:ascii="宋体" w:hAnsi="宋体" w:cs="宋体"/>
          <w:b/>
          <w:bCs/>
          <w:szCs w:val="28"/>
          <w:u w:val="single"/>
          <w:lang w:bidi="ar-SA"/>
        </w:rPr>
        <w:t xml:space="preserve"> 0 </w:t>
      </w:r>
      <w:r>
        <w:rPr>
          <w:rFonts w:hint="eastAsia" w:ascii="宋体" w:hAnsi="宋体" w:cs="宋体"/>
          <w:b/>
          <w:bCs/>
          <w:szCs w:val="28"/>
          <w:lang w:bidi="ar-SA"/>
        </w:rPr>
        <w:t>重伤</w:t>
      </w:r>
      <w:r>
        <w:rPr>
          <w:rFonts w:ascii="宋体" w:hAnsi="宋体" w:cs="宋体"/>
          <w:b/>
          <w:bCs/>
          <w:szCs w:val="28"/>
          <w:lang w:bidi="ar-SA"/>
        </w:rPr>
        <w:t xml:space="preserve"> </w:t>
      </w:r>
      <w:r>
        <w:rPr>
          <w:rFonts w:ascii="宋体" w:hAnsi="宋体" w:cs="宋体"/>
          <w:b/>
          <w:bCs/>
          <w:szCs w:val="28"/>
          <w:u w:val="single"/>
          <w:lang w:bidi="ar-SA"/>
        </w:rPr>
        <w:t xml:space="preserve"> 0 </w:t>
      </w:r>
      <w:r>
        <w:rPr>
          <w:rFonts w:hint="eastAsia" w:ascii="宋体" w:hAnsi="宋体" w:cs="宋体"/>
          <w:b/>
          <w:bCs/>
          <w:szCs w:val="28"/>
          <w:lang w:bidi="ar-SA"/>
        </w:rPr>
        <w:t>伤</w:t>
      </w:r>
    </w:p>
    <w:p>
      <w:pPr>
        <w:keepNext w:val="0"/>
        <w:keepLines w:val="0"/>
        <w:pageBreakBefore w:val="0"/>
        <w:widowControl w:val="0"/>
        <w:kinsoku/>
        <w:wordWrap/>
        <w:overflowPunct/>
        <w:topLinePunct w:val="0"/>
        <w:autoSpaceDE/>
        <w:autoSpaceDN/>
        <w:bidi w:val="0"/>
        <w:adjustRightInd w:val="0"/>
        <w:snapToGrid w:val="0"/>
        <w:spacing w:line="360" w:lineRule="auto"/>
        <w:ind w:firstLine="948" w:firstLineChars="295"/>
        <w:jc w:val="both"/>
        <w:textAlignment w:val="auto"/>
        <w:rPr>
          <w:rFonts w:ascii="宋体" w:hAnsi="宋体" w:cs="宋体"/>
          <w:b/>
          <w:sz w:val="28"/>
          <w:szCs w:val="28"/>
          <w:u w:val="single"/>
          <w:lang w:bidi="ar-SA"/>
        </w:rPr>
      </w:pPr>
      <w:r>
        <w:rPr>
          <w:rFonts w:hint="eastAsia" w:ascii="宋体" w:hAnsi="宋体" w:cs="宋体"/>
          <w:b/>
          <w:bCs/>
          <w:szCs w:val="28"/>
          <w:lang w:bidi="ar-SA"/>
        </w:rPr>
        <w:t>事故类别：</w:t>
      </w:r>
      <w:r>
        <w:rPr>
          <w:rFonts w:ascii="宋体" w:hAnsi="宋体" w:cs="宋体"/>
          <w:b/>
          <w:bCs/>
          <w:szCs w:val="28"/>
          <w:u w:val="single"/>
          <w:lang w:bidi="ar-SA"/>
        </w:rPr>
        <w:t xml:space="preserve"> 生产经营性道路</w:t>
      </w:r>
      <w:r>
        <w:rPr>
          <w:rFonts w:hint="eastAsia" w:ascii="宋体" w:hAnsi="宋体" w:cs="宋体"/>
          <w:b/>
          <w:bCs/>
          <w:sz w:val="32"/>
          <w:szCs w:val="32"/>
          <w:u w:val="single"/>
          <w:lang w:val="en-US" w:eastAsia="zh-CN" w:bidi="ar-SA"/>
        </w:rPr>
        <w:t>交通事故</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cs="宋体"/>
          <w:b/>
          <w:sz w:val="28"/>
          <w:szCs w:val="28"/>
          <w:u w:val="single"/>
          <w:lang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仿宋_GB2312" w:cs="宋体"/>
          <w:b/>
          <w:sz w:val="28"/>
          <w:szCs w:val="28"/>
          <w:u w:val="single"/>
          <w:lang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cs="宋体"/>
          <w:b/>
          <w:sz w:val="28"/>
          <w:szCs w:val="28"/>
          <w:u w:val="single"/>
          <w:lang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b/>
          <w:sz w:val="28"/>
          <w:szCs w:val="28"/>
          <w:u w:val="single"/>
          <w:lang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000000"/>
          <w:sz w:val="32"/>
          <w:szCs w:val="36"/>
          <w:lang w:eastAsia="zh-CN" w:bidi="ar-SA"/>
        </w:rPr>
      </w:pPr>
      <w:r>
        <w:rPr>
          <w:rFonts w:ascii="宋体" w:hAnsi="宋体" w:cs="宋体"/>
          <w:b/>
          <w:bCs/>
          <w:color w:val="000000"/>
          <w:sz w:val="32"/>
          <w:szCs w:val="36"/>
          <w:lang w:val="en-US" w:eastAsia="zh-CN" w:bidi="ar-SA"/>
        </w:rPr>
        <w:t>广州市黄埔区生产安全事故调查组</w:t>
      </w:r>
      <w:r>
        <w:rPr>
          <w:rFonts w:hint="eastAsia" w:ascii="宋体" w:hAnsi="宋体" w:cs="宋体"/>
          <w:b/>
          <w:bCs/>
          <w:color w:val="000000"/>
          <w:sz w:val="32"/>
          <w:szCs w:val="36"/>
          <w:lang w:eastAsia="zh-CN" w:bidi="ar-SA"/>
        </w:rPr>
        <w:t>（</w:t>
      </w:r>
      <w:r>
        <w:rPr>
          <w:rFonts w:hint="eastAsia" w:ascii="宋体" w:hAnsi="宋体" w:cs="宋体"/>
          <w:b/>
          <w:bCs/>
          <w:color w:val="000000"/>
          <w:sz w:val="32"/>
          <w:szCs w:val="36"/>
          <w:lang w:val="en-US" w:eastAsia="zh-CN" w:bidi="ar-SA"/>
        </w:rPr>
        <w:t>代章</w:t>
      </w:r>
      <w:r>
        <w:rPr>
          <w:rFonts w:hint="eastAsia" w:ascii="宋体" w:hAnsi="宋体" w:cs="宋体"/>
          <w:b/>
          <w:bCs/>
          <w:color w:val="000000"/>
          <w:sz w:val="32"/>
          <w:szCs w:val="36"/>
          <w:lang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eastAsia="宋体" w:cs="宋体"/>
          <w:b/>
          <w:bCs/>
          <w:color w:val="000000"/>
          <w:sz w:val="32"/>
          <w:szCs w:val="28"/>
          <w:lang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eastAsia="宋体" w:cs="宋体"/>
          <w:b/>
          <w:bCs/>
          <w:color w:val="000000"/>
          <w:sz w:val="32"/>
          <w:szCs w:val="28"/>
          <w:lang w:bidi="ar-SA"/>
        </w:rPr>
      </w:pPr>
      <w:r>
        <w:rPr>
          <w:rFonts w:hint="eastAsia" w:ascii="宋体" w:eastAsia="宋体" w:cs="宋体"/>
          <w:b/>
          <w:bCs/>
          <w:color w:val="000000"/>
          <w:sz w:val="32"/>
          <w:szCs w:val="28"/>
          <w:lang w:bidi="ar-SA"/>
        </w:rPr>
        <w:t>二〇二</w:t>
      </w:r>
      <w:r>
        <w:rPr>
          <w:rFonts w:hint="eastAsia" w:ascii="宋体" w:eastAsia="宋体" w:cs="宋体"/>
          <w:b/>
          <w:bCs/>
          <w:color w:val="000000"/>
          <w:sz w:val="32"/>
          <w:szCs w:val="28"/>
          <w:lang w:eastAsia="zh-CN" w:bidi="ar-SA"/>
        </w:rPr>
        <w:t>一</w:t>
      </w:r>
      <w:r>
        <w:rPr>
          <w:rFonts w:hint="eastAsia" w:ascii="宋体" w:eastAsia="宋体" w:cs="宋体"/>
          <w:b/>
          <w:bCs/>
          <w:color w:val="000000"/>
          <w:sz w:val="32"/>
          <w:szCs w:val="28"/>
          <w:lang w:bidi="ar-SA"/>
        </w:rPr>
        <w:t>年</w:t>
      </w:r>
      <w:r>
        <w:rPr>
          <w:rFonts w:hint="eastAsia" w:ascii="宋体" w:hAnsi="宋体" w:cs="宋体"/>
          <w:b/>
          <w:bCs/>
          <w:color w:val="000000"/>
          <w:sz w:val="32"/>
          <w:szCs w:val="28"/>
          <w:lang w:eastAsia="zh-CN" w:bidi="ar-SA"/>
        </w:rPr>
        <w:t>一</w:t>
      </w:r>
      <w:r>
        <w:rPr>
          <w:rFonts w:hint="eastAsia" w:ascii="宋体" w:eastAsia="宋体" w:cs="宋体"/>
          <w:b/>
          <w:bCs/>
          <w:color w:val="000000"/>
          <w:sz w:val="32"/>
          <w:szCs w:val="28"/>
          <w:lang w:bidi="ar-SA"/>
        </w:rPr>
        <w:t>月</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eastAsia="方正小标宋简体"/>
          <w:color w:val="000000"/>
          <w:sz w:val="44"/>
          <w:szCs w:val="4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p>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宋体" w:eastAsia="宋体" w:cs="方正小标宋简体"/>
          <w:b/>
          <w:sz w:val="44"/>
          <w:szCs w:val="44"/>
          <w:lang w:bidi="ar-SA"/>
        </w:rPr>
      </w:pP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eastAsia="宋体" w:cs="方正小标宋简体"/>
          <w:b/>
          <w:sz w:val="44"/>
          <w:szCs w:val="44"/>
          <w:lang w:eastAsia="zh-CN" w:bidi="ar-SA"/>
        </w:rPr>
      </w:pPr>
      <w:r>
        <w:rPr>
          <w:rFonts w:hint="eastAsia" w:ascii="宋体" w:eastAsia="宋体" w:cs="方正小标宋简体"/>
          <w:b/>
          <w:sz w:val="44"/>
          <w:szCs w:val="44"/>
          <w:lang w:bidi="ar-SA"/>
        </w:rPr>
        <w:t>广州市黄埔区“</w:t>
      </w:r>
      <w:r>
        <w:rPr>
          <w:rFonts w:hint="eastAsia" w:ascii="宋体" w:eastAsia="宋体" w:cs="方正小标宋简体"/>
          <w:b/>
          <w:sz w:val="44"/>
          <w:szCs w:val="44"/>
          <w:lang w:val="en-US" w:eastAsia="zh-CN" w:bidi="ar-SA"/>
        </w:rPr>
        <w:t>11</w:t>
      </w:r>
      <w:r>
        <w:rPr>
          <w:rFonts w:hint="eastAsia" w:ascii="宋体" w:eastAsia="宋体" w:cs="方正小标宋简体"/>
          <w:b/>
          <w:sz w:val="44"/>
          <w:szCs w:val="44"/>
          <w:lang w:bidi="ar-SA"/>
        </w:rPr>
        <w:t>•</w:t>
      </w:r>
      <w:r>
        <w:rPr>
          <w:rFonts w:hint="eastAsia" w:ascii="宋体" w:eastAsia="宋体" w:cs="方正小标宋简体"/>
          <w:b/>
          <w:sz w:val="44"/>
          <w:szCs w:val="44"/>
          <w:lang w:val="en-US" w:eastAsia="zh-CN" w:bidi="ar-SA"/>
        </w:rPr>
        <w:t>05</w:t>
      </w:r>
      <w:r>
        <w:rPr>
          <w:rFonts w:hint="eastAsia" w:ascii="宋体" w:eastAsia="宋体" w:cs="方正小标宋简体"/>
          <w:b/>
          <w:sz w:val="44"/>
          <w:szCs w:val="44"/>
          <w:lang w:bidi="ar-SA"/>
        </w:rPr>
        <w:t>”</w:t>
      </w:r>
      <w:r>
        <w:rPr>
          <w:rFonts w:hint="eastAsia" w:ascii="宋体" w:eastAsia="宋体" w:cs="方正小标宋简体"/>
          <w:b/>
          <w:sz w:val="44"/>
          <w:szCs w:val="44"/>
          <w:lang w:eastAsia="zh-CN" w:bidi="ar-SA"/>
        </w:rPr>
        <w:t>生产经营性</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eastAsia="宋体" w:cs="方正小标宋简体"/>
          <w:b/>
          <w:sz w:val="44"/>
          <w:szCs w:val="44"/>
          <w:lang w:eastAsia="zh-CN" w:bidi="ar-SA"/>
        </w:rPr>
      </w:pPr>
      <w:r>
        <w:rPr>
          <w:rFonts w:hint="eastAsia" w:ascii="宋体" w:eastAsia="宋体" w:cs="方正小标宋简体"/>
          <w:b/>
          <w:sz w:val="44"/>
          <w:szCs w:val="44"/>
          <w:lang w:bidi="ar-SA"/>
        </w:rPr>
        <w:t>道路交通</w:t>
      </w:r>
      <w:r>
        <w:rPr>
          <w:rFonts w:hint="eastAsia" w:ascii="宋体" w:eastAsia="宋体" w:cs="方正小标宋简体"/>
          <w:b/>
          <w:sz w:val="44"/>
          <w:szCs w:val="44"/>
          <w:lang w:eastAsia="zh-CN" w:bidi="ar-SA"/>
        </w:rPr>
        <w:t>责任</w:t>
      </w:r>
      <w:r>
        <w:rPr>
          <w:rFonts w:hint="eastAsia" w:ascii="宋体" w:eastAsia="宋体" w:cs="方正小标宋简体"/>
          <w:b/>
          <w:sz w:val="44"/>
          <w:szCs w:val="44"/>
          <w:lang w:bidi="ar-SA"/>
        </w:rPr>
        <w:t>事故</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eastAsia="宋体" w:cs="方正小标宋简体"/>
          <w:b/>
          <w:sz w:val="44"/>
          <w:szCs w:val="44"/>
          <w:lang w:bidi="ar-SA"/>
        </w:rPr>
      </w:pPr>
      <w:r>
        <w:rPr>
          <w:rFonts w:hint="eastAsia" w:ascii="宋体" w:eastAsia="宋体" w:cs="方正小标宋简体"/>
          <w:b/>
          <w:sz w:val="44"/>
          <w:szCs w:val="44"/>
          <w:lang w:bidi="ar-SA"/>
        </w:rPr>
        <w:t>调查报告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_GB2312" w:hAnsi="??_GB2312"/>
        </w:rPr>
      </w:pP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eastAsia="zh-CN" w:bidi="ar-SA"/>
        </w:rPr>
        <w:t>2020年11月05日17时22分，韦荣杰驾驶粤ADP878号重型自卸货车沿九龙大道由北往南右转弯进入九太路时遇前方车辆堵塞停在路口中等待红灯，遇</w:t>
      </w:r>
      <w:r>
        <w:rPr>
          <w:rFonts w:hint="eastAsia" w:ascii="仿宋_GB2312" w:eastAsia="仿宋_GB2312" w:cs="仿宋_GB2312"/>
          <w:sz w:val="32"/>
          <w:szCs w:val="32"/>
          <w:bdr w:val="single" w:color="000000" w:sz="4" w:space="0"/>
          <w:lang w:val="en-US" w:eastAsia="zh-CN" w:bidi="ar-SA"/>
        </w:rPr>
        <w:t>陈凤女</w:t>
      </w:r>
      <w:r>
        <w:rPr>
          <w:rFonts w:hint="eastAsia" w:ascii="仿宋_GB2312" w:eastAsia="仿宋_GB2312" w:cs="仿宋_GB2312"/>
          <w:sz w:val="32"/>
          <w:szCs w:val="32"/>
          <w:lang w:eastAsia="zh-CN" w:bidi="ar-SA"/>
        </w:rPr>
        <w:t>未考取机动车驾驶证、未戴安全头盔驾驶无号牌轻便二轮摩托车沿九龙大道西侧非机动车道由北往南行驶至出事路口，从粤ADP878号重型自卸货车右侧穿插至车头右侧停车等待，后两车同时起步行驶，结果货车右侧车身与无号牌轻便二轮摩托车发生碰撞，货车右后轮碾压</w:t>
      </w:r>
      <w:r>
        <w:rPr>
          <w:rFonts w:hint="eastAsia" w:ascii="仿宋_GB2312" w:eastAsia="仿宋_GB2312" w:cs="仿宋_GB2312"/>
          <w:sz w:val="32"/>
          <w:szCs w:val="32"/>
          <w:bdr w:val="single" w:color="000000" w:sz="4" w:space="0"/>
          <w:lang w:val="en-US" w:eastAsia="zh-CN" w:bidi="ar-SA"/>
        </w:rPr>
        <w:t>陈凤女</w:t>
      </w:r>
      <w:r>
        <w:rPr>
          <w:rFonts w:hint="eastAsia" w:ascii="仿宋_GB2312" w:eastAsia="仿宋_GB2312" w:cs="仿宋_GB2312"/>
          <w:sz w:val="32"/>
          <w:szCs w:val="32"/>
          <w:lang w:eastAsia="zh-CN" w:bidi="ar-SA"/>
        </w:rPr>
        <w:t>身体及无号牌轻便二轮摩托车，致发生</w:t>
      </w:r>
      <w:r>
        <w:rPr>
          <w:rFonts w:hint="eastAsia" w:ascii="仿宋_GB2312" w:eastAsia="仿宋_GB2312" w:cs="仿宋_GB2312"/>
          <w:sz w:val="32"/>
          <w:szCs w:val="32"/>
          <w:bdr w:val="single" w:color="000000" w:sz="4" w:space="0"/>
          <w:lang w:val="en-US" w:eastAsia="zh-CN" w:bidi="ar-SA"/>
        </w:rPr>
        <w:t>陈凤女</w:t>
      </w:r>
      <w:r>
        <w:rPr>
          <w:rFonts w:hint="eastAsia" w:ascii="仿宋_GB2312" w:eastAsia="仿宋_GB2312" w:cs="仿宋_GB2312"/>
          <w:sz w:val="32"/>
          <w:szCs w:val="32"/>
          <w:lang w:eastAsia="zh-CN" w:bidi="ar-SA"/>
        </w:rPr>
        <w:t>当场死亡及车辆损坏的交通事故。事故发生后，区公安分局交警大队及时成立事故调查组，对事故进行全面调查</w:t>
      </w:r>
      <w:r>
        <w:rPr>
          <w:rFonts w:hint="eastAsia" w:ascii="仿宋_GB2312" w:eastAsia="仿宋_GB2312" w:cs="仿宋_GB2312"/>
          <w:sz w:val="32"/>
          <w:szCs w:val="32"/>
          <w:lang w:val="en-US" w:eastAsia="zh-CN" w:bidi="ar-SA"/>
        </w:rPr>
        <w:t>。</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根据广东省安全生产监督管理局、公安厅、交通运输厅、教育厅印发《广东省生产经营性道路交通责任事故调查处理工作指引》的通知（粤安监【</w:t>
      </w:r>
      <w:r>
        <w:rPr>
          <w:rFonts w:hint="eastAsia" w:ascii="仿宋_GB2312" w:eastAsia="仿宋_GB2312" w:cs="仿宋_GB2312"/>
          <w:sz w:val="32"/>
          <w:szCs w:val="32"/>
          <w:lang w:val="en-US" w:eastAsia="zh-CN" w:bidi="ar-SA"/>
        </w:rPr>
        <w:t>2017</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155号</w:t>
      </w:r>
      <w:r>
        <w:rPr>
          <w:rFonts w:hint="eastAsia" w:ascii="仿宋_GB2312" w:eastAsia="仿宋_GB2312" w:cs="仿宋_GB2312"/>
          <w:sz w:val="32"/>
          <w:szCs w:val="32"/>
          <w:lang w:eastAsia="zh-CN" w:bidi="ar-SA"/>
        </w:rPr>
        <w:t>）第五条、</w:t>
      </w:r>
      <w:r>
        <w:rPr>
          <w:rFonts w:hint="eastAsia" w:ascii="仿宋_GB2312" w:eastAsia="仿宋_GB2312" w:cs="仿宋_GB2312"/>
          <w:sz w:val="32"/>
          <w:szCs w:val="32"/>
          <w:lang w:val="en-US" w:eastAsia="zh-CN" w:bidi="ar-SA"/>
        </w:rPr>
        <w:t>第六条；</w:t>
      </w:r>
      <w:r>
        <w:rPr>
          <w:rFonts w:hint="eastAsia" w:ascii="仿宋_GB2312" w:eastAsia="仿宋_GB2312" w:cs="仿宋_GB2312"/>
          <w:sz w:val="32"/>
          <w:szCs w:val="32"/>
          <w:lang w:eastAsia="zh-CN" w:bidi="ar-SA"/>
        </w:rPr>
        <w:t>《广州市道路交通安全事故报告和调查处理工作规定》（穗府办〔2013〕</w:t>
      </w:r>
      <w:r>
        <w:rPr>
          <w:rFonts w:hint="eastAsia" w:ascii="仿宋_GB2312" w:eastAsia="仿宋_GB2312" w:cs="仿宋_GB2312"/>
          <w:sz w:val="32"/>
          <w:szCs w:val="32"/>
          <w:lang w:val="en-US" w:eastAsia="zh-CN" w:bidi="ar-SA"/>
        </w:rPr>
        <w:t>5号第十一条第二款、第十三条、第十五条的</w:t>
      </w:r>
      <w:r>
        <w:rPr>
          <w:rFonts w:hint="eastAsia" w:ascii="仿宋_GB2312" w:eastAsia="仿宋_GB2312" w:cs="仿宋_GB2312"/>
          <w:sz w:val="32"/>
          <w:szCs w:val="32"/>
          <w:lang w:eastAsia="zh-CN" w:bidi="ar-SA"/>
        </w:rPr>
        <w:t>规定，区预防道路交通事故联席会议办公室向区政府请示成立黄埔区“</w:t>
      </w:r>
      <w:r>
        <w:rPr>
          <w:rFonts w:hint="eastAsia" w:ascii="仿宋_GB2312" w:cs="仿宋_GB2312"/>
          <w:sz w:val="32"/>
          <w:szCs w:val="32"/>
          <w:lang w:val="en-US" w:eastAsia="zh-CN" w:bidi="ar-SA"/>
        </w:rPr>
        <w:t>11</w:t>
      </w:r>
      <w:r>
        <w:rPr>
          <w:rFonts w:hint="eastAsia" w:ascii="仿宋_GB2312" w:eastAsia="仿宋_GB2312" w:cs="仿宋_GB2312"/>
          <w:sz w:val="32"/>
          <w:szCs w:val="32"/>
          <w:lang w:val="en-US" w:eastAsia="zh-CN" w:bidi="ar-SA"/>
        </w:rPr>
        <w:t>·</w:t>
      </w:r>
      <w:r>
        <w:rPr>
          <w:rFonts w:hint="eastAsia" w:ascii="仿宋_GB2312" w:cs="仿宋_GB2312"/>
          <w:sz w:val="32"/>
          <w:szCs w:val="32"/>
          <w:lang w:val="en-US" w:eastAsia="zh-CN" w:bidi="ar-SA"/>
        </w:rPr>
        <w:t>05</w:t>
      </w:r>
      <w:r>
        <w:rPr>
          <w:rFonts w:hint="eastAsia" w:ascii="仿宋_GB2312" w:eastAsia="仿宋_GB2312" w:cs="仿宋_GB2312"/>
          <w:sz w:val="32"/>
          <w:szCs w:val="32"/>
          <w:lang w:eastAsia="zh-CN" w:bidi="ar-SA"/>
        </w:rPr>
        <w:t>”道路交通安全事故责任调查组。经区政府复函（办文【</w:t>
      </w:r>
      <w:r>
        <w:rPr>
          <w:rFonts w:hint="eastAsia" w:ascii="仿宋_GB2312" w:eastAsia="仿宋_GB2312" w:cs="仿宋_GB2312"/>
          <w:sz w:val="32"/>
          <w:szCs w:val="32"/>
          <w:lang w:val="en-US" w:eastAsia="zh-CN" w:bidi="ar-SA"/>
        </w:rPr>
        <w:t>2020</w:t>
      </w:r>
      <w:r>
        <w:rPr>
          <w:rFonts w:hint="eastAsia" w:ascii="仿宋_GB2312" w:eastAsia="仿宋_GB2312" w:cs="仿宋_GB2312"/>
          <w:sz w:val="32"/>
          <w:szCs w:val="32"/>
          <w:lang w:eastAsia="zh-CN" w:bidi="ar-SA"/>
        </w:rPr>
        <w:t>】</w:t>
      </w:r>
      <w:r>
        <w:rPr>
          <w:rFonts w:hint="eastAsia" w:ascii="仿宋_GB2312" w:cs="仿宋_GB2312"/>
          <w:sz w:val="32"/>
          <w:szCs w:val="32"/>
          <w:lang w:val="en-US" w:eastAsia="zh-CN" w:bidi="ar-SA"/>
        </w:rPr>
        <w:t>1773</w:t>
      </w:r>
      <w:r>
        <w:rPr>
          <w:rFonts w:hint="eastAsia" w:ascii="仿宋_GB2312" w:eastAsia="仿宋_GB2312" w:cs="仿宋_GB2312"/>
          <w:sz w:val="32"/>
          <w:szCs w:val="32"/>
          <w:lang w:val="en-US" w:eastAsia="zh-CN" w:bidi="ar-SA"/>
        </w:rPr>
        <w:t>号</w:t>
      </w:r>
      <w:r>
        <w:rPr>
          <w:rFonts w:hint="eastAsia" w:ascii="仿宋_GB2312" w:eastAsia="仿宋_GB2312" w:cs="仿宋_GB2312"/>
          <w:sz w:val="32"/>
          <w:szCs w:val="32"/>
          <w:lang w:eastAsia="zh-CN" w:bidi="ar-SA"/>
        </w:rPr>
        <w:t>）批复，</w:t>
      </w:r>
      <w:r>
        <w:rPr>
          <w:rFonts w:hint="eastAsia" w:ascii="仿宋_GB2312" w:eastAsia="仿宋_GB2312" w:cs="仿宋_GB2312"/>
          <w:sz w:val="32"/>
          <w:szCs w:val="32"/>
          <w:lang w:val="en-US" w:eastAsia="zh-CN" w:bidi="ar-SA"/>
        </w:rPr>
        <w:t>由区</w:t>
      </w:r>
      <w:r>
        <w:rPr>
          <w:rFonts w:hint="eastAsia" w:ascii="仿宋_GB2312" w:eastAsia="仿宋_GB2312" w:cs="仿宋_GB2312"/>
          <w:sz w:val="32"/>
          <w:szCs w:val="32"/>
          <w:lang w:eastAsia="zh-CN" w:bidi="ar-SA"/>
        </w:rPr>
        <w:t>应急管理局</w:t>
      </w:r>
      <w:r>
        <w:rPr>
          <w:rFonts w:hint="eastAsia" w:ascii="仿宋_GB2312" w:eastAsia="仿宋_GB2312" w:cs="仿宋_GB2312"/>
          <w:sz w:val="32"/>
          <w:szCs w:val="32"/>
          <w:lang w:val="en-US" w:eastAsia="zh-CN" w:bidi="ar-SA"/>
        </w:rPr>
        <w:t>牵头，</w:t>
      </w:r>
      <w:r>
        <w:rPr>
          <w:rFonts w:hint="eastAsia" w:ascii="仿宋_GB2312" w:eastAsia="仿宋_GB2312" w:cs="仿宋_GB2312"/>
          <w:sz w:val="32"/>
          <w:szCs w:val="32"/>
          <w:lang w:eastAsia="zh-CN" w:bidi="ar-SA"/>
        </w:rPr>
        <w:t>区公安分局（交警、治安）、区住房城乡建设局（交通）、区预联办</w:t>
      </w:r>
      <w:r>
        <w:rPr>
          <w:rFonts w:hint="eastAsia" w:ascii="仿宋_GB2312" w:cs="仿宋_GB2312"/>
          <w:sz w:val="32"/>
          <w:szCs w:val="32"/>
          <w:lang w:eastAsia="zh-CN" w:bidi="ar-SA"/>
        </w:rPr>
        <w:t>、</w:t>
      </w:r>
      <w:r>
        <w:rPr>
          <w:rFonts w:hint="eastAsia" w:ascii="仿宋_GB2312" w:cs="仿宋_GB2312"/>
          <w:sz w:val="32"/>
          <w:szCs w:val="32"/>
          <w:lang w:val="en-US" w:eastAsia="zh-CN" w:bidi="ar-SA"/>
        </w:rPr>
        <w:t>九佛</w:t>
      </w:r>
      <w:r>
        <w:rPr>
          <w:rFonts w:hint="eastAsia" w:ascii="仿宋_GB2312" w:eastAsia="仿宋_GB2312" w:cs="仿宋_GB2312"/>
          <w:sz w:val="32"/>
          <w:szCs w:val="32"/>
          <w:lang w:eastAsia="zh-CN" w:bidi="ar-SA"/>
        </w:rPr>
        <w:t>街道办事处、区总工会</w:t>
      </w:r>
      <w:r>
        <w:rPr>
          <w:rFonts w:hint="eastAsia" w:ascii="仿宋_GB2312" w:eastAsia="仿宋_GB2312" w:cs="仿宋_GB2312"/>
          <w:sz w:val="32"/>
          <w:szCs w:val="32"/>
          <w:lang w:val="en-US" w:eastAsia="zh-CN" w:bidi="ar-SA"/>
        </w:rPr>
        <w:t>派员参加，</w:t>
      </w:r>
      <w:r>
        <w:rPr>
          <w:rFonts w:hint="eastAsia" w:ascii="仿宋_GB2312" w:eastAsia="仿宋_GB2312" w:cs="仿宋_GB2312"/>
          <w:sz w:val="32"/>
          <w:szCs w:val="32"/>
          <w:lang w:eastAsia="zh-CN" w:bidi="ar-SA"/>
        </w:rPr>
        <w:t>全面负责事故调查工作。事故调查组坚持“科学严谨、依法依规、实事求是、注重实效”的原则，通过现场查看、调查取证，查明了事故发生的经过、原因、人员伤亡和直接经济损失情况，认定了事故性质和责任，提出了对有关责任人员的处理建议，</w:t>
      </w:r>
      <w:r>
        <w:rPr>
          <w:rFonts w:hint="eastAsia" w:ascii="仿宋_GB2312" w:eastAsia="仿宋_GB2312" w:cs="仿宋_GB2312"/>
          <w:sz w:val="32"/>
          <w:szCs w:val="32"/>
          <w:lang w:val="en-US" w:eastAsia="zh-CN" w:bidi="ar-SA"/>
        </w:rPr>
        <w:t>以及</w:t>
      </w:r>
      <w:r>
        <w:rPr>
          <w:rFonts w:hint="eastAsia" w:ascii="仿宋_GB2312" w:eastAsia="仿宋_GB2312" w:cs="仿宋_GB2312"/>
          <w:sz w:val="32"/>
          <w:szCs w:val="32"/>
          <w:lang w:eastAsia="zh-CN" w:bidi="ar-SA"/>
        </w:rPr>
        <w:t>加强和改进工作的措施建议。</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eastAsia="zh-CN" w:bidi="ar-SA"/>
        </w:rPr>
      </w:pPr>
      <w:r>
        <w:rPr>
          <w:rFonts w:hint="eastAsia" w:ascii="仿宋_GB2312" w:eastAsia="仿宋_GB2312" w:cs="仿宋_GB2312"/>
          <w:b/>
          <w:bCs/>
          <w:sz w:val="32"/>
          <w:szCs w:val="32"/>
          <w:lang w:eastAsia="zh-CN" w:bidi="ar-SA"/>
        </w:rPr>
        <w:t>一、事故基本信息</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bidi="ar-SA"/>
        </w:rPr>
      </w:pPr>
      <w:r>
        <w:rPr>
          <w:rFonts w:hint="eastAsia" w:ascii="仿宋_GB2312" w:eastAsia="仿宋_GB2312" w:cs="仿宋_GB2312"/>
          <w:b/>
          <w:bCs/>
          <w:sz w:val="32"/>
          <w:szCs w:val="32"/>
          <w:lang w:eastAsia="zh-CN" w:bidi="ar-SA"/>
        </w:rPr>
        <w:t>（一）事故基本情况</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1.事故发生时间：2020年11月05日17时22分</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2.事故地点：广州市黄埔区115省道下行39公里297米</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3.事故类别：交通事故</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 xml:space="preserve">4.伤亡情况：死亡1人 </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5.事故等级：一般事故</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eastAsia="zh-CN" w:bidi="ar-SA"/>
        </w:rPr>
      </w:pPr>
      <w:r>
        <w:rPr>
          <w:rFonts w:hint="eastAsia" w:ascii="仿宋_GB2312" w:eastAsia="仿宋_GB2312" w:cs="仿宋_GB2312"/>
          <w:b/>
          <w:bCs/>
          <w:sz w:val="32"/>
          <w:szCs w:val="32"/>
          <w:lang w:eastAsia="zh-CN" w:bidi="ar-SA"/>
        </w:rPr>
        <w:t>（二）事故单位基本情况</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eastAsia="zh-CN" w:bidi="ar-SA"/>
        </w:rPr>
      </w:pPr>
      <w:r>
        <w:rPr>
          <w:rFonts w:hint="eastAsia" w:ascii="仿宋_GB2312" w:eastAsia="仿宋_GB2312" w:cs="仿宋_GB2312"/>
          <w:b/>
          <w:bCs/>
          <w:sz w:val="32"/>
          <w:szCs w:val="32"/>
          <w:lang w:val="en-US" w:eastAsia="zh-CN" w:bidi="ar-SA"/>
        </w:rPr>
        <w:t>1.</w:t>
      </w:r>
      <w:r>
        <w:rPr>
          <w:rFonts w:hint="eastAsia" w:ascii="仿宋_GB2312" w:eastAsia="仿宋_GB2312" w:cs="仿宋_GB2312"/>
          <w:b/>
          <w:bCs/>
          <w:sz w:val="32"/>
          <w:szCs w:val="32"/>
          <w:lang w:eastAsia="zh-CN" w:bidi="ar-SA"/>
        </w:rPr>
        <w:t>事故单位：</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单位名称：广州佰威物流有限公司（以下简称</w:t>
      </w:r>
      <w:r>
        <w:rPr>
          <w:rFonts w:hint="eastAsia" w:ascii="仿宋_GB2312" w:cs="仿宋_GB2312"/>
          <w:sz w:val="32"/>
          <w:szCs w:val="32"/>
          <w:lang w:eastAsia="zh-CN" w:bidi="ar-SA"/>
        </w:rPr>
        <w:t>佰威</w:t>
      </w:r>
      <w:r>
        <w:rPr>
          <w:rFonts w:hint="eastAsia" w:ascii="仿宋_GB2312" w:eastAsia="仿宋_GB2312" w:cs="仿宋_GB2312"/>
          <w:sz w:val="32"/>
          <w:szCs w:val="32"/>
          <w:lang w:eastAsia="zh-CN" w:bidi="ar-SA"/>
        </w:rPr>
        <w:t>公司）</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cs="仿宋_GB2312"/>
          <w:sz w:val="32"/>
          <w:szCs w:val="32"/>
          <w:lang w:eastAsia="zh-CN" w:bidi="ar-SA"/>
        </w:rPr>
      </w:pPr>
      <w:r>
        <w:rPr>
          <w:rFonts w:hint="eastAsia" w:ascii="仿宋_GB2312" w:eastAsia="仿宋_GB2312" w:cs="仿宋_GB2312"/>
          <w:sz w:val="32"/>
          <w:szCs w:val="32"/>
          <w:lang w:eastAsia="zh-CN" w:bidi="ar-SA"/>
        </w:rPr>
        <w:t>住所：广州市黄埔区庙头清河南大街144号101房</w:t>
      </w:r>
      <w:r>
        <w:rPr>
          <w:rFonts w:hint="eastAsia" w:ascii="仿宋_GB2312" w:cs="仿宋_GB2312"/>
          <w:sz w:val="32"/>
          <w:szCs w:val="32"/>
          <w:lang w:eastAsia="zh-CN" w:bidi="ar-SA"/>
        </w:rPr>
        <w:t>（仅限办公用途）</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cs="仿宋_GB2312"/>
          <w:sz w:val="32"/>
          <w:szCs w:val="32"/>
          <w:lang w:eastAsia="zh-CN" w:bidi="ar-SA"/>
        </w:rPr>
        <w:t>法定</w:t>
      </w:r>
      <w:r>
        <w:rPr>
          <w:rFonts w:hint="eastAsia" w:ascii="仿宋_GB2312" w:eastAsia="仿宋_GB2312" w:cs="仿宋_GB2312"/>
          <w:sz w:val="32"/>
          <w:szCs w:val="32"/>
          <w:lang w:eastAsia="zh-CN" w:bidi="ar-SA"/>
        </w:rPr>
        <w:t>代表人姓名：</w:t>
      </w:r>
      <w:r>
        <w:rPr>
          <w:rFonts w:hint="eastAsia" w:ascii="仿宋_GB2312" w:cs="仿宋_GB2312"/>
          <w:sz w:val="32"/>
          <w:szCs w:val="32"/>
          <w:lang w:val="en-US" w:eastAsia="zh-CN" w:bidi="ar-SA"/>
        </w:rPr>
        <w:t>张素玲</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公司类型：有限责任公司</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eastAsia="zh-CN" w:bidi="ar-SA"/>
        </w:rPr>
        <w:t>统一社会信用代码：</w:t>
      </w:r>
      <w:r>
        <w:rPr>
          <w:rFonts w:hint="eastAsia" w:ascii="仿宋_GB2312" w:eastAsia="仿宋_GB2312" w:cs="仿宋_GB2312"/>
          <w:sz w:val="32"/>
          <w:szCs w:val="32"/>
          <w:lang w:val="en-US" w:eastAsia="zh-CN" w:bidi="ar-SA"/>
        </w:rPr>
        <w:t>9144010</w:t>
      </w:r>
      <w:r>
        <w:rPr>
          <w:rFonts w:hint="eastAsia" w:ascii="仿宋_GB2312" w:cs="仿宋_GB2312"/>
          <w:sz w:val="32"/>
          <w:szCs w:val="32"/>
          <w:lang w:val="en-US" w:eastAsia="zh-CN" w:bidi="ar-SA"/>
        </w:rPr>
        <w:t>1</w:t>
      </w:r>
      <w:r>
        <w:rPr>
          <w:rFonts w:hint="eastAsia" w:ascii="仿宋_GB2312" w:eastAsia="仿宋_GB2312" w:cs="仿宋_GB2312"/>
          <w:sz w:val="32"/>
          <w:szCs w:val="32"/>
          <w:lang w:val="en-US" w:eastAsia="zh-CN" w:bidi="ar-SA"/>
        </w:rPr>
        <w:t>MA59</w:t>
      </w:r>
      <w:r>
        <w:rPr>
          <w:rFonts w:hint="eastAsia" w:ascii="仿宋_GB2312" w:cs="仿宋_GB2312"/>
          <w:sz w:val="32"/>
          <w:szCs w:val="32"/>
          <w:lang w:val="en-US" w:eastAsia="zh-CN" w:bidi="ar-SA"/>
        </w:rPr>
        <w:t>FGG957</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经营范围：</w:t>
      </w:r>
      <w:r>
        <w:rPr>
          <w:rFonts w:hint="eastAsia" w:ascii="仿宋_GB2312" w:cs="仿宋_GB2312"/>
          <w:sz w:val="32"/>
          <w:szCs w:val="32"/>
          <w:lang w:val="en-US" w:eastAsia="zh-CN" w:bidi="ar-SA"/>
        </w:rPr>
        <w:t>道路运输</w:t>
      </w:r>
      <w:r>
        <w:rPr>
          <w:rFonts w:hint="eastAsia" w:ascii="仿宋_GB2312" w:eastAsia="仿宋_GB2312" w:cs="仿宋_GB2312"/>
          <w:sz w:val="32"/>
          <w:szCs w:val="32"/>
          <w:lang w:val="en-US" w:eastAsia="zh-CN" w:bidi="ar-SA"/>
        </w:rPr>
        <w:t>业</w:t>
      </w:r>
      <w:r>
        <w:rPr>
          <w:rFonts w:hint="eastAsia" w:ascii="仿宋_GB2312" w:eastAsia="仿宋_GB2312" w:cs="仿宋_GB2312"/>
          <w:sz w:val="32"/>
          <w:szCs w:val="32"/>
          <w:lang w:eastAsia="zh-CN" w:bidi="ar-SA"/>
        </w:rPr>
        <w:t>。</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eastAsia="zh-CN" w:bidi="ar-SA"/>
        </w:rPr>
      </w:pPr>
      <w:r>
        <w:rPr>
          <w:rFonts w:hint="eastAsia" w:ascii="仿宋_GB2312" w:eastAsia="仿宋_GB2312" w:cs="仿宋_GB2312"/>
          <w:b/>
          <w:bCs/>
          <w:sz w:val="32"/>
          <w:szCs w:val="32"/>
          <w:lang w:eastAsia="zh-CN" w:bidi="ar-SA"/>
        </w:rPr>
        <w:t>（</w:t>
      </w:r>
      <w:r>
        <w:rPr>
          <w:rFonts w:hint="eastAsia" w:ascii="仿宋_GB2312" w:cs="仿宋_GB2312"/>
          <w:b/>
          <w:bCs/>
          <w:sz w:val="32"/>
          <w:szCs w:val="32"/>
          <w:lang w:eastAsia="zh-CN" w:bidi="ar-SA"/>
        </w:rPr>
        <w:t>三</w:t>
      </w:r>
      <w:r>
        <w:rPr>
          <w:rFonts w:hint="eastAsia" w:ascii="仿宋_GB2312" w:eastAsia="仿宋_GB2312" w:cs="仿宋_GB2312"/>
          <w:b/>
          <w:bCs/>
          <w:sz w:val="32"/>
          <w:szCs w:val="32"/>
          <w:lang w:eastAsia="zh-CN" w:bidi="ar-SA"/>
        </w:rPr>
        <w:t>）事故相关人员基本情况</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eastAsia="zh-CN" w:bidi="ar-SA"/>
        </w:rPr>
        <w:t>韦荣杰</w:t>
      </w:r>
      <w:r>
        <w:rPr>
          <w:rFonts w:hint="eastAsia" w:ascii="仿宋_GB2312" w:eastAsia="仿宋_GB2312" w:cs="仿宋_GB2312"/>
          <w:sz w:val="32"/>
          <w:szCs w:val="32"/>
          <w:lang w:val="en-US" w:eastAsia="zh-CN" w:bidi="ar-SA"/>
        </w:rPr>
        <w:t>：</w:t>
      </w:r>
      <w:r>
        <w:rPr>
          <w:rFonts w:hint="eastAsia" w:ascii="仿宋_GB2312" w:eastAsia="仿宋_GB2312" w:cs="仿宋_GB2312"/>
          <w:sz w:val="32"/>
          <w:szCs w:val="32"/>
          <w:lang w:eastAsia="zh-CN" w:bidi="ar-SA"/>
        </w:rPr>
        <w:t>男，3</w:t>
      </w:r>
      <w:r>
        <w:rPr>
          <w:rFonts w:hint="eastAsia" w:ascii="仿宋_GB2312" w:cs="仿宋_GB2312"/>
          <w:sz w:val="32"/>
          <w:szCs w:val="32"/>
          <w:lang w:val="en-US" w:eastAsia="zh-CN" w:bidi="ar-SA"/>
        </w:rPr>
        <w:t>2</w:t>
      </w:r>
      <w:r>
        <w:rPr>
          <w:rFonts w:hint="eastAsia" w:ascii="仿宋_GB2312" w:eastAsia="仿宋_GB2312" w:cs="仿宋_GB2312"/>
          <w:sz w:val="32"/>
          <w:szCs w:val="32"/>
          <w:lang w:eastAsia="zh-CN" w:bidi="ar-SA"/>
        </w:rPr>
        <w:t>岁，驾驶证准驾车型：</w:t>
      </w:r>
      <w:r>
        <w:rPr>
          <w:rFonts w:hint="eastAsia" w:ascii="仿宋_GB2312" w:eastAsia="仿宋_GB2312" w:cs="仿宋_GB2312"/>
          <w:sz w:val="32"/>
          <w:szCs w:val="32"/>
          <w:lang w:val="en-US" w:eastAsia="zh-CN" w:bidi="ar-SA"/>
        </w:rPr>
        <w:t>B2</w:t>
      </w:r>
      <w:r>
        <w:rPr>
          <w:rFonts w:hint="eastAsia" w:ascii="仿宋_GB2312" w:cs="仿宋_GB2312"/>
          <w:sz w:val="32"/>
          <w:szCs w:val="32"/>
          <w:lang w:val="en-US" w:eastAsia="zh-CN" w:bidi="ar-SA"/>
        </w:rPr>
        <w:t>E</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符合</w:t>
      </w:r>
      <w:r>
        <w:rPr>
          <w:rFonts w:hint="eastAsia" w:ascii="仿宋_GB2312" w:eastAsia="仿宋_GB2312" w:cs="仿宋_GB2312"/>
          <w:sz w:val="32"/>
          <w:szCs w:val="32"/>
          <w:lang w:eastAsia="zh-CN" w:bidi="ar-SA"/>
        </w:rPr>
        <w:t>驾驶粤ADP878号重型自卸货车</w:t>
      </w:r>
      <w:r>
        <w:rPr>
          <w:rFonts w:hint="eastAsia" w:ascii="仿宋_GB2312" w:eastAsia="仿宋_GB2312" w:cs="仿宋_GB2312"/>
          <w:sz w:val="32"/>
          <w:szCs w:val="32"/>
          <w:lang w:val="en-US" w:eastAsia="zh-CN" w:bidi="ar-SA"/>
        </w:rPr>
        <w:t>的资质要求</w:t>
      </w:r>
      <w:r>
        <w:rPr>
          <w:rFonts w:hint="eastAsia" w:ascii="仿宋_GB2312" w:eastAsia="仿宋_GB2312" w:cs="仿宋_GB2312"/>
          <w:sz w:val="32"/>
          <w:szCs w:val="32"/>
          <w:lang w:eastAsia="zh-CN" w:bidi="ar-SA"/>
        </w:rPr>
        <w:t>，事故中无伤害。</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bdr w:val="single" w:color="000000" w:sz="4" w:space="0"/>
          <w:lang w:val="en-US" w:eastAsia="zh-CN" w:bidi="ar-SA"/>
        </w:rPr>
        <w:t>陈凤女</w:t>
      </w:r>
      <w:r>
        <w:rPr>
          <w:rFonts w:hint="eastAsia" w:ascii="仿宋_GB2312" w:eastAsia="仿宋_GB2312" w:cs="仿宋_GB2312"/>
          <w:sz w:val="32"/>
          <w:szCs w:val="32"/>
          <w:lang w:eastAsia="zh-CN" w:bidi="ar-SA"/>
        </w:rPr>
        <w:t>：</w:t>
      </w:r>
      <w:r>
        <w:rPr>
          <w:rFonts w:hint="eastAsia" w:ascii="仿宋_GB2312" w:cs="仿宋_GB2312"/>
          <w:sz w:val="32"/>
          <w:szCs w:val="32"/>
          <w:lang w:eastAsia="zh-CN" w:bidi="ar-SA"/>
        </w:rPr>
        <w:t>女</w:t>
      </w:r>
      <w:r>
        <w:rPr>
          <w:rFonts w:hint="eastAsia" w:ascii="仿宋_GB2312" w:eastAsia="仿宋_GB2312" w:cs="仿宋_GB2312"/>
          <w:sz w:val="32"/>
          <w:szCs w:val="32"/>
          <w:lang w:eastAsia="zh-CN" w:bidi="ar-SA"/>
        </w:rPr>
        <w:t>，</w:t>
      </w:r>
      <w:r>
        <w:rPr>
          <w:rFonts w:hint="eastAsia" w:ascii="仿宋_GB2312" w:cs="仿宋_GB2312"/>
          <w:sz w:val="32"/>
          <w:szCs w:val="32"/>
          <w:lang w:val="en-US" w:eastAsia="zh-CN" w:bidi="ar-SA"/>
        </w:rPr>
        <w:t>53</w:t>
      </w:r>
      <w:r>
        <w:rPr>
          <w:rFonts w:hint="eastAsia" w:ascii="仿宋_GB2312" w:eastAsia="仿宋_GB2312" w:cs="仿宋_GB2312"/>
          <w:sz w:val="32"/>
          <w:szCs w:val="32"/>
          <w:lang w:eastAsia="zh-CN" w:bidi="ar-SA"/>
        </w:rPr>
        <w:t>岁，无号牌轻便二轮摩托车，事故死者。</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cs="仿宋_GB2312"/>
          <w:sz w:val="32"/>
          <w:szCs w:val="32"/>
          <w:lang w:eastAsia="zh-CN" w:bidi="ar-SA"/>
        </w:rPr>
        <w:t>巫耿荣</w:t>
      </w:r>
      <w:r>
        <w:rPr>
          <w:rFonts w:hint="eastAsia" w:ascii="仿宋_GB2312" w:eastAsia="仿宋_GB2312" w:cs="仿宋_GB2312"/>
          <w:sz w:val="32"/>
          <w:szCs w:val="32"/>
          <w:lang w:eastAsia="zh-CN" w:bidi="ar-SA"/>
        </w:rPr>
        <w:t>：男，</w:t>
      </w:r>
      <w:r>
        <w:rPr>
          <w:rFonts w:hint="eastAsia" w:ascii="仿宋_GB2312" w:cs="仿宋_GB2312"/>
          <w:sz w:val="32"/>
          <w:szCs w:val="32"/>
          <w:lang w:val="en-US" w:eastAsia="zh-CN" w:bidi="ar-SA"/>
        </w:rPr>
        <w:t>42</w:t>
      </w:r>
      <w:r>
        <w:rPr>
          <w:rFonts w:hint="eastAsia" w:ascii="仿宋_GB2312" w:eastAsia="仿宋_GB2312" w:cs="仿宋_GB2312"/>
          <w:sz w:val="32"/>
          <w:szCs w:val="32"/>
          <w:lang w:val="en-US" w:eastAsia="zh-CN" w:bidi="ar-SA"/>
        </w:rPr>
        <w:t>岁，</w:t>
      </w:r>
      <w:r>
        <w:rPr>
          <w:rFonts w:hint="eastAsia" w:ascii="仿宋_GB2312" w:cs="仿宋_GB2312"/>
          <w:sz w:val="32"/>
          <w:szCs w:val="32"/>
          <w:lang w:eastAsia="zh-CN" w:bidi="ar-SA"/>
        </w:rPr>
        <w:t>佰威公司总经理兼法定代表人委托人</w:t>
      </w:r>
      <w:r>
        <w:rPr>
          <w:rFonts w:hint="eastAsia" w:ascii="仿宋_GB2312" w:eastAsia="仿宋_GB2312" w:cs="仿宋_GB2312"/>
          <w:sz w:val="32"/>
          <w:szCs w:val="32"/>
          <w:lang w:eastAsia="zh-CN" w:bidi="ar-SA"/>
        </w:rPr>
        <w:t>。</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val="en-US" w:eastAsia="zh-CN" w:bidi="ar-SA"/>
        </w:rPr>
      </w:pPr>
      <w:r>
        <w:rPr>
          <w:rFonts w:hint="eastAsia" w:ascii="仿宋_GB2312" w:eastAsia="仿宋_GB2312" w:cs="仿宋_GB2312"/>
          <w:b/>
          <w:bCs/>
          <w:sz w:val="32"/>
          <w:szCs w:val="32"/>
          <w:lang w:eastAsia="zh-CN" w:bidi="ar-SA"/>
        </w:rPr>
        <w:t>二、事故发生经过和</w:t>
      </w:r>
      <w:r>
        <w:rPr>
          <w:rFonts w:hint="eastAsia" w:ascii="仿宋_GB2312" w:eastAsia="仿宋_GB2312" w:cs="仿宋_GB2312"/>
          <w:b/>
          <w:bCs/>
          <w:sz w:val="32"/>
          <w:szCs w:val="32"/>
          <w:lang w:val="en-US" w:eastAsia="zh-CN" w:bidi="ar-SA"/>
        </w:rPr>
        <w:t>交警调查情况</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eastAsia="zh-CN" w:bidi="ar-SA"/>
        </w:rPr>
      </w:pPr>
      <w:r>
        <w:rPr>
          <w:rFonts w:hint="eastAsia" w:ascii="仿宋_GB2312" w:eastAsia="仿宋_GB2312" w:cs="仿宋_GB2312"/>
          <w:b/>
          <w:bCs/>
          <w:sz w:val="32"/>
          <w:szCs w:val="32"/>
          <w:lang w:eastAsia="zh-CN" w:bidi="ar-SA"/>
        </w:rPr>
        <w:t>（一）事故发生详细经过</w:t>
      </w:r>
    </w:p>
    <w:p>
      <w:pPr>
        <w:keepNext w:val="0"/>
        <w:keepLines w:val="0"/>
        <w:pageBreakBefore w:val="0"/>
        <w:kinsoku/>
        <w:wordWrap/>
        <w:overflowPunct/>
        <w:topLinePunct w:val="0"/>
        <w:autoSpaceDE/>
        <w:autoSpaceDN/>
        <w:bidi w:val="0"/>
        <w:spacing w:line="240" w:lineRule="auto"/>
        <w:ind w:left="0" w:firstLine="640" w:firstLineChars="200"/>
        <w:textAlignment w:val="auto"/>
        <w:rPr>
          <w:rFonts w:hint="eastAsia" w:ascii="仿宋_GB2312" w:cs="仿宋_GB2312"/>
          <w:sz w:val="32"/>
          <w:szCs w:val="32"/>
          <w:lang w:val="en-US" w:eastAsia="zh-CN" w:bidi="ar-SA"/>
        </w:rPr>
      </w:pPr>
      <w:r>
        <w:rPr>
          <w:rFonts w:hint="eastAsia" w:ascii="仿宋_GB2312" w:cs="仿宋_GB2312"/>
          <w:sz w:val="32"/>
          <w:szCs w:val="32"/>
          <w:lang w:val="en-US" w:eastAsia="zh-CN" w:bidi="ar-SA"/>
        </w:rPr>
        <w:t>2020年11月5日下午16时30分许，</w:t>
      </w:r>
      <w:r>
        <w:rPr>
          <w:rFonts w:hint="eastAsia" w:ascii="仿宋_GB2312" w:eastAsia="仿宋_GB2312" w:cs="仿宋_GB2312"/>
          <w:sz w:val="32"/>
          <w:szCs w:val="32"/>
          <w:lang w:eastAsia="zh-CN" w:bidi="ar-SA"/>
        </w:rPr>
        <w:t>韦荣杰</w:t>
      </w:r>
      <w:r>
        <w:rPr>
          <w:rFonts w:hint="eastAsia" w:ascii="仿宋_GB2312" w:cs="仿宋_GB2312"/>
          <w:sz w:val="32"/>
          <w:szCs w:val="32"/>
          <w:lang w:val="en-US" w:eastAsia="zh-CN" w:bidi="ar-SA"/>
        </w:rPr>
        <w:t>驾驶粤ADP878号重型自卸货车从龙湖街实验中学运输了一车泥土到龙虎石窝洞泥尾工地，卸完泥土后计划驾车回到位于佛田路98号公司租赁的停车场内。</w:t>
      </w:r>
      <w:r>
        <w:rPr>
          <w:rFonts w:hint="eastAsia" w:ascii="仿宋_GB2312" w:cs="仿宋_GB2312"/>
          <w:sz w:val="32"/>
          <w:szCs w:val="32"/>
          <w:lang w:eastAsia="zh-CN" w:bidi="ar-SA"/>
        </w:rPr>
        <w:t>2020年11月05日17时21分08秒，</w:t>
      </w:r>
      <w:r>
        <w:rPr>
          <w:rFonts w:hint="eastAsia" w:ascii="仿宋_GB2312" w:eastAsia="仿宋_GB2312" w:cs="仿宋_GB2312"/>
          <w:sz w:val="32"/>
          <w:szCs w:val="32"/>
          <w:lang w:eastAsia="zh-CN" w:bidi="ar-SA"/>
        </w:rPr>
        <w:t>韦荣杰</w:t>
      </w:r>
      <w:r>
        <w:rPr>
          <w:rFonts w:hint="eastAsia" w:ascii="仿宋_GB2312" w:cs="仿宋_GB2312"/>
          <w:sz w:val="32"/>
          <w:szCs w:val="32"/>
          <w:lang w:eastAsia="zh-CN" w:bidi="ar-SA"/>
        </w:rPr>
        <w:t>驾驶粤ADP878号重型自卸货车沿九龙大道由北往南右转弯进入九太路时遇前方车辆堵塞停在路口中等待。</w:t>
      </w:r>
      <w:r>
        <w:rPr>
          <w:rFonts w:hint="eastAsia" w:ascii="仿宋_GB2312" w:eastAsia="仿宋_GB2312" w:cs="仿宋_GB2312"/>
          <w:sz w:val="32"/>
          <w:szCs w:val="32"/>
          <w:lang w:eastAsia="zh-CN" w:bidi="ar-SA"/>
        </w:rPr>
        <w:t>韦荣杰</w:t>
      </w:r>
      <w:r>
        <w:rPr>
          <w:rFonts w:hint="eastAsia" w:ascii="仿宋_GB2312" w:cs="仿宋_GB2312"/>
          <w:sz w:val="32"/>
          <w:szCs w:val="32"/>
          <w:lang w:val="en-US" w:eastAsia="zh-CN" w:bidi="ar-SA"/>
        </w:rPr>
        <w:t>需在九龙大道九太路路口右转，由于右转弯不受信号灯控制，此时右转弯的车辆较多，韦荣杰跟着前面的车慢慢右转。当时其跟着前车在该路口停顿了约1分钟，前车启动，其也跟着启动向前行。</w:t>
      </w:r>
      <w:r>
        <w:rPr>
          <w:rFonts w:hint="eastAsia" w:ascii="仿宋_GB2312" w:cs="仿宋_GB2312"/>
          <w:sz w:val="32"/>
          <w:szCs w:val="32"/>
          <w:lang w:eastAsia="zh-CN" w:bidi="ar-SA"/>
        </w:rPr>
        <w:t>2020年11月05日17时21分56秒，</w:t>
      </w:r>
      <w:r>
        <w:rPr>
          <w:rFonts w:hint="eastAsia" w:ascii="仿宋_GB2312" w:eastAsia="仿宋_GB2312" w:cs="仿宋_GB2312"/>
          <w:sz w:val="32"/>
          <w:szCs w:val="32"/>
          <w:bdr w:val="single" w:color="000000" w:sz="4" w:space="0"/>
          <w:lang w:val="en-US" w:eastAsia="zh-CN" w:bidi="ar-SA"/>
        </w:rPr>
        <w:t>陈凤女</w:t>
      </w:r>
      <w:r>
        <w:rPr>
          <w:rFonts w:hint="eastAsia" w:ascii="仿宋_GB2312" w:cs="仿宋_GB2312"/>
          <w:sz w:val="32"/>
          <w:szCs w:val="32"/>
          <w:lang w:val="en-US" w:eastAsia="zh-CN" w:bidi="ar-SA"/>
        </w:rPr>
        <w:t>未戴头盔驾驶无号牌轻便二轮摩托车沿九龙大道西侧非机动车道由北往南行</w:t>
      </w:r>
      <w:r>
        <w:rPr>
          <w:rFonts w:hint="eastAsia" w:ascii="仿宋_GB2312" w:cs="仿宋_GB2312"/>
          <w:sz w:val="32"/>
          <w:szCs w:val="32"/>
          <w:lang w:eastAsia="zh-CN" w:bidi="ar-SA"/>
        </w:rPr>
        <w:t>驶至出事路口，从粤ADP878号重型自卸货车右侧穿插至车头右侧停车等待，5秒后两车同时起步行驶，货车右侧车身与无号牌轻便二轮摩托车发生碰撞，</w:t>
      </w:r>
      <w:r>
        <w:rPr>
          <w:rFonts w:hint="eastAsia" w:ascii="仿宋_GB2312" w:eastAsia="仿宋_GB2312" w:cs="仿宋_GB2312"/>
          <w:sz w:val="32"/>
          <w:szCs w:val="32"/>
          <w:bdr w:val="single" w:color="000000" w:sz="4" w:space="0"/>
          <w:lang w:val="en-US" w:eastAsia="zh-CN" w:bidi="ar-SA"/>
        </w:rPr>
        <w:t>陈凤女</w:t>
      </w:r>
      <w:r>
        <w:rPr>
          <w:rFonts w:hint="eastAsia" w:ascii="仿宋_GB2312" w:cs="仿宋_GB2312"/>
          <w:sz w:val="32"/>
          <w:szCs w:val="32"/>
          <w:lang w:val="en-US" w:eastAsia="zh-CN" w:bidi="ar-SA"/>
        </w:rPr>
        <w:t>受伤倒在其车后，韦荣杰马上拨打110、120电话，后经120现场抢救无效死亡。</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val="en-US" w:eastAsia="zh-CN" w:bidi="ar-SA"/>
        </w:rPr>
      </w:pPr>
      <w:r>
        <w:rPr>
          <w:rFonts w:hint="eastAsia" w:ascii="仿宋_GB2312" w:eastAsia="仿宋_GB2312" w:cs="仿宋_GB2312"/>
          <w:b/>
          <w:bCs/>
          <w:sz w:val="32"/>
          <w:szCs w:val="32"/>
          <w:lang w:bidi="ar-SA"/>
        </w:rPr>
        <w:t>（二）事故发生后的</w:t>
      </w:r>
      <w:r>
        <w:rPr>
          <w:rFonts w:hint="eastAsia" w:ascii="仿宋_GB2312" w:eastAsia="仿宋_GB2312" w:cs="仿宋_GB2312"/>
          <w:b/>
          <w:bCs/>
          <w:sz w:val="32"/>
          <w:szCs w:val="32"/>
          <w:lang w:val="en-US" w:eastAsia="zh-CN" w:bidi="ar-SA"/>
        </w:rPr>
        <w:t>交警调查情况</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bidi="ar-SA"/>
        </w:rPr>
        <w:t>事</w:t>
      </w:r>
      <w:r>
        <w:rPr>
          <w:rFonts w:hint="eastAsia" w:ascii="仿宋_GB2312" w:eastAsia="仿宋_GB2312" w:cs="仿宋_GB2312"/>
          <w:sz w:val="32"/>
          <w:szCs w:val="32"/>
          <w:lang w:eastAsia="zh-CN" w:bidi="ar-SA"/>
        </w:rPr>
        <w:t>故发生后，区公安分局交警大队及时成立事故调查组，对事故进行全面调查，公安机关经过调查取证，有现场图、现场照片、现场勘查笔录、车辆技术检验报告、法医学尸表检验意见书、痕迹检验笔录、监控录像、证人证言等证据材料证实：韦荣杰遇前方交叉路口交通堵塞时，未依次停在路口以外等候，停车起步时未按照操作规范安全驾驶、文明驾驶车辆，其过错行为是导致此事故发生的一方面原因；</w:t>
      </w:r>
      <w:r>
        <w:rPr>
          <w:rFonts w:hint="eastAsia" w:ascii="仿宋_GB2312" w:eastAsia="仿宋_GB2312" w:cs="仿宋_GB2312"/>
          <w:sz w:val="32"/>
          <w:szCs w:val="32"/>
          <w:bdr w:val="single" w:color="000000" w:sz="4" w:space="0"/>
          <w:lang w:val="en-US" w:eastAsia="zh-CN" w:bidi="ar-SA"/>
        </w:rPr>
        <w:t>陈凤女</w:t>
      </w:r>
      <w:r>
        <w:rPr>
          <w:rFonts w:hint="eastAsia" w:ascii="仿宋_GB2312" w:eastAsia="仿宋_GB2312" w:cs="仿宋_GB2312"/>
          <w:sz w:val="32"/>
          <w:szCs w:val="32"/>
          <w:lang w:eastAsia="zh-CN" w:bidi="ar-SA"/>
        </w:rPr>
        <w:t>未考取机动车驾驶证、未戴安全头盔驾驶无号牌轻便二轮摩托车遇前方车辆停车排队等候时，从右侧穿插等候车辆，其过错行为是导致此事故发生的另一方面原因。</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eastAsia="zh-CN" w:bidi="ar-SA"/>
        </w:rPr>
      </w:pPr>
      <w:r>
        <w:rPr>
          <w:rFonts w:hint="eastAsia" w:ascii="仿宋_GB2312" w:eastAsia="仿宋_GB2312" w:cs="仿宋_GB2312"/>
          <w:b/>
          <w:bCs/>
          <w:sz w:val="32"/>
          <w:szCs w:val="32"/>
          <w:lang w:eastAsia="zh-CN" w:bidi="ar-SA"/>
        </w:rPr>
        <w:t>三、事故造成的人员伤亡</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bidi="ar-SA"/>
        </w:rPr>
      </w:pPr>
      <w:r>
        <w:rPr>
          <w:rFonts w:hint="eastAsia" w:ascii="仿宋_GB2312" w:eastAsia="仿宋_GB2312" w:cs="仿宋_GB2312"/>
          <w:b/>
          <w:bCs/>
          <w:sz w:val="32"/>
          <w:szCs w:val="32"/>
          <w:lang w:eastAsia="zh-CN" w:bidi="ar-SA"/>
        </w:rPr>
        <w:t>（一）伤亡情况</w:t>
      </w:r>
    </w:p>
    <w:p>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b/>
          <w:bCs/>
          <w:sz w:val="32"/>
          <w:szCs w:val="32"/>
          <w:lang w:bidi="ar-SA"/>
        </w:rPr>
        <w:t>人员伤亡情况：</w:t>
      </w:r>
      <w:r>
        <w:rPr>
          <w:rFonts w:hint="eastAsia" w:ascii="仿宋_GB2312" w:eastAsia="仿宋_GB2312" w:cs="仿宋_GB2312"/>
          <w:sz w:val="32"/>
          <w:szCs w:val="32"/>
          <w:lang w:bidi="ar-SA"/>
        </w:rPr>
        <w:t>死亡</w:t>
      </w:r>
      <w:r>
        <w:rPr>
          <w:rFonts w:hint="eastAsia" w:ascii="仿宋_GB2312" w:eastAsia="仿宋_GB2312" w:cs="仿宋_GB2312"/>
          <w:sz w:val="32"/>
          <w:szCs w:val="32"/>
          <w:u w:val="single"/>
          <w:lang w:bidi="ar-SA"/>
        </w:rPr>
        <w:t xml:space="preserve"> 1</w:t>
      </w:r>
      <w:r>
        <w:rPr>
          <w:rFonts w:hint="eastAsia" w:ascii="仿宋_GB2312" w:eastAsia="仿宋_GB2312" w:cs="仿宋_GB2312"/>
          <w:sz w:val="32"/>
          <w:szCs w:val="32"/>
          <w:lang w:bidi="ar-SA"/>
        </w:rPr>
        <w:t>人、重伤</w:t>
      </w:r>
      <w:r>
        <w:rPr>
          <w:rFonts w:hint="eastAsia" w:ascii="仿宋_GB2312" w:eastAsia="仿宋_GB2312" w:cs="仿宋_GB2312"/>
          <w:sz w:val="32"/>
          <w:szCs w:val="32"/>
          <w:u w:val="single"/>
          <w:lang w:bidi="ar-SA"/>
        </w:rPr>
        <w:t xml:space="preserve"> 0 </w:t>
      </w:r>
      <w:r>
        <w:rPr>
          <w:rFonts w:hint="eastAsia" w:ascii="仿宋_GB2312" w:eastAsia="仿宋_GB2312" w:cs="仿宋_GB2312"/>
          <w:sz w:val="32"/>
          <w:szCs w:val="32"/>
          <w:lang w:bidi="ar-SA"/>
        </w:rPr>
        <w:t>人、轻伤</w:t>
      </w:r>
      <w:r>
        <w:rPr>
          <w:rFonts w:hint="eastAsia" w:ascii="仿宋_GB2312" w:eastAsia="仿宋_GB2312" w:cs="仿宋_GB2312"/>
          <w:sz w:val="32"/>
          <w:szCs w:val="32"/>
          <w:u w:val="single"/>
          <w:lang w:bidi="ar-SA"/>
        </w:rPr>
        <w:t xml:space="preserve"> 0 </w:t>
      </w:r>
      <w:r>
        <w:rPr>
          <w:rFonts w:hint="eastAsia" w:ascii="仿宋_GB2312" w:eastAsia="仿宋_GB2312" w:cs="仿宋_GB2312"/>
          <w:sz w:val="32"/>
          <w:szCs w:val="32"/>
          <w:lang w:eastAsia="zh-CN" w:bidi="ar-SA"/>
        </w:rPr>
        <w:t>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44"/>
        <w:gridCol w:w="844"/>
        <w:gridCol w:w="857"/>
        <w:gridCol w:w="857"/>
        <w:gridCol w:w="1368"/>
        <w:gridCol w:w="675"/>
        <w:gridCol w:w="88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姓名</w:t>
            </w:r>
          </w:p>
        </w:tc>
        <w:tc>
          <w:tcPr>
            <w:tcW w:w="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性别</w:t>
            </w:r>
          </w:p>
        </w:tc>
        <w:tc>
          <w:tcPr>
            <w:tcW w:w="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年龄</w:t>
            </w:r>
          </w:p>
        </w:tc>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文化</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程度</w:t>
            </w:r>
          </w:p>
        </w:tc>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用工</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形式</w:t>
            </w: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工种</w:t>
            </w:r>
          </w:p>
        </w:tc>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级别</w:t>
            </w:r>
          </w:p>
        </w:tc>
        <w:tc>
          <w:tcPr>
            <w:tcW w:w="8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本工种</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工龄</w:t>
            </w:r>
          </w:p>
        </w:tc>
        <w:tc>
          <w:tcPr>
            <w:tcW w:w="9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安全教育</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bCs/>
                <w:sz w:val="32"/>
                <w:szCs w:val="32"/>
                <w:lang w:val="en-US" w:eastAsia="zh-CN" w:bidi="ar-SA"/>
              </w:rPr>
            </w:pPr>
            <w:r>
              <w:rPr>
                <w:rFonts w:hint="eastAsia" w:ascii="仿宋_GB2312" w:eastAsia="仿宋_GB2312" w:cs="仿宋_GB2312"/>
                <w:sz w:val="32"/>
                <w:szCs w:val="32"/>
                <w:bdr w:val="single" w:color="000000" w:sz="4" w:space="0"/>
                <w:lang w:val="en-US" w:eastAsia="zh-CN" w:bidi="ar-SA"/>
              </w:rPr>
              <w:t>陈凤女</w:t>
            </w:r>
          </w:p>
        </w:tc>
        <w:tc>
          <w:tcPr>
            <w:tcW w:w="844" w:type="dxa"/>
            <w:noWrap w:val="0"/>
            <w:vAlign w:val="center"/>
          </w:tcPr>
          <w:p>
            <w:pPr>
              <w:keepNext w:val="0"/>
              <w:keepLines w:val="0"/>
              <w:pageBreakBefore w:val="0"/>
              <w:widowControl w:val="0"/>
              <w:tabs>
                <w:tab w:val="center" w:pos="301"/>
                <w:tab w:val="left" w:pos="482"/>
              </w:tabs>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bCs/>
                <w:sz w:val="32"/>
                <w:szCs w:val="32"/>
                <w:lang w:eastAsia="zh-CN" w:bidi="ar-SA"/>
              </w:rPr>
            </w:pPr>
            <w:r>
              <w:rPr>
                <w:rFonts w:hint="eastAsia" w:ascii="仿宋_GB2312" w:cs="仿宋_GB2312"/>
                <w:sz w:val="32"/>
                <w:szCs w:val="32"/>
                <w:lang w:eastAsia="zh-CN" w:bidi="ar-SA"/>
              </w:rPr>
              <w:t>女</w:t>
            </w:r>
          </w:p>
        </w:tc>
        <w:tc>
          <w:tcPr>
            <w:tcW w:w="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sz w:val="32"/>
                <w:szCs w:val="32"/>
                <w:lang w:val="en-US" w:eastAsia="zh-CN" w:bidi="ar-SA"/>
              </w:rPr>
            </w:pPr>
            <w:r>
              <w:rPr>
                <w:rFonts w:hint="eastAsia" w:ascii="仿宋_GB2312" w:cs="仿宋_GB2312"/>
                <w:sz w:val="32"/>
                <w:szCs w:val="32"/>
                <w:lang w:val="en-US" w:eastAsia="zh-CN" w:bidi="ar-SA"/>
              </w:rPr>
              <w:t>53</w:t>
            </w:r>
          </w:p>
        </w:tc>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bCs/>
                <w:sz w:val="32"/>
                <w:szCs w:val="32"/>
                <w:lang w:val="en-US" w:eastAsia="zh-CN" w:bidi="ar-SA"/>
              </w:rPr>
              <w:t>初中</w:t>
            </w:r>
          </w:p>
        </w:tc>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工人</w:t>
            </w: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sz w:val="32"/>
                <w:szCs w:val="32"/>
                <w:lang w:eastAsia="zh-CN" w:bidi="ar-SA"/>
              </w:rPr>
            </w:pPr>
            <w:r>
              <w:rPr>
                <w:rFonts w:hint="eastAsia" w:ascii="仿宋_GB2312" w:eastAsia="仿宋_GB2312" w:cs="仿宋_GB2312"/>
                <w:bCs/>
                <w:sz w:val="32"/>
                <w:szCs w:val="32"/>
                <w:lang w:val="en-US" w:eastAsia="zh-CN" w:bidi="ar-SA"/>
              </w:rPr>
              <w:t>广州粤心半导体技术有限公司</w:t>
            </w:r>
            <w:r>
              <w:rPr>
                <w:rFonts w:hint="eastAsia" w:ascii="仿宋_GB2312" w:eastAsia="仿宋_GB2312" w:cs="仿宋_GB2312"/>
                <w:bCs/>
                <w:sz w:val="32"/>
                <w:szCs w:val="32"/>
                <w:lang w:eastAsia="zh-CN" w:bidi="ar-SA"/>
              </w:rPr>
              <w:t>员工</w:t>
            </w:r>
          </w:p>
        </w:tc>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Cs/>
                <w:sz w:val="32"/>
                <w:szCs w:val="32"/>
                <w:lang w:bidi="ar-SA"/>
              </w:rPr>
            </w:pPr>
            <w:r>
              <w:rPr>
                <w:rFonts w:hint="eastAsia" w:ascii="仿宋_GB2312" w:eastAsia="仿宋_GB2312" w:cs="仿宋_GB2312"/>
                <w:bCs/>
                <w:sz w:val="32"/>
                <w:szCs w:val="32"/>
                <w:lang w:bidi="ar-SA"/>
              </w:rPr>
              <w:t>--</w:t>
            </w:r>
          </w:p>
        </w:tc>
        <w:tc>
          <w:tcPr>
            <w:tcW w:w="8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bCs/>
                <w:sz w:val="32"/>
                <w:szCs w:val="32"/>
                <w:lang w:bidi="ar-SA"/>
              </w:rPr>
            </w:pPr>
            <w:r>
              <w:rPr>
                <w:rFonts w:hint="eastAsia" w:ascii="仿宋_GB2312" w:eastAsia="仿宋_GB2312" w:cs="仿宋_GB2312"/>
                <w:bCs/>
                <w:sz w:val="32"/>
                <w:szCs w:val="32"/>
                <w:lang w:bidi="ar-SA"/>
              </w:rPr>
              <w:t>--</w:t>
            </w:r>
          </w:p>
        </w:tc>
        <w:tc>
          <w:tcPr>
            <w:tcW w:w="9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Cs/>
                <w:sz w:val="32"/>
                <w:szCs w:val="32"/>
                <w:lang w:eastAsia="zh-CN" w:bidi="ar-SA"/>
              </w:rPr>
            </w:pPr>
            <w:r>
              <w:rPr>
                <w:rFonts w:hint="eastAsia" w:ascii="仿宋_GB2312" w:eastAsia="仿宋_GB2312" w:cs="仿宋_GB2312"/>
                <w:bCs/>
                <w:sz w:val="32"/>
                <w:szCs w:val="32"/>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伤害部位</w:t>
            </w:r>
          </w:p>
        </w:tc>
        <w:tc>
          <w:tcPr>
            <w:tcW w:w="16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受伤性质</w:t>
            </w:r>
          </w:p>
        </w:tc>
        <w:tc>
          <w:tcPr>
            <w:tcW w:w="171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损失工作日</w:t>
            </w:r>
          </w:p>
        </w:tc>
        <w:tc>
          <w:tcPr>
            <w:tcW w:w="293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伤 害 程 度</w:t>
            </w:r>
          </w:p>
        </w:tc>
        <w:tc>
          <w:tcPr>
            <w:tcW w:w="9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
                <w:sz w:val="32"/>
                <w:szCs w:val="32"/>
                <w:lang w:bidi="ar-SA"/>
              </w:rPr>
            </w:pPr>
            <w:r>
              <w:rPr>
                <w:rFonts w:hint="eastAsia" w:ascii="仿宋_GB2312" w:eastAsia="仿宋_GB2312" w:cs="仿宋_GB2312"/>
                <w:b/>
                <w:sz w:val="32"/>
                <w:szCs w:val="32"/>
                <w:lang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Cs/>
                <w:sz w:val="32"/>
                <w:szCs w:val="32"/>
                <w:lang w:eastAsia="zh-CN" w:bidi="ar-SA"/>
              </w:rPr>
            </w:pPr>
            <w:r>
              <w:rPr>
                <w:rFonts w:hint="eastAsia" w:ascii="仿宋_GB2312" w:eastAsia="仿宋_GB2312" w:cs="仿宋_GB2312"/>
                <w:bCs/>
                <w:sz w:val="32"/>
                <w:szCs w:val="32"/>
                <w:lang w:bidi="ar-SA"/>
              </w:rPr>
              <w:t>--</w:t>
            </w:r>
          </w:p>
        </w:tc>
        <w:tc>
          <w:tcPr>
            <w:tcW w:w="16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Cs/>
                <w:sz w:val="32"/>
                <w:szCs w:val="32"/>
                <w:lang w:eastAsia="zh-CN" w:bidi="ar-SA"/>
              </w:rPr>
            </w:pPr>
            <w:r>
              <w:rPr>
                <w:rFonts w:hint="eastAsia" w:ascii="仿宋_GB2312" w:eastAsia="仿宋_GB2312" w:cs="仿宋_GB2312"/>
                <w:bCs/>
                <w:sz w:val="32"/>
                <w:szCs w:val="32"/>
                <w:lang w:eastAsia="zh-CN" w:bidi="ar-SA"/>
              </w:rPr>
              <w:t>车辆伤害</w:t>
            </w:r>
          </w:p>
        </w:tc>
        <w:tc>
          <w:tcPr>
            <w:tcW w:w="171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Cs/>
                <w:sz w:val="32"/>
                <w:szCs w:val="32"/>
                <w:lang w:bidi="ar-SA"/>
              </w:rPr>
            </w:pPr>
            <w:r>
              <w:rPr>
                <w:rFonts w:hint="eastAsia" w:ascii="仿宋_GB2312" w:eastAsia="仿宋_GB2312" w:cs="仿宋_GB2312"/>
                <w:bCs/>
                <w:sz w:val="32"/>
                <w:szCs w:val="32"/>
                <w:lang w:bidi="ar-SA"/>
              </w:rPr>
              <w:t>6000</w:t>
            </w:r>
          </w:p>
        </w:tc>
        <w:tc>
          <w:tcPr>
            <w:tcW w:w="293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Cs/>
                <w:sz w:val="32"/>
                <w:szCs w:val="32"/>
                <w:lang w:bidi="ar-SA"/>
              </w:rPr>
            </w:pPr>
            <w:r>
              <w:rPr>
                <w:rFonts w:hint="eastAsia" w:ascii="仿宋_GB2312" w:eastAsia="仿宋_GB2312" w:cs="仿宋_GB2312"/>
                <w:bCs/>
                <w:sz w:val="32"/>
                <w:szCs w:val="32"/>
                <w:lang w:bidi="ar-SA"/>
              </w:rPr>
              <w:t>死亡</w:t>
            </w:r>
          </w:p>
        </w:tc>
        <w:tc>
          <w:tcPr>
            <w:tcW w:w="9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eastAsia="仿宋_GB2312" w:cs="仿宋_GB2312"/>
                <w:bCs/>
                <w:sz w:val="32"/>
                <w:szCs w:val="32"/>
                <w:lang w:bidi="ar-SA"/>
              </w:rPr>
            </w:pPr>
            <w:r>
              <w:rPr>
                <w:rFonts w:hint="eastAsia" w:ascii="仿宋_GB2312" w:eastAsia="仿宋_GB2312" w:cs="仿宋_GB2312"/>
                <w:bCs/>
                <w:sz w:val="32"/>
                <w:szCs w:val="32"/>
                <w:lang w:bidi="ar-SA"/>
              </w:rPr>
              <w:t>无</w:t>
            </w:r>
          </w:p>
        </w:tc>
      </w:tr>
    </w:tbl>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eastAsia="zh-CN" w:bidi="ar-SA"/>
        </w:rPr>
      </w:pPr>
      <w:r>
        <w:rPr>
          <w:rFonts w:hint="eastAsia" w:ascii="仿宋_GB2312" w:eastAsia="仿宋_GB2312" w:cs="仿宋_GB2312"/>
          <w:b/>
          <w:bCs/>
          <w:sz w:val="32"/>
          <w:szCs w:val="32"/>
          <w:lang w:eastAsia="zh-CN" w:bidi="ar-SA"/>
        </w:rPr>
        <w:t>四、事故调查情况</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val="en-US" w:eastAsia="zh-CN" w:bidi="ar-SA"/>
        </w:rPr>
      </w:pPr>
      <w:r>
        <w:rPr>
          <w:rFonts w:hint="eastAsia" w:ascii="仿宋_GB2312" w:eastAsia="仿宋_GB2312" w:cs="仿宋_GB2312"/>
          <w:b/>
          <w:bCs/>
          <w:sz w:val="32"/>
          <w:szCs w:val="32"/>
          <w:lang w:val="en-US" w:eastAsia="zh-CN" w:bidi="ar-SA"/>
        </w:rPr>
        <w:t>（一）</w:t>
      </w:r>
      <w:r>
        <w:rPr>
          <w:rFonts w:hint="eastAsia" w:ascii="仿宋_GB2312" w:eastAsia="仿宋_GB2312" w:cs="仿宋_GB2312"/>
          <w:b/>
          <w:bCs/>
          <w:sz w:val="32"/>
          <w:szCs w:val="32"/>
          <w:lang w:eastAsia="zh-CN" w:bidi="ar-SA"/>
        </w:rPr>
        <w:t>车辆</w:t>
      </w:r>
      <w:r>
        <w:rPr>
          <w:rFonts w:hint="eastAsia" w:ascii="仿宋_GB2312" w:eastAsia="仿宋_GB2312" w:cs="仿宋_GB2312"/>
          <w:b/>
          <w:bCs/>
          <w:sz w:val="32"/>
          <w:szCs w:val="32"/>
          <w:lang w:val="en-US" w:eastAsia="zh-CN" w:bidi="ar-SA"/>
        </w:rPr>
        <w:t>情况</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val="en-US" w:eastAsia="zh-CN" w:bidi="ar-SA"/>
        </w:rPr>
      </w:pPr>
      <w:r>
        <w:rPr>
          <w:rFonts w:hint="eastAsia" w:ascii="仿宋_GB2312" w:eastAsia="仿宋_GB2312" w:cs="仿宋_GB2312"/>
          <w:b/>
          <w:bCs/>
          <w:sz w:val="32"/>
          <w:szCs w:val="32"/>
          <w:lang w:val="en-US" w:eastAsia="zh-CN" w:bidi="ar-SA"/>
        </w:rPr>
        <w:t>1.粤ADP878重型自卸货车</w:t>
      </w:r>
    </w:p>
    <w:p>
      <w:pPr>
        <w:keepNext w:val="0"/>
        <w:keepLines w:val="0"/>
        <w:pageBreakBefore w:val="0"/>
        <w:widowControl w:val="0"/>
        <w:kinsoku/>
        <w:wordWrap/>
        <w:overflowPunct/>
        <w:topLinePunct w:val="0"/>
        <w:autoSpaceDE/>
        <w:autoSpaceDN/>
        <w:bidi w:val="0"/>
        <w:spacing w:line="240" w:lineRule="auto"/>
        <w:ind w:left="0" w:firstLine="640" w:firstLineChars="200"/>
        <w:jc w:val="both"/>
        <w:textAlignment w:val="auto"/>
        <w:rPr>
          <w:rFonts w:hint="eastAsia"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粤ADP878号重型自卸货车所有人：广州佰威物流有限公司，住址：广州市黄埔区庙头清河南大街144号101房</w:t>
      </w:r>
      <w:r>
        <w:rPr>
          <w:rFonts w:hint="eastAsia" w:ascii="仿宋_GB2312" w:cs="仿宋_GB2312"/>
          <w:color w:val="000000"/>
          <w:sz w:val="32"/>
          <w:szCs w:val="32"/>
          <w:lang w:eastAsia="zh-CN" w:bidi="ar-SA"/>
        </w:rPr>
        <w:t>。</w:t>
      </w:r>
      <w:r>
        <w:rPr>
          <w:rFonts w:hint="eastAsia" w:ascii="仿宋_GB2312" w:eastAsia="仿宋_GB2312" w:cs="仿宋_GB2312"/>
          <w:color w:val="000000"/>
          <w:sz w:val="32"/>
          <w:szCs w:val="32"/>
          <w:lang w:bidi="ar-SA"/>
        </w:rPr>
        <w:t>检验有效期至2021年01月31日，保险公司：中国人民财产保险股份有限公司，强制保险单号：PDZA201944010000648276，有效期至2020年12月14日24时止，商业保单号：PDAA202044010000414527，有效期至2021年09月02日24时止。</w:t>
      </w:r>
      <w:r>
        <w:rPr>
          <w:rFonts w:hint="eastAsia" w:ascii="仿宋_GB2312" w:eastAsia="仿宋_GB2312" w:cs="仿宋_GB2312"/>
          <w:bCs/>
          <w:sz w:val="32"/>
          <w:szCs w:val="32"/>
          <w:highlight w:val="none"/>
          <w:lang w:val="en-US" w:eastAsia="zh-CN" w:bidi="ar-SA"/>
        </w:rPr>
        <w:t>事故发生后，经委托</w:t>
      </w:r>
      <w:r>
        <w:rPr>
          <w:rFonts w:hint="eastAsia" w:ascii="仿宋_GB2312" w:eastAsia="仿宋_GB2312" w:cs="仿宋_GB2312"/>
          <w:color w:val="000000"/>
          <w:sz w:val="32"/>
          <w:szCs w:val="32"/>
          <w:lang w:bidi="ar-SA"/>
        </w:rPr>
        <w:t>广东安盈汽车保险事故咨询服务有限公司出具的《道路交通事故车辆技术检验报告》结果为：制动性能合格、转向性能合格</w:t>
      </w:r>
      <w:r>
        <w:rPr>
          <w:rFonts w:hint="eastAsia" w:ascii="仿宋_GB2312" w:eastAsia="仿宋_GB2312" w:cs="仿宋_GB2312"/>
          <w:color w:val="000000"/>
          <w:sz w:val="32"/>
          <w:szCs w:val="32"/>
          <w:lang w:eastAsia="zh-CN" w:bidi="ar-SA"/>
        </w:rPr>
        <w:t>。</w:t>
      </w:r>
      <w:r>
        <w:rPr>
          <w:rFonts w:hint="eastAsia" w:ascii="仿宋_GB2312" w:eastAsia="仿宋_GB2312" w:cs="仿宋_GB2312"/>
          <w:color w:val="000000"/>
          <w:sz w:val="32"/>
          <w:szCs w:val="32"/>
          <w:lang w:val="en-US" w:eastAsia="zh-CN" w:bidi="ar-SA"/>
        </w:rPr>
        <w:t xml:space="preserve">      </w:t>
      </w:r>
    </w:p>
    <w:p>
      <w:pPr>
        <w:keepNext w:val="0"/>
        <w:keepLines w:val="0"/>
        <w:pageBreakBefore w:val="0"/>
        <w:widowControl w:val="0"/>
        <w:kinsoku/>
        <w:wordWrap/>
        <w:overflowPunct/>
        <w:topLinePunct w:val="0"/>
        <w:autoSpaceDE/>
        <w:autoSpaceDN/>
        <w:bidi w:val="0"/>
        <w:spacing w:line="240" w:lineRule="auto"/>
        <w:ind w:left="0" w:firstLine="643" w:firstLineChars="200"/>
        <w:jc w:val="both"/>
        <w:textAlignment w:val="auto"/>
        <w:rPr>
          <w:rFonts w:hint="eastAsia" w:ascii="仿宋_GB2312" w:eastAsia="仿宋_GB2312" w:cs="仿宋_GB2312"/>
          <w:b/>
          <w:bCs/>
          <w:sz w:val="32"/>
          <w:szCs w:val="32"/>
          <w:lang w:val="en-US" w:eastAsia="zh-CN" w:bidi="ar-SA"/>
        </w:rPr>
      </w:pPr>
      <w:r>
        <w:rPr>
          <w:rFonts w:hint="eastAsia" w:ascii="仿宋_GB2312" w:eastAsia="仿宋_GB2312" w:cs="仿宋_GB2312"/>
          <w:b/>
          <w:bCs/>
          <w:sz w:val="32"/>
          <w:szCs w:val="32"/>
          <w:lang w:val="en-US" w:eastAsia="zh-CN" w:bidi="ar-SA"/>
        </w:rPr>
        <w:t>2.无号牌两轮电动车</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b/>
          <w:bCs/>
          <w:sz w:val="32"/>
          <w:szCs w:val="32"/>
          <w:lang w:val="en-US" w:eastAsia="zh-CN" w:bidi="ar-SA"/>
        </w:rPr>
      </w:pPr>
      <w:r>
        <w:rPr>
          <w:rFonts w:hint="eastAsia" w:ascii="仿宋_GB2312" w:eastAsia="仿宋_GB2312" w:cs="仿宋_GB2312"/>
          <w:color w:val="000000"/>
          <w:sz w:val="32"/>
          <w:szCs w:val="32"/>
          <w:lang w:eastAsia="zh-CN" w:bidi="ar-SA"/>
        </w:rPr>
        <w:t>无号牌二轮电动车（车架号码：027842717081812），该车属于机动车，</w:t>
      </w:r>
      <w:r>
        <w:rPr>
          <w:rFonts w:hint="eastAsia" w:ascii="仿宋_GB2312" w:eastAsia="仿宋_GB2312" w:cs="仿宋_GB2312"/>
          <w:color w:val="000000"/>
          <w:sz w:val="32"/>
          <w:szCs w:val="32"/>
          <w:lang w:bidi="ar-SA"/>
        </w:rPr>
        <w:t>初次登记日期：无，检验有效期：无，</w:t>
      </w:r>
      <w:r>
        <w:rPr>
          <w:rFonts w:hint="eastAsia" w:ascii="仿宋_GB2312" w:eastAsia="仿宋_GB2312" w:cs="仿宋_GB2312"/>
          <w:color w:val="000000"/>
          <w:sz w:val="32"/>
          <w:szCs w:val="32"/>
          <w:lang w:eastAsia="zh-CN" w:bidi="ar-SA"/>
        </w:rPr>
        <w:t>未提供</w:t>
      </w:r>
      <w:r>
        <w:rPr>
          <w:rFonts w:hint="eastAsia" w:ascii="仿宋_GB2312" w:eastAsia="仿宋_GB2312" w:cs="仿宋_GB2312"/>
          <w:color w:val="000000"/>
          <w:sz w:val="32"/>
          <w:szCs w:val="32"/>
          <w:lang w:bidi="ar-SA"/>
        </w:rPr>
        <w:t>保险</w:t>
      </w:r>
      <w:r>
        <w:rPr>
          <w:rFonts w:hint="eastAsia" w:ascii="仿宋_GB2312" w:eastAsia="仿宋_GB2312" w:cs="仿宋_GB2312"/>
          <w:color w:val="000000"/>
          <w:sz w:val="32"/>
          <w:szCs w:val="32"/>
          <w:lang w:eastAsia="zh-CN" w:bidi="ar-SA"/>
        </w:rPr>
        <w:t>，</w:t>
      </w:r>
      <w:r>
        <w:rPr>
          <w:rFonts w:hint="eastAsia" w:ascii="仿宋_GB2312" w:eastAsia="仿宋_GB2312" w:cs="仿宋_GB2312"/>
          <w:color w:val="000000"/>
          <w:sz w:val="32"/>
          <w:szCs w:val="32"/>
          <w:lang w:bidi="ar-SA"/>
        </w:rPr>
        <w:t>无被盗抢记录</w:t>
      </w:r>
      <w:r>
        <w:rPr>
          <w:rFonts w:hint="eastAsia" w:ascii="仿宋_GB2312" w:eastAsia="仿宋_GB2312" w:cs="仿宋_GB2312"/>
          <w:color w:val="000000"/>
          <w:sz w:val="32"/>
          <w:szCs w:val="32"/>
          <w:lang w:eastAsia="zh-CN" w:bidi="ar-SA"/>
        </w:rPr>
        <w:t>。事故发生后，</w:t>
      </w:r>
      <w:r>
        <w:rPr>
          <w:rFonts w:hint="eastAsia" w:ascii="仿宋_GB2312" w:eastAsia="仿宋_GB2312" w:cs="仿宋_GB2312"/>
          <w:bCs/>
          <w:sz w:val="32"/>
          <w:szCs w:val="32"/>
          <w:highlight w:val="none"/>
          <w:lang w:val="en-US" w:eastAsia="zh-CN" w:bidi="ar-SA"/>
        </w:rPr>
        <w:t>经委托</w:t>
      </w:r>
      <w:r>
        <w:rPr>
          <w:rFonts w:hint="eastAsia" w:ascii="仿宋_GB2312" w:eastAsia="仿宋_GB2312" w:cs="仿宋_GB2312"/>
          <w:color w:val="000000"/>
          <w:sz w:val="32"/>
          <w:szCs w:val="32"/>
          <w:lang w:bidi="ar-SA"/>
        </w:rPr>
        <w:t>广东安盈汽车保险事故咨询服务有限公司出具的《道路交通事故车辆技术检验报告》结果为：制动性能合格，转向性能合格，该车属于机动车</w:t>
      </w:r>
      <w:r>
        <w:rPr>
          <w:rFonts w:hint="eastAsia" w:ascii="仿宋_GB2312" w:cs="仿宋_GB2312"/>
          <w:color w:val="000000"/>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240" w:lineRule="auto"/>
        <w:ind w:left="0" w:firstLine="643" w:firstLineChars="200"/>
        <w:jc w:val="both"/>
        <w:textAlignment w:val="auto"/>
        <w:rPr>
          <w:rFonts w:hint="eastAsia" w:ascii="仿宋_GB2312" w:eastAsia="仿宋_GB2312" w:cs="仿宋_GB2312"/>
          <w:b/>
          <w:bCs/>
          <w:sz w:val="32"/>
          <w:szCs w:val="32"/>
          <w:lang w:eastAsia="zh-CN" w:bidi="ar-SA"/>
        </w:rPr>
      </w:pPr>
      <w:r>
        <w:rPr>
          <w:rFonts w:hint="eastAsia" w:ascii="仿宋_GB2312" w:eastAsia="仿宋_GB2312" w:cs="仿宋_GB2312"/>
          <w:b/>
          <w:bCs/>
          <w:sz w:val="32"/>
          <w:szCs w:val="32"/>
          <w:lang w:val="en-US" w:eastAsia="zh-CN" w:bidi="ar-SA"/>
        </w:rPr>
        <w:t>（二）事故</w:t>
      </w:r>
      <w:r>
        <w:rPr>
          <w:rFonts w:hint="eastAsia" w:ascii="仿宋_GB2312" w:eastAsia="仿宋_GB2312" w:cs="仿宋_GB2312"/>
          <w:b/>
          <w:bCs/>
          <w:sz w:val="32"/>
          <w:szCs w:val="32"/>
          <w:lang w:eastAsia="zh-CN" w:bidi="ar-SA"/>
        </w:rPr>
        <w:t>道路和交通环境</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现场位于广州市黄埔区115省道下行39公里297米处，出事路口为“T”字路口，其中九龙大道呈南北走向，以中心绿化带分隔，双向设有六条机动车道，道路两侧设有非机动车道，九太路（115省道）呈东西走向，双向设有两条车道，以中心虚线分隔，没有设置非机动车道或者路肩；路口设有交通信号灯且运作正常，干燥完好沥青路面，出事现场设有监控设备。</w:t>
      </w:r>
    </w:p>
    <w:p>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both"/>
        <w:textAlignment w:val="auto"/>
        <w:rPr>
          <w:rFonts w:hint="eastAsia" w:ascii="仿宋_GB2312" w:eastAsia="仿宋_GB2312" w:cs="仿宋_GB2312"/>
          <w:b/>
          <w:bCs/>
          <w:sz w:val="32"/>
          <w:szCs w:val="32"/>
          <w:lang w:bidi="ar-SA"/>
        </w:rPr>
      </w:pPr>
      <w:r>
        <w:rPr>
          <w:rFonts w:hint="eastAsia" w:ascii="仿宋_GB2312" w:eastAsia="仿宋_GB2312" w:cs="仿宋_GB2312"/>
          <w:b/>
          <w:bCs/>
          <w:sz w:val="32"/>
          <w:szCs w:val="32"/>
          <w:lang w:bidi="ar-SA"/>
        </w:rPr>
        <w:t>（</w:t>
      </w:r>
      <w:r>
        <w:rPr>
          <w:rFonts w:hint="eastAsia" w:ascii="仿宋_GB2312" w:eastAsia="仿宋_GB2312" w:cs="仿宋_GB2312"/>
          <w:b/>
          <w:bCs/>
          <w:sz w:val="32"/>
          <w:szCs w:val="32"/>
          <w:lang w:eastAsia="zh-CN" w:bidi="ar-SA"/>
        </w:rPr>
        <w:t>三</w:t>
      </w:r>
      <w:r>
        <w:rPr>
          <w:rFonts w:hint="eastAsia" w:ascii="仿宋_GB2312" w:eastAsia="仿宋_GB2312" w:cs="仿宋_GB2312"/>
          <w:b/>
          <w:bCs/>
          <w:sz w:val="32"/>
          <w:szCs w:val="32"/>
          <w:lang w:bidi="ar-SA"/>
        </w:rPr>
        <w:t>）事故现场勘察情况</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现场图、现场勘查笔录显示：现场位于广州市黄埔区115省道下行39公里297米处，出事路口为“T”字路口，其中九龙大道呈南北走向，以中心绿化带分隔，双向设有六条机动车道，道路两侧设有非机动车道，九太路（115省道）呈东西走向，双向设有两条车道，以中心虚线分隔，没有设置非机动车道或者路肩；路口设有交通信号灯且运作正常，干燥完好沥青路面，出事现场设有监控设备。出事粤ADP878号重型自卸货车车头向西，车尾朝东停在九太路（115省道）北侧车道内，该车左前轮、左后尾排轮距离南侧路基分别为425cm、410cm，距离基准点分别为2130cm、1570cm；出事无号牌轻便二轮摩托车车头向西北，车尾朝东南倒在货车车尾，该车前、后轮距离南侧路基分别为812cm、798cm，距离基准点分别为350cm、300cm；现场图基准点为路口处设置的黄色道路警示牌。</w:t>
      </w:r>
    </w:p>
    <w:p>
      <w:pPr>
        <w:keepNext w:val="0"/>
        <w:keepLines w:val="0"/>
        <w:pageBreakBefore w:val="0"/>
        <w:widowControl w:val="0"/>
        <w:kinsoku/>
        <w:wordWrap/>
        <w:overflowPunct/>
        <w:topLinePunct w:val="0"/>
        <w:autoSpaceDE/>
        <w:autoSpaceDN/>
        <w:bidi w:val="0"/>
        <w:spacing w:line="240" w:lineRule="auto"/>
        <w:ind w:firstLine="643" w:firstLineChars="200"/>
        <w:jc w:val="both"/>
        <w:textAlignment w:val="auto"/>
        <w:rPr>
          <w:rFonts w:hint="eastAsia" w:ascii="仿宋_GB2312" w:eastAsia="仿宋_GB2312" w:cs="仿宋_GB2312"/>
          <w:b/>
          <w:bCs/>
          <w:color w:val="auto"/>
          <w:sz w:val="32"/>
          <w:szCs w:val="32"/>
          <w:lang w:val="en-US" w:eastAsia="zh-CN" w:bidi="ar-SA"/>
        </w:rPr>
      </w:pPr>
      <w:r>
        <w:rPr>
          <w:rFonts w:hint="eastAsia" w:ascii="仿宋_GB2312" w:cs="仿宋_GB2312"/>
          <w:b/>
          <w:bCs/>
          <w:color w:val="auto"/>
          <w:sz w:val="32"/>
          <w:szCs w:val="32"/>
          <w:lang w:val="en-US" w:eastAsia="zh-CN" w:bidi="ar-SA"/>
        </w:rPr>
        <w:t>(四)</w:t>
      </w:r>
      <w:r>
        <w:rPr>
          <w:rFonts w:hint="eastAsia" w:ascii="仿宋_GB2312" w:eastAsia="仿宋_GB2312" w:cs="仿宋_GB2312"/>
          <w:b/>
          <w:bCs/>
          <w:color w:val="auto"/>
          <w:sz w:val="32"/>
          <w:szCs w:val="32"/>
          <w:lang w:val="en-US" w:eastAsia="zh-CN" w:bidi="ar-SA"/>
        </w:rPr>
        <w:t>事故后驾驶员抽检情况</w:t>
      </w:r>
    </w:p>
    <w:p>
      <w:pPr>
        <w:keepNext w:val="0"/>
        <w:keepLines w:val="0"/>
        <w:pageBreakBefore w:val="0"/>
        <w:widowControl w:val="0"/>
        <w:kinsoku/>
        <w:wordWrap/>
        <w:overflowPunct/>
        <w:topLinePunct w:val="0"/>
        <w:autoSpaceDE/>
        <w:autoSpaceDN/>
        <w:bidi w:val="0"/>
        <w:ind w:firstLine="640" w:firstLineChars="200"/>
        <w:jc w:val="both"/>
        <w:textAlignment w:val="auto"/>
        <w:rPr>
          <w:rFonts w:hint="eastAsia" w:ascii="仿宋_GB2312" w:eastAsia="仿宋_GB2312" w:cs="仿宋_GB2312"/>
          <w:color w:val="000000"/>
          <w:sz w:val="32"/>
          <w:szCs w:val="32"/>
          <w:lang w:val="en-US" w:eastAsia="zh-CN" w:bidi="ar-SA"/>
        </w:rPr>
      </w:pPr>
      <w:r>
        <w:rPr>
          <w:rFonts w:hint="eastAsia" w:ascii="仿宋_GB2312" w:cs="仿宋_GB2312"/>
          <w:color w:val="auto"/>
          <w:sz w:val="32"/>
          <w:szCs w:val="32"/>
          <w:lang w:val="en-US" w:eastAsia="zh-CN" w:bidi="ar-SA"/>
        </w:rPr>
        <w:t>2020年11月05日，</w:t>
      </w:r>
      <w:r>
        <w:rPr>
          <w:rFonts w:hint="eastAsia" w:ascii="仿宋_GB2312" w:eastAsia="仿宋_GB2312" w:cs="仿宋_GB2312"/>
          <w:color w:val="auto"/>
          <w:sz w:val="32"/>
          <w:szCs w:val="32"/>
          <w:lang w:val="en-US" w:eastAsia="zh-CN" w:bidi="ar-SA"/>
        </w:rPr>
        <w:t>事故发生后，经办民警对当事人韦荣杰进行呼气式酒精测试，结果为0mg/100mL。</w:t>
      </w:r>
      <w:r>
        <w:rPr>
          <w:rFonts w:hint="eastAsia" w:ascii="仿宋_GB2312" w:eastAsia="仿宋_GB2312" w:cs="仿宋_GB2312"/>
          <w:color w:val="000000"/>
          <w:sz w:val="32"/>
          <w:szCs w:val="32"/>
          <w:lang w:bidi="ar-SA"/>
        </w:rPr>
        <w:t>经办民警对当事人韦荣杰进行吗啡、甲基安非他明、氯胺酮、二亚甲基双氧安非他明、四氢大麻酚酸、可卡因联合检测试剂盒（胶体金法）检验，其结果均呈阴性</w:t>
      </w:r>
      <w:r>
        <w:rPr>
          <w:rFonts w:hint="eastAsia" w:ascii="仿宋_GB2312" w:eastAsia="仿宋_GB2312" w:cs="仿宋_GB2312"/>
          <w:color w:val="000000"/>
          <w:sz w:val="32"/>
          <w:szCs w:val="32"/>
          <w:lang w:val="en-US" w:eastAsia="zh-CN" w:bidi="ar-SA"/>
        </w:rPr>
        <w:t>。</w:t>
      </w:r>
    </w:p>
    <w:p>
      <w:pPr>
        <w:keepNext w:val="0"/>
        <w:keepLines w:val="0"/>
        <w:pageBreakBefore w:val="0"/>
        <w:widowControl w:val="0"/>
        <w:kinsoku/>
        <w:wordWrap/>
        <w:overflowPunct/>
        <w:topLinePunct w:val="0"/>
        <w:autoSpaceDE/>
        <w:autoSpaceDN/>
        <w:bidi w:val="0"/>
        <w:spacing w:line="240" w:lineRule="auto"/>
        <w:ind w:firstLine="643" w:firstLineChars="200"/>
        <w:jc w:val="both"/>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（五）事故死者鉴定情况</w:t>
      </w:r>
    </w:p>
    <w:p>
      <w:pPr>
        <w:keepNext w:val="0"/>
        <w:keepLines w:val="0"/>
        <w:pageBreakBefore w:val="0"/>
        <w:widowControl w:val="0"/>
        <w:kinsoku/>
        <w:wordWrap/>
        <w:overflowPunct/>
        <w:topLinePunct w:val="0"/>
        <w:autoSpaceDE/>
        <w:autoSpaceDN/>
        <w:bidi w:val="0"/>
        <w:ind w:firstLine="640" w:firstLineChars="200"/>
        <w:jc w:val="both"/>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color w:val="auto"/>
          <w:sz w:val="32"/>
          <w:szCs w:val="32"/>
          <w:lang w:val="en-US" w:eastAsia="zh-CN" w:bidi="ar-SA"/>
        </w:rPr>
        <w:t>经广东正孚法医毒物司法鉴定所出具的《法医毒物司法鉴定意见书》穗司鉴204401000519206488的鉴定意见：</w:t>
      </w:r>
      <w:r>
        <w:rPr>
          <w:rFonts w:hint="eastAsia" w:ascii="仿宋_GB2312" w:eastAsia="仿宋_GB2312" w:cs="仿宋_GB2312"/>
          <w:sz w:val="32"/>
          <w:szCs w:val="32"/>
          <w:bdr w:val="single" w:color="000000" w:sz="4" w:space="0"/>
          <w:lang w:val="en-US" w:eastAsia="zh-CN" w:bidi="ar-SA"/>
        </w:rPr>
        <w:t>陈凤女</w:t>
      </w:r>
      <w:r>
        <w:rPr>
          <w:rFonts w:hint="eastAsia" w:ascii="仿宋_GB2312" w:eastAsia="仿宋_GB2312" w:cs="仿宋_GB2312"/>
          <w:color w:val="auto"/>
          <w:sz w:val="32"/>
          <w:szCs w:val="32"/>
          <w:lang w:val="en-US" w:eastAsia="zh-CN" w:bidi="ar-SA"/>
        </w:rPr>
        <w:t>的血液中未检出乙醇（酒精）成分</w:t>
      </w:r>
      <w:r>
        <w:rPr>
          <w:rFonts w:hint="eastAsia" w:ascii="仿宋_GB2312" w:cs="仿宋_GB2312"/>
          <w:color w:val="auto"/>
          <w:sz w:val="32"/>
          <w:szCs w:val="32"/>
          <w:lang w:val="en-US" w:eastAsia="zh-CN" w:bidi="ar-SA"/>
        </w:rPr>
        <w:t>；</w:t>
      </w:r>
      <w:r>
        <w:rPr>
          <w:rFonts w:hint="eastAsia" w:ascii="仿宋_GB2312" w:eastAsia="仿宋_GB2312" w:cs="仿宋_GB2312"/>
          <w:color w:val="auto"/>
          <w:sz w:val="32"/>
          <w:szCs w:val="32"/>
          <w:lang w:val="en-US" w:eastAsia="zh-CN" w:bidi="ar-SA"/>
        </w:rPr>
        <w:t>经暨南大学司法鉴定中心出具的《司法鉴定意见书》穗司鉴204401000123900196的鉴定意见为：</w:t>
      </w:r>
      <w:r>
        <w:rPr>
          <w:rFonts w:hint="eastAsia" w:ascii="仿宋_GB2312" w:eastAsia="仿宋_GB2312" w:cs="仿宋_GB2312"/>
          <w:sz w:val="32"/>
          <w:szCs w:val="32"/>
          <w:bdr w:val="single" w:color="000000" w:sz="4" w:space="0"/>
          <w:lang w:val="en-US" w:eastAsia="zh-CN" w:bidi="ar-SA"/>
        </w:rPr>
        <w:t>陈凤女</w:t>
      </w:r>
      <w:r>
        <w:rPr>
          <w:rFonts w:hint="eastAsia" w:ascii="仿宋_GB2312" w:eastAsia="仿宋_GB2312" w:cs="仿宋_GB2312"/>
          <w:color w:val="auto"/>
          <w:sz w:val="32"/>
          <w:szCs w:val="32"/>
          <w:lang w:val="en-US" w:eastAsia="zh-CN" w:bidi="ar-SA"/>
        </w:rPr>
        <w:t>符合交通事故车辆碾压致严重颅脑、胸部损伤致死。</w:t>
      </w:r>
    </w:p>
    <w:p>
      <w:pPr>
        <w:keepNext w:val="0"/>
        <w:keepLines w:val="0"/>
        <w:pageBreakBefore w:val="0"/>
        <w:widowControl w:val="0"/>
        <w:kinsoku/>
        <w:wordWrap/>
        <w:overflowPunct/>
        <w:topLinePunct w:val="0"/>
        <w:autoSpaceDE/>
        <w:autoSpaceDN/>
        <w:bidi w:val="0"/>
        <w:spacing w:line="240" w:lineRule="auto"/>
        <w:ind w:firstLine="643" w:firstLineChars="200"/>
        <w:jc w:val="both"/>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（六）安全生产培训教育情况</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cs="仿宋_GB2312"/>
          <w:color w:val="auto"/>
          <w:sz w:val="32"/>
          <w:szCs w:val="32"/>
          <w:lang w:val="en-US" w:eastAsia="zh-CN" w:bidi="ar-SA"/>
        </w:rPr>
        <w:t>佰威</w:t>
      </w:r>
      <w:r>
        <w:rPr>
          <w:rFonts w:hint="eastAsia" w:ascii="仿宋_GB2312" w:eastAsia="仿宋_GB2312" w:cs="仿宋_GB2312"/>
          <w:color w:val="auto"/>
          <w:sz w:val="32"/>
          <w:szCs w:val="32"/>
          <w:lang w:val="en-US" w:eastAsia="zh-CN" w:bidi="ar-SA"/>
        </w:rPr>
        <w:t>公司对员工进行了安全生产培训教育，并向相关职能部门提供了纸质的资料，但在实际执行过程中未能把培训内容有效地落实到位，安全考核流于形式，不如实记录驾驶员安全信息。</w:t>
      </w:r>
    </w:p>
    <w:p>
      <w:pPr>
        <w:keepNext w:val="0"/>
        <w:keepLines w:val="0"/>
        <w:pageBreakBefore w:val="0"/>
        <w:widowControl w:val="0"/>
        <w:kinsoku/>
        <w:wordWrap/>
        <w:overflowPunct/>
        <w:topLinePunct w:val="0"/>
        <w:autoSpaceDE/>
        <w:autoSpaceDN/>
        <w:bidi w:val="0"/>
        <w:spacing w:line="240" w:lineRule="auto"/>
        <w:ind w:firstLine="643"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b/>
          <w:bCs/>
          <w:color w:val="auto"/>
          <w:sz w:val="32"/>
          <w:szCs w:val="32"/>
          <w:lang w:val="en-US" w:eastAsia="zh-CN" w:bidi="ar-SA"/>
        </w:rPr>
        <w:t>（七）车辆挂靠情况</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cs="仿宋_GB2312"/>
          <w:color w:val="auto"/>
          <w:sz w:val="32"/>
          <w:szCs w:val="32"/>
          <w:lang w:val="en-US" w:eastAsia="zh-CN" w:bidi="ar-SA"/>
        </w:rPr>
        <w:t>事故车辆</w:t>
      </w:r>
      <w:r>
        <w:rPr>
          <w:rFonts w:hint="eastAsia" w:ascii="仿宋_GB2312" w:eastAsia="仿宋_GB2312" w:cs="仿宋_GB2312"/>
          <w:color w:val="auto"/>
          <w:sz w:val="32"/>
          <w:szCs w:val="32"/>
          <w:lang w:val="en-US" w:eastAsia="zh-CN" w:bidi="ar-SA"/>
        </w:rPr>
        <w:t>粤ADP878号重型自卸货车是巢志军出钱购买的，韦荣杰</w:t>
      </w:r>
      <w:r>
        <w:rPr>
          <w:rFonts w:hint="eastAsia" w:ascii="仿宋_GB2312" w:cs="仿宋_GB2312"/>
          <w:color w:val="auto"/>
          <w:sz w:val="32"/>
          <w:szCs w:val="32"/>
          <w:lang w:val="en-US" w:eastAsia="zh-CN" w:bidi="ar-SA"/>
        </w:rPr>
        <w:t>为</w:t>
      </w:r>
      <w:r>
        <w:rPr>
          <w:rFonts w:hint="eastAsia" w:ascii="仿宋_GB2312" w:eastAsia="仿宋_GB2312" w:cs="仿宋_GB2312"/>
          <w:color w:val="auto"/>
          <w:sz w:val="32"/>
          <w:szCs w:val="32"/>
          <w:lang w:val="en-US" w:eastAsia="zh-CN" w:bidi="ar-SA"/>
        </w:rPr>
        <w:t>巢志军雇佣的</w:t>
      </w:r>
      <w:r>
        <w:rPr>
          <w:rFonts w:hint="eastAsia" w:ascii="仿宋_GB2312" w:cs="仿宋_GB2312"/>
          <w:color w:val="auto"/>
          <w:sz w:val="32"/>
          <w:szCs w:val="32"/>
          <w:lang w:val="en-US" w:eastAsia="zh-CN" w:bidi="ar-SA"/>
        </w:rPr>
        <w:t>车辆</w:t>
      </w:r>
      <w:r>
        <w:rPr>
          <w:rFonts w:hint="eastAsia" w:ascii="仿宋_GB2312" w:eastAsia="仿宋_GB2312" w:cs="仿宋_GB2312"/>
          <w:color w:val="auto"/>
          <w:sz w:val="32"/>
          <w:szCs w:val="32"/>
          <w:lang w:val="en-US" w:eastAsia="zh-CN" w:bidi="ar-SA"/>
        </w:rPr>
        <w:t>驾驶员，粤ADP878号重型自卸货车是以黄泽民的身份挂靠在广州佰威物流有限公司的，有签订挂靠合同。</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eastAsia="仿宋_GB2312" w:cs="仿宋_GB2312"/>
          <w:b/>
          <w:bCs/>
          <w:sz w:val="32"/>
          <w:szCs w:val="32"/>
          <w:lang w:bidi="ar-SA"/>
        </w:rPr>
      </w:pPr>
      <w:r>
        <w:rPr>
          <w:rFonts w:hint="eastAsia" w:ascii="仿宋_GB2312" w:eastAsia="仿宋_GB2312" w:cs="仿宋_GB2312"/>
          <w:b/>
          <w:bCs/>
          <w:sz w:val="32"/>
          <w:szCs w:val="32"/>
          <w:lang w:bidi="ar-SA"/>
        </w:rPr>
        <w:t>五、事故原因分析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eastAsia="仿宋_GB2312" w:cs="仿宋_GB2312"/>
          <w:b/>
          <w:bCs/>
          <w:sz w:val="32"/>
          <w:szCs w:val="32"/>
          <w:lang w:bidi="ar-SA"/>
        </w:rPr>
      </w:pPr>
      <w:r>
        <w:rPr>
          <w:rFonts w:hint="eastAsia" w:ascii="仿宋_GB2312" w:eastAsia="仿宋_GB2312" w:cs="仿宋_GB2312"/>
          <w:b/>
          <w:bCs/>
          <w:sz w:val="32"/>
          <w:szCs w:val="32"/>
          <w:lang w:bidi="ar-SA"/>
        </w:rPr>
        <w:t>（一）直接原因</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w:t>
      </w:r>
      <w:r>
        <w:rPr>
          <w:rFonts w:hint="eastAsia" w:ascii="仿宋_GB2312" w:eastAsia="仿宋_GB2312" w:cs="仿宋_GB2312"/>
          <w:sz w:val="32"/>
          <w:szCs w:val="32"/>
          <w:bdr w:val="single" w:color="000000" w:sz="4" w:space="0"/>
          <w:lang w:val="en-US" w:eastAsia="zh-CN" w:bidi="ar-SA"/>
        </w:rPr>
        <w:t>陈凤女</w:t>
      </w:r>
      <w:r>
        <w:rPr>
          <w:rFonts w:hint="eastAsia" w:ascii="仿宋_GB2312" w:eastAsia="仿宋_GB2312" w:cs="仿宋_GB2312"/>
          <w:color w:val="auto"/>
          <w:sz w:val="32"/>
          <w:szCs w:val="32"/>
          <w:lang w:val="en-US" w:eastAsia="zh-CN" w:bidi="ar-SA"/>
        </w:rPr>
        <w:t>未考取机动车驾驶证、未戴安全头盔驾驶无号牌轻便二轮摩托车遇前方车辆停车排队等候时，从右侧穿插等候车辆；</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2.韦荣杰遇前方交叉路口交通堵塞时，未依次停在路口以外等候，停车起步时未按照操作规范安全驾驶、文明驾驶车辆。</w:t>
      </w:r>
    </w:p>
    <w:p>
      <w:pPr>
        <w:keepNext w:val="0"/>
        <w:keepLines w:val="0"/>
        <w:pageBreakBefore w:val="0"/>
        <w:widowControl w:val="0"/>
        <w:kinsoku/>
        <w:wordWrap/>
        <w:overflowPunct/>
        <w:topLinePunct w:val="0"/>
        <w:autoSpaceDE/>
        <w:autoSpaceDN/>
        <w:bidi w:val="0"/>
        <w:spacing w:line="240" w:lineRule="auto"/>
        <w:ind w:firstLine="643" w:firstLineChars="200"/>
        <w:jc w:val="both"/>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（二）间接原因</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w:t>
      </w:r>
      <w:r>
        <w:rPr>
          <w:rFonts w:hint="eastAsia" w:ascii="仿宋_GB2312" w:cs="仿宋_GB2312"/>
          <w:color w:val="auto"/>
          <w:sz w:val="32"/>
          <w:szCs w:val="32"/>
          <w:lang w:val="en-US" w:eastAsia="zh-CN" w:bidi="ar-SA"/>
        </w:rPr>
        <w:t>佰威</w:t>
      </w:r>
      <w:r>
        <w:rPr>
          <w:rFonts w:hint="eastAsia" w:ascii="仿宋_GB2312" w:eastAsia="仿宋_GB2312" w:cs="仿宋_GB2312"/>
          <w:color w:val="auto"/>
          <w:sz w:val="32"/>
          <w:szCs w:val="32"/>
          <w:lang w:val="en-US" w:eastAsia="zh-CN" w:bidi="ar-SA"/>
        </w:rPr>
        <w:t>公司日常安全生产培训效果不佳，在实际执行过程中</w:t>
      </w:r>
      <w:r>
        <w:rPr>
          <w:rFonts w:hint="eastAsia" w:ascii="仿宋_GB2312" w:cs="仿宋_GB2312"/>
          <w:color w:val="auto"/>
          <w:sz w:val="32"/>
          <w:szCs w:val="32"/>
          <w:lang w:val="en-US" w:eastAsia="zh-CN" w:bidi="ar-SA"/>
        </w:rPr>
        <w:t>安全生产工作流于形式</w:t>
      </w:r>
      <w:r>
        <w:rPr>
          <w:rFonts w:hint="eastAsia" w:ascii="仿宋_GB2312" w:eastAsia="仿宋_GB2312" w:cs="仿宋_GB2312"/>
          <w:color w:val="auto"/>
          <w:sz w:val="32"/>
          <w:szCs w:val="32"/>
          <w:lang w:val="en-US" w:eastAsia="zh-CN" w:bidi="ar-SA"/>
        </w:rPr>
        <w:t>。</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lang w:val="en-US" w:eastAsia="zh-CN" w:bidi="ar-SA"/>
        </w:rPr>
        <w:t>2.</w:t>
      </w:r>
      <w:r>
        <w:rPr>
          <w:rFonts w:hint="eastAsia" w:ascii="仿宋_GB2312" w:cs="仿宋_GB2312"/>
          <w:color w:val="auto"/>
          <w:sz w:val="32"/>
          <w:szCs w:val="32"/>
          <w:lang w:val="en-US" w:eastAsia="zh-CN" w:bidi="ar-SA"/>
        </w:rPr>
        <w:t>佰威</w:t>
      </w:r>
      <w:r>
        <w:rPr>
          <w:rFonts w:hint="eastAsia" w:ascii="仿宋_GB2312" w:eastAsia="仿宋_GB2312" w:cs="仿宋_GB2312"/>
          <w:color w:val="auto"/>
          <w:sz w:val="32"/>
          <w:szCs w:val="32"/>
          <w:lang w:val="en-US" w:eastAsia="zh-CN" w:bidi="ar-SA"/>
        </w:rPr>
        <w:t>公司</w:t>
      </w:r>
      <w:r>
        <w:rPr>
          <w:rFonts w:hint="eastAsia" w:ascii="仿宋_GB2312" w:cs="仿宋_GB2312"/>
          <w:color w:val="auto"/>
          <w:sz w:val="32"/>
          <w:szCs w:val="32"/>
          <w:lang w:val="en-US" w:eastAsia="zh-CN" w:bidi="ar-SA"/>
        </w:rPr>
        <w:t>未按照规定对从业人员进行安全生产教育和培训，未按照规定如实告知有关的安全生产事项</w:t>
      </w:r>
      <w:r>
        <w:rPr>
          <w:rFonts w:hint="eastAsia" w:ascii="仿宋_GB2312" w:eastAsia="仿宋_GB2312" w:cs="仿宋_GB2312"/>
          <w:color w:val="auto"/>
          <w:sz w:val="32"/>
          <w:szCs w:val="32"/>
          <w:lang w:val="en-US" w:eastAsia="zh-CN" w:bidi="ar-SA"/>
        </w:rPr>
        <w:t>。</w:t>
      </w:r>
    </w:p>
    <w:p>
      <w:pPr>
        <w:keepNext w:val="0"/>
        <w:keepLines w:val="0"/>
        <w:pageBreakBefore w:val="0"/>
        <w:widowControl w:val="0"/>
        <w:kinsoku/>
        <w:wordWrap/>
        <w:overflowPunct/>
        <w:topLinePunct w:val="0"/>
        <w:autoSpaceDE/>
        <w:autoSpaceDN/>
        <w:bidi w:val="0"/>
        <w:spacing w:line="240" w:lineRule="auto"/>
        <w:ind w:firstLine="643" w:firstLineChars="200"/>
        <w:jc w:val="both"/>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（三）事故性质认定</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综上所述，事故调查组认为</w:t>
      </w:r>
      <w:r>
        <w:rPr>
          <w:rFonts w:hint="eastAsia" w:ascii="仿宋_GB2312" w:eastAsia="仿宋_GB2312" w:cs="仿宋_GB2312"/>
          <w:color w:val="auto"/>
          <w:sz w:val="32"/>
          <w:szCs w:val="32"/>
          <w:lang w:val="zh-CN" w:eastAsia="zh-CN" w:bidi="ar-SA"/>
        </w:rPr>
        <w:t>本次事故是一起生产经营单位、作业人员违反《中华人民共和国安全生产法》、《道路交通安全法》、</w:t>
      </w:r>
      <w:r>
        <w:rPr>
          <w:rFonts w:hint="eastAsia" w:ascii="仿宋_GB2312" w:eastAsia="仿宋_GB2312" w:cs="仿宋_GB2312"/>
          <w:color w:val="auto"/>
          <w:sz w:val="32"/>
          <w:szCs w:val="32"/>
          <w:lang w:val="en-US" w:eastAsia="zh-CN" w:bidi="ar-SA"/>
        </w:rPr>
        <w:t>《中华人民共和国道路交通安全法实施条例》等法律法规</w:t>
      </w:r>
      <w:r>
        <w:rPr>
          <w:rFonts w:hint="eastAsia" w:ascii="仿宋_GB2312" w:eastAsia="仿宋_GB2312" w:cs="仿宋_GB2312"/>
          <w:color w:val="auto"/>
          <w:sz w:val="32"/>
          <w:szCs w:val="32"/>
          <w:lang w:val="zh-CN" w:eastAsia="zh-CN" w:bidi="ar-SA"/>
        </w:rPr>
        <w:t>的</w:t>
      </w:r>
      <w:r>
        <w:rPr>
          <w:rFonts w:hint="eastAsia" w:ascii="仿宋_GB2312" w:eastAsia="仿宋_GB2312" w:cs="仿宋_GB2312"/>
          <w:color w:val="auto"/>
          <w:sz w:val="32"/>
          <w:szCs w:val="32"/>
          <w:lang w:val="en-US" w:eastAsia="zh-CN" w:bidi="ar-SA"/>
        </w:rPr>
        <w:t>生产经营性</w:t>
      </w:r>
      <w:r>
        <w:rPr>
          <w:rFonts w:hint="eastAsia" w:ascii="仿宋_GB2312" w:eastAsia="仿宋_GB2312" w:cs="仿宋_GB2312"/>
          <w:color w:val="auto"/>
          <w:sz w:val="32"/>
          <w:szCs w:val="32"/>
          <w:lang w:val="zh-CN" w:eastAsia="zh-CN" w:bidi="ar-SA"/>
        </w:rPr>
        <w:t>道路交通安全责任事故</w:t>
      </w:r>
      <w:r>
        <w:rPr>
          <w:rFonts w:hint="eastAsia" w:ascii="仿宋_GB2312" w:eastAsia="仿宋_GB2312" w:cs="仿宋_GB2312"/>
          <w:color w:val="auto"/>
          <w:sz w:val="32"/>
          <w:szCs w:val="32"/>
          <w:lang w:val="en-US" w:eastAsia="zh-CN" w:bidi="ar-SA"/>
        </w:rPr>
        <w:t>。</w:t>
      </w:r>
    </w:p>
    <w:p>
      <w:pPr>
        <w:keepNext w:val="0"/>
        <w:keepLines w:val="0"/>
        <w:pageBreakBefore w:val="0"/>
        <w:widowControl w:val="0"/>
        <w:kinsoku/>
        <w:wordWrap/>
        <w:overflowPunct/>
        <w:topLinePunct w:val="0"/>
        <w:autoSpaceDE/>
        <w:autoSpaceDN/>
        <w:bidi w:val="0"/>
        <w:spacing w:line="240" w:lineRule="auto"/>
        <w:ind w:firstLine="643" w:firstLineChars="200"/>
        <w:jc w:val="both"/>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六、事故责任认定和对责任者的处理意见</w:t>
      </w:r>
    </w:p>
    <w:p>
      <w:pPr>
        <w:keepNext w:val="0"/>
        <w:keepLines w:val="0"/>
        <w:pageBreakBefore w:val="0"/>
        <w:widowControl w:val="0"/>
        <w:kinsoku/>
        <w:wordWrap/>
        <w:overflowPunct/>
        <w:topLinePunct w:val="0"/>
        <w:autoSpaceDE/>
        <w:autoSpaceDN/>
        <w:bidi w:val="0"/>
        <w:spacing w:line="240" w:lineRule="auto"/>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为深刻吸取事故教训，严肃追究责任人的责任，教育有关人员，提高安全管理意识，防止同类事故再次发生，依据《中华人民共和国安全生产法》、《中华人民共和国道路交通安全法》、《中华人民共和国道路交通安全法实施条例》等有关法律法规的规定，本着实事求是、尊重科学和“四不放过”的原则，对事故责任人提出如下处理意见：</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cs="仿宋_GB2312"/>
          <w:color w:val="auto"/>
          <w:sz w:val="32"/>
          <w:szCs w:val="32"/>
          <w:lang w:val="en-US" w:eastAsia="zh-CN" w:bidi="ar-SA"/>
        </w:rPr>
      </w:pPr>
      <w:r>
        <w:rPr>
          <w:rFonts w:hint="eastAsia" w:ascii="仿宋_GB2312" w:cs="仿宋_GB2312"/>
          <w:b/>
          <w:bCs/>
          <w:sz w:val="32"/>
          <w:szCs w:val="32"/>
          <w:lang w:val="en-US" w:eastAsia="zh-CN" w:bidi="ar-SA"/>
        </w:rPr>
        <w:t>1.佰威</w:t>
      </w:r>
      <w:r>
        <w:rPr>
          <w:rFonts w:hint="eastAsia" w:ascii="仿宋_GB2312" w:eastAsia="仿宋_GB2312" w:cs="仿宋_GB2312"/>
          <w:b/>
          <w:bCs/>
          <w:sz w:val="32"/>
          <w:szCs w:val="32"/>
          <w:lang w:val="en-US" w:eastAsia="zh-CN" w:bidi="ar-SA"/>
        </w:rPr>
        <w:t>公司</w:t>
      </w:r>
      <w:r>
        <w:rPr>
          <w:rFonts w:hint="eastAsia" w:ascii="仿宋_GB2312" w:cs="仿宋_GB2312"/>
          <w:b/>
          <w:bCs/>
          <w:sz w:val="32"/>
          <w:szCs w:val="32"/>
          <w:lang w:val="en-US" w:eastAsia="zh-CN" w:bidi="ar-SA"/>
        </w:rPr>
        <w:t>。</w:t>
      </w:r>
      <w:r>
        <w:rPr>
          <w:rFonts w:hint="eastAsia" w:ascii="仿宋_GB2312" w:eastAsia="仿宋_GB2312" w:cs="仿宋_GB2312"/>
          <w:color w:val="auto"/>
          <w:sz w:val="32"/>
          <w:szCs w:val="32"/>
          <w:lang w:val="en-US" w:eastAsia="zh-CN" w:bidi="ar-SA"/>
        </w:rPr>
        <w:t>依据《中华人民共和国安全生产法》第</w:t>
      </w:r>
      <w:r>
        <w:rPr>
          <w:rFonts w:hint="eastAsia" w:ascii="仿宋_GB2312" w:cs="仿宋_GB2312"/>
          <w:color w:val="auto"/>
          <w:sz w:val="32"/>
          <w:szCs w:val="32"/>
          <w:lang w:val="en-US" w:eastAsia="zh-CN" w:bidi="ar-SA"/>
        </w:rPr>
        <w:t>二十五</w:t>
      </w:r>
      <w:r>
        <w:rPr>
          <w:rFonts w:hint="eastAsia" w:ascii="仿宋_GB2312" w:eastAsia="仿宋_GB2312" w:cs="仿宋_GB2312"/>
          <w:color w:val="auto"/>
          <w:sz w:val="32"/>
          <w:szCs w:val="32"/>
          <w:lang w:val="en-US" w:eastAsia="zh-CN" w:bidi="ar-SA"/>
        </w:rPr>
        <w:t>条“生产经营单位</w:t>
      </w:r>
      <w:r>
        <w:rPr>
          <w:rFonts w:hint="eastAsia" w:ascii="仿宋_GB2312" w:cs="仿宋_GB2312"/>
          <w:color w:val="auto"/>
          <w:sz w:val="32"/>
          <w:szCs w:val="32"/>
          <w:lang w:val="en-US" w:eastAsia="zh-CN" w:bidi="ar-SA"/>
        </w:rPr>
        <w:t>应当对从业人员进行安全生产教育和培训，保证从业人员具备必要的安全生产知识，熟悉有关的安全生产规章制度和安全操作规程，</w:t>
      </w:r>
      <w:r>
        <w:rPr>
          <w:rFonts w:hint="default" w:ascii="Arial" w:hAnsi="Arial" w:cs="Arial"/>
          <w:color w:val="auto"/>
          <w:sz w:val="32"/>
          <w:szCs w:val="32"/>
          <w:lang w:val="en-US" w:eastAsia="zh-CN" w:bidi="ar-SA"/>
        </w:rPr>
        <w:t>……</w:t>
      </w:r>
      <w:r>
        <w:rPr>
          <w:rFonts w:hint="eastAsia" w:ascii="仿宋_GB2312" w:cs="仿宋_GB2312"/>
          <w:color w:val="auto"/>
          <w:sz w:val="32"/>
          <w:szCs w:val="32"/>
          <w:lang w:val="en-US" w:eastAsia="zh-CN" w:bidi="ar-SA"/>
        </w:rPr>
        <w:t>生产经营单位应当建立安全生产教育和培训档案，如实记录安全生产教育和培训的时间、内容、参加人员以及考核结果等情况。</w:t>
      </w:r>
      <w:r>
        <w:rPr>
          <w:rFonts w:hint="eastAsia" w:ascii="仿宋_GB2312" w:eastAsia="仿宋_GB2312" w:cs="仿宋_GB2312"/>
          <w:color w:val="auto"/>
          <w:sz w:val="32"/>
          <w:szCs w:val="32"/>
          <w:lang w:val="en-US" w:eastAsia="zh-CN" w:bidi="ar-SA"/>
        </w:rPr>
        <w:t>”的规定，</w:t>
      </w:r>
      <w:r>
        <w:rPr>
          <w:rFonts w:hint="eastAsia" w:ascii="仿宋_GB2312" w:cs="仿宋_GB2312"/>
          <w:color w:val="auto"/>
          <w:sz w:val="32"/>
          <w:szCs w:val="32"/>
          <w:lang w:val="en-US" w:eastAsia="zh-CN" w:bidi="ar-SA"/>
        </w:rPr>
        <w:t>佰威公司未组织制定公司的安全生产教育、未保证从业人员具备必要的安全生产知识和安全操作规程、未如实记录安全生产教育内容和考核制度的行为违反了上述法律规定，对事故的发生负有责任</w:t>
      </w:r>
      <w:r>
        <w:rPr>
          <w:rFonts w:hint="eastAsia" w:ascii="仿宋_GB2312" w:eastAsia="仿宋_GB2312" w:cs="仿宋_GB2312"/>
          <w:color w:val="auto"/>
          <w:sz w:val="32"/>
          <w:szCs w:val="32"/>
          <w:lang w:val="en-US" w:eastAsia="zh-CN" w:bidi="ar-SA"/>
        </w:rPr>
        <w:t>。</w:t>
      </w:r>
      <w:r>
        <w:rPr>
          <w:rFonts w:hint="eastAsia" w:ascii="仿宋_GB2312" w:cs="仿宋_GB2312"/>
          <w:color w:val="auto"/>
          <w:sz w:val="32"/>
          <w:szCs w:val="32"/>
          <w:lang w:val="en-US" w:eastAsia="zh-CN" w:bidi="ar-SA"/>
        </w:rPr>
        <w:t>鉴于佰威公司属于道路运输企业，</w:t>
      </w:r>
      <w:r>
        <w:rPr>
          <w:rFonts w:hint="eastAsia" w:ascii="仿宋_GB2312" w:eastAsia="仿宋_GB2312" w:cs="仿宋_GB2312"/>
          <w:color w:val="auto"/>
          <w:sz w:val="32"/>
          <w:szCs w:val="32"/>
          <w:lang w:val="en-US" w:eastAsia="zh-CN" w:bidi="ar-SA"/>
        </w:rPr>
        <w:t>建议由</w:t>
      </w:r>
      <w:r>
        <w:rPr>
          <w:rFonts w:hint="eastAsia" w:ascii="仿宋_GB2312" w:cs="仿宋_GB2312"/>
          <w:color w:val="auto"/>
          <w:sz w:val="32"/>
          <w:szCs w:val="32"/>
          <w:lang w:val="en-US" w:eastAsia="zh-CN" w:bidi="ar-SA"/>
        </w:rPr>
        <w:t>黄埔区交通运输局</w:t>
      </w:r>
      <w:r>
        <w:rPr>
          <w:rFonts w:hint="eastAsia" w:ascii="仿宋_GB2312" w:eastAsia="仿宋_GB2312" w:cs="仿宋_GB2312"/>
          <w:color w:val="auto"/>
          <w:sz w:val="32"/>
          <w:szCs w:val="32"/>
          <w:lang w:val="en-US" w:eastAsia="zh-CN" w:bidi="ar-SA"/>
        </w:rPr>
        <w:t>对其违反上述法律的行</w:t>
      </w:r>
      <w:r>
        <w:rPr>
          <w:rFonts w:hint="eastAsia" w:ascii="仿宋_GB2312" w:cs="仿宋_GB2312"/>
          <w:color w:val="auto"/>
          <w:sz w:val="32"/>
          <w:szCs w:val="32"/>
          <w:lang w:val="en-US" w:eastAsia="zh-CN" w:bidi="ar-SA"/>
        </w:rPr>
        <w:t>为作出相应的行政处罚。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eastAsia="仿宋_GB2312" w:cs="仿宋_GB2312"/>
          <w:color w:val="auto"/>
          <w:kern w:val="2"/>
          <w:sz w:val="32"/>
          <w:szCs w:val="32"/>
          <w:lang w:val="en-US" w:eastAsia="zh-CN" w:bidi="ar-SA"/>
        </w:rPr>
      </w:pPr>
      <w:r>
        <w:rPr>
          <w:rFonts w:hint="eastAsia" w:ascii="仿宋_GB2312" w:cs="仿宋_GB2312"/>
          <w:b/>
          <w:bCs/>
          <w:color w:val="auto"/>
          <w:sz w:val="32"/>
          <w:szCs w:val="32"/>
          <w:lang w:val="en-US" w:eastAsia="zh-CN" w:bidi="ar-SA"/>
        </w:rPr>
        <w:t>2.韦荣杰，事故车辆驾驶员。</w:t>
      </w:r>
      <w:r>
        <w:rPr>
          <w:rFonts w:hint="eastAsia" w:ascii="仿宋_GB2312" w:cs="仿宋_GB2312"/>
          <w:color w:val="auto"/>
          <w:sz w:val="32"/>
          <w:szCs w:val="32"/>
          <w:lang w:val="en-US" w:eastAsia="zh-CN" w:bidi="ar-SA"/>
        </w:rPr>
        <w:t>依据《中华人民共和国道路交通安全法》第二十二条 第一款“机动车驾驶人应当遵守道路交通安全法律、法规的规定，按照操作规范安全驾驶、文明驾驶。”；以及《中华人民共和国道路交通安全法实施条例》第五十三条 第</w:t>
      </w:r>
      <w:r>
        <w:rPr>
          <w:rFonts w:hint="eastAsia" w:ascii="仿宋_GB2312" w:eastAsia="仿宋_GB2312" w:cs="仿宋_GB2312"/>
          <w:color w:val="auto"/>
          <w:kern w:val="2"/>
          <w:sz w:val="32"/>
          <w:szCs w:val="32"/>
          <w:lang w:val="en-US" w:eastAsia="zh-CN" w:bidi="ar-SA"/>
        </w:rPr>
        <w:t>一款“机动车遇有前方交叉路口交通阻塞时，应当依次停在路口以外等候，不得进入路口。机动车在遇有前方机动车停车排队等候或者缓慢行驶时，应当依次排队，不得从前方车辆两侧穿插或者超越行驶，不得在人行横道、网状线区域内停车等候。”</w:t>
      </w:r>
      <w:r>
        <w:rPr>
          <w:rFonts w:hint="eastAsia" w:ascii="仿宋_GB2312" w:eastAsia="仿宋_GB2312" w:cs="仿宋_GB2312"/>
          <w:color w:val="auto"/>
          <w:sz w:val="32"/>
          <w:szCs w:val="32"/>
          <w:lang w:val="en-US" w:eastAsia="zh-CN" w:bidi="ar-SA"/>
        </w:rPr>
        <w:t>的规定，韦荣杰作为具备驾驶资质的驾驶员，在行车过程中未</w:t>
      </w:r>
      <w:r>
        <w:rPr>
          <w:rFonts w:hint="eastAsia" w:ascii="仿宋_GB2312" w:eastAsia="仿宋_GB2312" w:cs="仿宋_GB2312"/>
          <w:color w:val="auto"/>
          <w:kern w:val="2"/>
          <w:sz w:val="32"/>
          <w:szCs w:val="32"/>
          <w:lang w:val="en-US" w:eastAsia="zh-CN" w:bidi="ar-SA"/>
        </w:rPr>
        <w:t>按照操作规范安全驾驶、文明驾驶，</w:t>
      </w:r>
      <w:r>
        <w:rPr>
          <w:rFonts w:hint="eastAsia" w:ascii="仿宋_GB2312" w:eastAsia="仿宋_GB2312" w:cs="仿宋_GB2312"/>
          <w:color w:val="auto"/>
          <w:sz w:val="32"/>
          <w:szCs w:val="32"/>
          <w:lang w:val="en-US" w:eastAsia="zh-CN" w:bidi="ar-SA"/>
        </w:rPr>
        <w:t>未依次停在路口外等候的行为违反了上述法律、</w:t>
      </w:r>
      <w:r>
        <w:rPr>
          <w:rFonts w:hint="eastAsia" w:ascii="仿宋_GB2312" w:eastAsia="仿宋_GB2312" w:cs="仿宋_GB2312"/>
          <w:color w:val="auto"/>
          <w:kern w:val="2"/>
          <w:sz w:val="32"/>
          <w:szCs w:val="32"/>
          <w:lang w:val="en-US" w:eastAsia="zh-CN" w:bidi="ar-SA"/>
        </w:rPr>
        <w:t>法规，对事故的发生负有责任。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kern w:val="2"/>
          <w:sz w:val="32"/>
          <w:szCs w:val="32"/>
          <w:lang w:val="en-US" w:eastAsia="zh-CN" w:bidi="ar-SA"/>
        </w:rPr>
        <w:t>根据《中华人民共和国道路交通安全法实施条例》第九十一条“公安机关交通管理部门应当根据交通事故当事人的行为对发生交通事故所起的作用以及过错的严重程度，确定当事人的责任。”以及《道路交通事故处理程序规定》第六十条“ 公安机关交通管理部门应当根据当事人的行为对发生道路交通事故所起的作用以及过错的严重程度，确定当事人的责任。（二）因两方或者两方以上当事人的过错发生道路交通事故的，根据其行为对事故发生的作用以及过错的严重程度，分别承担主要责任、同等责任和次要责任；”的规定，韦荣杰对此次事故的发生负有同等责任。建议由佰威公司根据公司安全管理规定，对其作出处理并书面上报广州市黄埔区应急管理局。</w:t>
      </w:r>
      <w:r>
        <w:rPr>
          <w:rFonts w:hint="eastAsia" w:ascii="仿宋_GB2312" w:eastAsia="仿宋_GB2312" w:cs="仿宋_GB2312"/>
          <w:color w:val="auto"/>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right="0" w:firstLine="643"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b/>
          <w:bCs/>
          <w:sz w:val="32"/>
          <w:szCs w:val="32"/>
          <w:lang w:val="en-US" w:eastAsia="zh-CN" w:bidi="ar-SA"/>
        </w:rPr>
        <w:t>3.</w:t>
      </w:r>
      <w:r>
        <w:rPr>
          <w:rFonts w:hint="eastAsia" w:ascii="仿宋_GB2312" w:eastAsia="仿宋_GB2312" w:cs="仿宋_GB2312"/>
          <w:b/>
          <w:bCs/>
          <w:sz w:val="32"/>
          <w:szCs w:val="32"/>
          <w:bdr w:val="single" w:color="000000" w:sz="4" w:space="0"/>
          <w:lang w:val="en-US" w:eastAsia="zh-CN" w:bidi="ar-SA"/>
        </w:rPr>
        <w:t>陈凤女</w:t>
      </w:r>
      <w:r>
        <w:rPr>
          <w:rFonts w:hint="eastAsia" w:ascii="仿宋_GB2312" w:eastAsia="仿宋_GB2312" w:cs="仿宋_GB2312"/>
          <w:b/>
          <w:bCs/>
          <w:sz w:val="32"/>
          <w:szCs w:val="32"/>
          <w:lang w:val="en-US" w:eastAsia="zh-CN" w:bidi="ar-SA"/>
        </w:rPr>
        <w:t>，事故死者。</w:t>
      </w:r>
      <w:r>
        <w:rPr>
          <w:rFonts w:hint="eastAsia" w:ascii="仿宋_GB2312" w:eastAsia="仿宋_GB2312" w:cs="仿宋_GB2312"/>
          <w:color w:val="auto"/>
          <w:sz w:val="32"/>
          <w:szCs w:val="32"/>
          <w:lang w:val="en-US" w:eastAsia="zh-CN" w:bidi="ar-SA"/>
        </w:rPr>
        <w:t>依据《中华人民共和国道路交通安全法》第十一条“驾驶机动车上道路行驶，应当悬挂机动车号牌，放置检验合格标志、保险标志，并随车携带机动车行驶证。机动车号牌应当按照规定悬挂并保持清晰、完整，不得故意遮挡、污损。”、第十九条“驾驶机动车，应当依法取得机动车驾驶证。申请机动车驾驶证，应当符合国务院公安部门规定的驾驶许可条件；经考试合格后，由公安机关交通管理部门发给相应类别的机动车驾驶证。”、第四十五条“机动车遇有前方车辆停车排队等候或者缓慢行驶时，不得借道超车或者占用对面车道，不得穿插等候的车辆。在车道减少的路段、路口，或者在没有交通信号灯、交通标志、交通标线或者交通警察指挥的交叉路口遇到停车排队等候或者缓慢行驶时，机动车应当依次交替通行。</w:t>
      </w:r>
      <w:r>
        <w:rPr>
          <w:rFonts w:hint="eastAsia" w:ascii="仿宋_GB2312" w:eastAsia="仿宋_GB2312" w:cs="仿宋_GB2312"/>
          <w:color w:val="auto"/>
          <w:kern w:val="2"/>
          <w:sz w:val="32"/>
          <w:szCs w:val="32"/>
          <w:lang w:val="en-US" w:eastAsia="zh-CN" w:bidi="ar-SA"/>
        </w:rPr>
        <w:t>”</w:t>
      </w:r>
      <w:r>
        <w:rPr>
          <w:rFonts w:hint="eastAsia" w:ascii="仿宋_GB2312" w:eastAsia="仿宋_GB2312" w:cs="仿宋_GB2312"/>
          <w:color w:val="auto"/>
          <w:sz w:val="32"/>
          <w:szCs w:val="32"/>
          <w:lang w:val="en-US" w:eastAsia="zh-CN" w:bidi="ar-SA"/>
        </w:rPr>
        <w:t>、第五十一条“机动车行驶时，驾驶人、乘坐人员应当按规定使用安全带，摩托车驾驶人及乘坐人员应当按规定戴安全头盔。”</w:t>
      </w:r>
      <w:r>
        <w:rPr>
          <w:rFonts w:hint="eastAsia" w:ascii="仿宋_GB2312" w:eastAsia="仿宋_GB2312" w:cs="仿宋_GB2312"/>
          <w:color w:val="auto"/>
          <w:kern w:val="2"/>
          <w:sz w:val="32"/>
          <w:szCs w:val="32"/>
          <w:lang w:val="en-US" w:eastAsia="zh-CN" w:bidi="ar-SA"/>
        </w:rPr>
        <w:t>的规</w:t>
      </w:r>
      <w:r>
        <w:rPr>
          <w:rFonts w:hint="eastAsia" w:ascii="仿宋_GB2312" w:eastAsia="仿宋_GB2312" w:cs="仿宋_GB2312"/>
          <w:color w:val="auto"/>
          <w:sz w:val="32"/>
          <w:szCs w:val="32"/>
          <w:lang w:val="en-US" w:eastAsia="zh-CN" w:bidi="ar-SA"/>
        </w:rPr>
        <w:t>定，</w:t>
      </w:r>
      <w:r>
        <w:rPr>
          <w:rFonts w:hint="eastAsia" w:ascii="仿宋_GB2312" w:eastAsia="仿宋_GB2312" w:cs="仿宋_GB2312"/>
          <w:color w:val="auto"/>
          <w:sz w:val="32"/>
          <w:szCs w:val="32"/>
          <w:bdr w:val="single" w:color="000000" w:sz="4" w:space="0"/>
          <w:lang w:val="en-US" w:eastAsia="zh-CN" w:bidi="ar-SA"/>
        </w:rPr>
        <w:t>陈凤女</w:t>
      </w:r>
      <w:r>
        <w:rPr>
          <w:rFonts w:hint="eastAsia" w:ascii="仿宋_GB2312" w:eastAsia="仿宋_GB2312" w:cs="仿宋_GB2312"/>
          <w:color w:val="auto"/>
          <w:sz w:val="32"/>
          <w:szCs w:val="32"/>
          <w:lang w:val="en-US" w:eastAsia="zh-CN" w:bidi="ar-SA"/>
        </w:rPr>
        <w:t>未持登记的机动车上路、未取得机动车驾驶证情况下上路、未在遇到停车排队等候时缓慢行驶、未按照规定佩戴安全头盔的行为违反了上述法律规定，对事故的发生负有同等责任。但鉴于</w:t>
      </w:r>
      <w:r>
        <w:rPr>
          <w:rFonts w:hint="eastAsia" w:ascii="仿宋_GB2312" w:eastAsia="仿宋_GB2312" w:cs="仿宋_GB2312"/>
          <w:color w:val="auto"/>
          <w:sz w:val="32"/>
          <w:szCs w:val="32"/>
          <w:bdr w:val="single" w:color="000000" w:sz="4" w:space="0"/>
          <w:lang w:val="en-US" w:eastAsia="zh-CN" w:bidi="ar-SA"/>
        </w:rPr>
        <w:t>陈凤女</w:t>
      </w:r>
      <w:r>
        <w:rPr>
          <w:rFonts w:hint="eastAsia" w:ascii="仿宋_GB2312" w:eastAsia="仿宋_GB2312" w:cs="仿宋_GB2312"/>
          <w:color w:val="auto"/>
          <w:sz w:val="32"/>
          <w:szCs w:val="32"/>
          <w:lang w:val="en-US" w:eastAsia="zh-CN" w:bidi="ar-SA"/>
        </w:rPr>
        <w:t>已经死亡，建议不再追究其责任。</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eastAsia="仿宋_GB2312" w:cs="仿宋_GB2312"/>
          <w:b/>
          <w:bCs/>
          <w:sz w:val="32"/>
          <w:szCs w:val="32"/>
          <w:lang w:bidi="ar-SA"/>
        </w:rPr>
      </w:pPr>
      <w:r>
        <w:rPr>
          <w:rFonts w:hint="eastAsia" w:ascii="仿宋_GB2312" w:cs="仿宋_GB2312"/>
          <w:b/>
          <w:bCs/>
          <w:sz w:val="32"/>
          <w:szCs w:val="32"/>
          <w:lang w:val="en-US" w:eastAsia="zh-CN" w:bidi="ar-SA"/>
        </w:rPr>
        <w:t>七</w:t>
      </w:r>
      <w:r>
        <w:rPr>
          <w:rFonts w:hint="eastAsia" w:ascii="仿宋_GB2312" w:eastAsia="仿宋_GB2312" w:cs="仿宋_GB2312"/>
          <w:b/>
          <w:bCs/>
          <w:sz w:val="32"/>
          <w:szCs w:val="32"/>
          <w:lang w:bidi="ar-SA"/>
        </w:rPr>
        <w:t>、事故防范和整改措施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40" w:firstLineChars="200"/>
        <w:jc w:val="both"/>
        <w:textAlignment w:val="auto"/>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为吸取本事故的深刻教训，防止同类事故的发生。结合本次事故的实际情况，特提出以下意见：</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right="0" w:firstLine="640" w:firstLineChars="200"/>
        <w:jc w:val="both"/>
        <w:textAlignment w:val="auto"/>
        <w:outlineLvl w:val="9"/>
        <w:rPr>
          <w:rFonts w:hint="eastAsia" w:ascii="仿宋_GB2312" w:eastAsia="仿宋_GB2312" w:cs="仿宋_GB2312"/>
          <w:sz w:val="32"/>
          <w:szCs w:val="32"/>
          <w:lang w:bidi="ar-SA"/>
        </w:rPr>
      </w:pPr>
      <w:r>
        <w:rPr>
          <w:rFonts w:hint="eastAsia" w:ascii="仿宋_GB2312" w:cs="仿宋_GB2312"/>
          <w:sz w:val="32"/>
          <w:szCs w:val="32"/>
          <w:lang w:val="en-US" w:eastAsia="zh-CN" w:bidi="ar-SA"/>
        </w:rPr>
        <w:t>佰威</w:t>
      </w:r>
      <w:r>
        <w:rPr>
          <w:rFonts w:hint="eastAsia" w:ascii="仿宋_GB2312" w:eastAsia="仿宋_GB2312" w:cs="仿宋_GB2312"/>
          <w:sz w:val="32"/>
          <w:szCs w:val="32"/>
          <w:lang w:val="en-US" w:eastAsia="zh-CN" w:bidi="ar-SA"/>
        </w:rPr>
        <w:t>公司</w:t>
      </w:r>
      <w:r>
        <w:rPr>
          <w:rFonts w:hint="eastAsia" w:ascii="仿宋_GB2312" w:eastAsia="仿宋_GB2312" w:cs="仿宋_GB2312"/>
          <w:sz w:val="32"/>
          <w:szCs w:val="32"/>
          <w:lang w:eastAsia="zh-CN" w:bidi="ar-SA"/>
        </w:rPr>
        <w:t>应</w:t>
      </w:r>
      <w:r>
        <w:rPr>
          <w:rFonts w:hint="eastAsia" w:ascii="仿宋_GB2312" w:eastAsia="仿宋_GB2312" w:cs="仿宋_GB2312"/>
          <w:sz w:val="32"/>
          <w:szCs w:val="32"/>
          <w:lang w:bidi="ar-SA"/>
        </w:rPr>
        <w:t>认真</w:t>
      </w:r>
      <w:r>
        <w:rPr>
          <w:rFonts w:hint="eastAsia" w:ascii="仿宋_GB2312" w:eastAsia="仿宋_GB2312" w:cs="仿宋_GB2312"/>
          <w:sz w:val="32"/>
          <w:szCs w:val="32"/>
          <w:lang w:eastAsia="zh-CN" w:bidi="ar-SA"/>
        </w:rPr>
        <w:t>吸取本次事故的深刻教训，将本次事故在全公司进行通报。加强挂靠车辆的针对性管理，教育全体员工严格遵守国家法律法规和各项规章制度，</w:t>
      </w:r>
      <w:r>
        <w:rPr>
          <w:rFonts w:hint="eastAsia" w:ascii="仿宋_GB2312" w:cs="仿宋_GB2312"/>
          <w:sz w:val="32"/>
          <w:szCs w:val="32"/>
          <w:lang w:eastAsia="zh-CN" w:bidi="ar-SA"/>
        </w:rPr>
        <w:t>认真落实“安全驾驶、文明驾驶”规定</w:t>
      </w:r>
      <w:r>
        <w:rPr>
          <w:rFonts w:hint="eastAsia" w:ascii="仿宋_GB2312" w:eastAsia="仿宋_GB2312" w:cs="仿宋_GB2312"/>
          <w:sz w:val="32"/>
          <w:szCs w:val="32"/>
          <w:lang w:eastAsia="zh-CN" w:bidi="ar-SA"/>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right="0" w:firstLine="640" w:firstLineChars="200"/>
        <w:jc w:val="both"/>
        <w:textAlignment w:val="auto"/>
        <w:outlineLvl w:val="9"/>
        <w:rPr>
          <w:rFonts w:hint="eastAsia" w:ascii="仿宋_GB2312" w:eastAsia="仿宋_GB2312" w:cs="仿宋_GB2312"/>
          <w:sz w:val="32"/>
          <w:szCs w:val="32"/>
          <w:lang w:eastAsia="zh-CN" w:bidi="ar-SA"/>
        </w:rPr>
      </w:pPr>
      <w:r>
        <w:rPr>
          <w:rFonts w:hint="eastAsia" w:ascii="仿宋_GB2312" w:cs="仿宋_GB2312"/>
          <w:sz w:val="32"/>
          <w:szCs w:val="32"/>
          <w:lang w:eastAsia="zh-CN" w:bidi="ar-SA"/>
        </w:rPr>
        <w:t>九佛</w:t>
      </w:r>
      <w:r>
        <w:rPr>
          <w:rFonts w:hint="eastAsia" w:ascii="仿宋_GB2312" w:eastAsia="仿宋_GB2312" w:cs="仿宋_GB2312"/>
          <w:sz w:val="32"/>
          <w:szCs w:val="32"/>
          <w:lang w:eastAsia="zh-CN" w:bidi="ar-SA"/>
        </w:rPr>
        <w:t>街道办应加强对辖区内企业深入开展交通安全教育工作，落实市区道路交通安全防范要求，劝导行人使用符合国家标准的电动自行车和佩戴安全帽等防护措施，维护街镇道路交通安全形势</w:t>
      </w:r>
      <w:r>
        <w:rPr>
          <w:rFonts w:hint="eastAsia" w:ascii="仿宋_GB2312" w:eastAsia="仿宋_GB2312" w:cs="仿宋_GB2312"/>
          <w:sz w:val="32"/>
          <w:szCs w:val="32"/>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right="0" w:firstLine="640" w:firstLineChars="200"/>
        <w:jc w:val="both"/>
        <w:textAlignment w:val="auto"/>
        <w:outlineLvl w:val="9"/>
        <w:rPr>
          <w:rFonts w:hint="eastAsia" w:ascii="仿宋_GB2312" w:eastAsia="仿宋_GB2312" w:cs="仿宋_GB2312"/>
          <w:sz w:val="32"/>
          <w:szCs w:val="32"/>
          <w:lang w:eastAsia="zh-CN" w:bidi="ar-SA"/>
        </w:rPr>
      </w:pPr>
      <w:r>
        <w:rPr>
          <w:rFonts w:hint="eastAsia" w:ascii="仿宋_GB2312" w:cs="仿宋_GB2312"/>
          <w:sz w:val="32"/>
          <w:szCs w:val="32"/>
          <w:lang w:val="en-US" w:eastAsia="zh-CN" w:bidi="ar-SA"/>
        </w:rPr>
        <w:t>区交通、交警等职能部门应继续加大对重型车辆的执法力度，从源头上打击重型车辆的违章违规行为。同时，应加强道路交通事故的宣传力度，从“潜意识”上防范和杜绝类似事故的再次发生。</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auto"/>
        <w:outlineLvl w:val="9"/>
        <w:rPr>
          <w:rFonts w:hint="eastAsia" w:ascii="仿宋_GB2312" w:cs="仿宋_GB2312"/>
          <w:sz w:val="32"/>
          <w:szCs w:val="32"/>
          <w:lang w:val="en-US" w:eastAsia="zh-CN" w:bidi="ar-SA"/>
        </w:rPr>
      </w:pPr>
    </w:p>
    <w:p>
      <w:pPr>
        <w:keepNext w:val="0"/>
        <w:keepLines w:val="0"/>
        <w:widowControl/>
        <w:suppressLineNumbers w:val="0"/>
        <w:jc w:val="left"/>
        <w:rPr>
          <w:rFonts w:hint="eastAsia" w:ascii="方正小标宋简体" w:eastAsia="方正小标宋简体"/>
          <w:color w:val="000000"/>
          <w:sz w:val="44"/>
          <w:szCs w:val="44"/>
        </w:rPr>
        <w:sectPr>
          <w:headerReference r:id="rId9" w:type="first"/>
          <w:footerReference r:id="rId12" w:type="first"/>
          <w:headerReference r:id="rId8" w:type="default"/>
          <w:footerReference r:id="rId10" w:type="default"/>
          <w:footerReference r:id="rId11" w:type="even"/>
          <w:pgSz w:w="11906" w:h="16838"/>
          <w:pgMar w:top="1440" w:right="1800" w:bottom="1440" w:left="1800" w:header="851" w:footer="992" w:gutter="0"/>
          <w:pgNumType w:fmt="decimal"/>
          <w:cols w:space="720" w:num="1"/>
          <w:titlePg/>
          <w:docGrid w:type="lines" w:linePitch="312" w:charSpace="0"/>
        </w:sectPr>
      </w:pPr>
    </w:p>
    <w:p>
      <w:pPr>
        <w:keepNext w:val="0"/>
        <w:keepLines w:val="0"/>
        <w:pageBreakBefore w:val="0"/>
        <w:widowControl w:val="0"/>
        <w:numPr>
          <w:ilvl w:val="0"/>
          <w:numId w:val="0"/>
        </w:numPr>
        <w:tabs>
          <w:tab w:val="left" w:pos="7360"/>
        </w:tabs>
        <w:kinsoku/>
        <w:wordWrap/>
        <w:overflowPunct/>
        <w:topLinePunct w:val="0"/>
        <w:autoSpaceDE/>
        <w:autoSpaceDN/>
        <w:bidi w:val="0"/>
        <w:adjustRightInd w:val="0"/>
        <w:snapToGrid w:val="0"/>
        <w:spacing w:line="360" w:lineRule="auto"/>
        <w:textAlignment w:val="auto"/>
        <w:outlineLvl w:val="9"/>
        <w:rPr>
          <w:rFonts w:hint="default" w:ascii="仿宋_GB2312" w:hAnsi="宋体" w:cs="宋体"/>
          <w:szCs w:val="32"/>
          <w:lang w:val="en-US" w:eastAsia="zh-CN"/>
        </w:rPr>
      </w:pPr>
    </w:p>
    <w:p>
      <w:pPr>
        <w:keepNext w:val="0"/>
        <w:keepLines w:val="0"/>
        <w:widowControl/>
        <w:suppressLineNumbers w:val="0"/>
        <w:jc w:val="left"/>
      </w:pPr>
    </w:p>
    <w:p>
      <w:pPr>
        <w:rPr>
          <w:rFonts w:hint="default" w:eastAsia="仿宋_GB2312"/>
          <w:lang w:val="en-US" w:eastAsia="zh-CN"/>
        </w:rPr>
      </w:pPr>
    </w:p>
    <w:sectPr>
      <w:headerReference r:id="rId13" w:type="default"/>
      <w:footerReference r:id="rId14" w:type="default"/>
      <w:pgSz w:w="11906" w:h="16838"/>
      <w:pgMar w:top="1154" w:right="1474" w:bottom="1588" w:left="1474" w:header="851" w:footer="1134" w:gutter="0"/>
      <w:pgNumType w:fmt="decimal"/>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9</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9</w: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12"/>
      <w:suff w:val="nothing"/>
      <w:lvlText w:val="%1、"/>
      <w:lvlJc w:val="left"/>
    </w:lvl>
  </w:abstractNum>
  <w:abstractNum w:abstractNumId="1">
    <w:nsid w:val="1CA40D78"/>
    <w:multiLevelType w:val="singleLevel"/>
    <w:tmpl w:val="1CA40D78"/>
    <w:lvl w:ilvl="0" w:tentative="0">
      <w:start w:val="1"/>
      <w:numFmt w:val="chineseCounting"/>
      <w:pStyle w:val="15"/>
      <w:suff w:val="nothing"/>
      <w:lvlText w:val="（%1）"/>
      <w:lvlJc w:val="left"/>
      <w:pPr>
        <w:ind w:left="0" w:firstLine="0"/>
      </w:pPr>
      <w:rPr>
        <w:rFonts w:hint="eastAsia"/>
      </w:rPr>
    </w:lvl>
  </w:abstractNum>
  <w:abstractNum w:abstractNumId="2">
    <w:nsid w:val="586DB44D"/>
    <w:multiLevelType w:val="singleLevel"/>
    <w:tmpl w:val="586DB44D"/>
    <w:lvl w:ilvl="0" w:tentative="0">
      <w:start w:val="1"/>
      <w:numFmt w:val="chineseCounting"/>
      <w:suff w:val="nothing"/>
      <w:lvlText w:val="（%1）"/>
      <w:lvlJc w:val="left"/>
      <w:pPr>
        <w:tabs>
          <w:tab w:val="left"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D3284"/>
    <w:rsid w:val="04E82C93"/>
    <w:rsid w:val="07E822F3"/>
    <w:rsid w:val="09602062"/>
    <w:rsid w:val="0B00349F"/>
    <w:rsid w:val="116E5D0B"/>
    <w:rsid w:val="12511832"/>
    <w:rsid w:val="135971C7"/>
    <w:rsid w:val="13D6041C"/>
    <w:rsid w:val="16AA7D20"/>
    <w:rsid w:val="1F4659BC"/>
    <w:rsid w:val="2A601806"/>
    <w:rsid w:val="2A96254A"/>
    <w:rsid w:val="362B34FE"/>
    <w:rsid w:val="3D6A3587"/>
    <w:rsid w:val="3EC512F1"/>
    <w:rsid w:val="422D3284"/>
    <w:rsid w:val="422F646D"/>
    <w:rsid w:val="48080FDD"/>
    <w:rsid w:val="4BE925CA"/>
    <w:rsid w:val="554E5AA9"/>
    <w:rsid w:val="57E708CD"/>
    <w:rsid w:val="6ADA287B"/>
    <w:rsid w:val="718A1223"/>
    <w:rsid w:val="7C12186F"/>
    <w:rsid w:val="7D8A3DA7"/>
    <w:rsid w:val="7F660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link w:val="7"/>
    <w:semiHidden/>
    <w:uiPriority w:val="0"/>
    <w:rPr>
      <w:rFonts w:ascii="Verdana" w:hAnsi="Verdana" w:eastAsia="宋体"/>
      <w:kern w:val="0"/>
      <w:sz w:val="20"/>
      <w:lang w:eastAsia="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uiPriority w:val="0"/>
    <w:pPr>
      <w:widowControl/>
      <w:spacing w:before="100" w:beforeAutospacing="1" w:after="100" w:afterAutospacing="1"/>
      <w:jc w:val="left"/>
    </w:pPr>
    <w:rPr>
      <w:rFonts w:ascii="宋体" w:eastAsia="宋体"/>
      <w:kern w:val="0"/>
      <w:sz w:val="24"/>
      <w:szCs w:val="24"/>
    </w:rPr>
  </w:style>
  <w:style w:type="paragraph" w:customStyle="1" w:styleId="7">
    <w:name w:val=" Char Char"/>
    <w:basedOn w:val="1"/>
    <w:link w:val="6"/>
    <w:qFormat/>
    <w:uiPriority w:val="0"/>
    <w:pPr>
      <w:widowControl/>
      <w:spacing w:after="160" w:afterLines="0" w:afterAutospacing="0" w:line="240" w:lineRule="exact"/>
      <w:jc w:val="left"/>
    </w:pPr>
  </w:style>
  <w:style w:type="character" w:styleId="8">
    <w:name w:val="Strong"/>
    <w:basedOn w:val="6"/>
    <w:qFormat/>
    <w:uiPriority w:val="0"/>
    <w:rPr>
      <w:b/>
    </w:rPr>
  </w:style>
  <w:style w:type="character" w:styleId="9">
    <w:name w:val="page number"/>
    <w:basedOn w:val="6"/>
    <w:qFormat/>
    <w:uiPriority w:val="0"/>
  </w:style>
  <w:style w:type="paragraph" w:customStyle="1" w:styleId="10">
    <w:name w:val=" Char Char Char Char"/>
    <w:basedOn w:val="1"/>
    <w:link w:val="6"/>
    <w:semiHidden/>
    <w:qFormat/>
    <w:uiPriority w:val="0"/>
    <w:pPr>
      <w:widowControl/>
      <w:spacing w:after="160" w:line="240" w:lineRule="exact"/>
      <w:jc w:val="left"/>
    </w:pPr>
    <w:rPr>
      <w:rFonts w:ascii="Verdana" w:hAnsi="Verdana" w:eastAsia="宋体"/>
      <w:kern w:val="0"/>
      <w:sz w:val="20"/>
      <w:lang w:eastAsia="en-US"/>
    </w:rPr>
  </w:style>
  <w:style w:type="paragraph" w:customStyle="1" w:styleId="11">
    <w:name w:val="p0"/>
    <w:basedOn w:val="1"/>
    <w:qFormat/>
    <w:uiPriority w:val="0"/>
    <w:pPr>
      <w:widowControl/>
    </w:pPr>
    <w:rPr>
      <w:kern w:val="0"/>
      <w:szCs w:val="21"/>
    </w:rPr>
  </w:style>
  <w:style w:type="paragraph" w:customStyle="1" w:styleId="12">
    <w:name w:val="1级标题"/>
    <w:basedOn w:val="1"/>
    <w:qFormat/>
    <w:uiPriority w:val="0"/>
    <w:pPr>
      <w:numPr>
        <w:ilvl w:val="0"/>
        <w:numId w:val="1"/>
      </w:numPr>
      <w:snapToGrid w:val="0"/>
      <w:spacing w:line="360" w:lineRule="auto"/>
      <w:ind w:firstLine="640" w:firstLineChars="200"/>
      <w:outlineLvl w:val="0"/>
    </w:pPr>
    <w:rPr>
      <w:rFonts w:ascii="黑体" w:hAnsi="黑体" w:eastAsia="黑体" w:cs="黑体"/>
      <w:sz w:val="32"/>
      <w:szCs w:val="32"/>
    </w:rPr>
  </w:style>
  <w:style w:type="paragraph" w:customStyle="1" w:styleId="13">
    <w:name w:val="4正文"/>
    <w:basedOn w:val="1"/>
    <w:qFormat/>
    <w:uiPriority w:val="0"/>
    <w:pPr>
      <w:snapToGrid w:val="0"/>
      <w:spacing w:line="360" w:lineRule="auto"/>
      <w:ind w:firstLine="640" w:firstLineChars="200"/>
    </w:pPr>
    <w:rPr>
      <w:rFonts w:ascii="仿宋_GB2312" w:hAnsi="仿宋_GB2312" w:eastAsia="仿宋_GB2312" w:cs="仿宋_GB2312"/>
      <w:sz w:val="32"/>
      <w:szCs w:val="32"/>
    </w:rPr>
  </w:style>
  <w:style w:type="paragraph" w:customStyle="1" w:styleId="14">
    <w:name w:val="3级标题"/>
    <w:basedOn w:val="1"/>
    <w:qFormat/>
    <w:uiPriority w:val="0"/>
    <w:pPr>
      <w:snapToGrid w:val="0"/>
      <w:spacing w:line="360" w:lineRule="auto"/>
      <w:ind w:firstLine="643" w:firstLineChars="200"/>
      <w:outlineLvl w:val="2"/>
    </w:pPr>
    <w:rPr>
      <w:rFonts w:ascii="仿宋_GB2312" w:hAnsi="仿宋_GB2312" w:eastAsia="仿宋_GB2312" w:cs="仿宋_GB2312"/>
      <w:b/>
      <w:sz w:val="32"/>
      <w:szCs w:val="32"/>
      <w:lang w:val="zh-CN"/>
    </w:rPr>
  </w:style>
  <w:style w:type="paragraph" w:customStyle="1" w:styleId="15">
    <w:name w:val="2级标题"/>
    <w:basedOn w:val="1"/>
    <w:qFormat/>
    <w:uiPriority w:val="0"/>
    <w:pPr>
      <w:numPr>
        <w:ilvl w:val="0"/>
        <w:numId w:val="2"/>
      </w:numPr>
      <w:snapToGrid w:val="0"/>
      <w:spacing w:line="360" w:lineRule="auto"/>
      <w:outlineLvl w:val="1"/>
    </w:pPr>
    <w:rPr>
      <w:rFonts w:eastAsia="楷体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2019-05-27T05:58:00Z</dcterms:created>
  <dc:creator>光辉岁月</dc:creator>
  <cp:lastModifiedBy>光辉岁月</cp:lastModifiedBy>
  <dcterms:modified xsi:type="dcterms:W3CDTF">2021-02-24T01:17:43Z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