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7685A">
      <w:pPr>
        <w:keepNext w:val="0"/>
        <w:keepLines w:val="0"/>
        <w:pageBreakBefore w:val="0"/>
        <w:widowControl/>
        <w:kinsoku/>
        <w:wordWrap/>
        <w:overflowPunct/>
        <w:topLinePunct w:val="0"/>
        <w:autoSpaceDE/>
        <w:autoSpaceDN/>
        <w:bidi w:val="0"/>
        <w:adjustRightInd/>
        <w:snapToGrid/>
        <w:jc w:val="center"/>
        <w:textAlignment w:val="auto"/>
        <w:rPr>
          <w:rFonts w:hint="eastAsia"/>
          <w:b/>
          <w:bCs/>
        </w:rPr>
      </w:pPr>
      <w:r>
        <w:rPr>
          <w:rFonts w:hint="eastAsia"/>
          <w:b/>
          <w:bCs/>
        </w:rPr>
        <w:t>唐山市安全生产委员会办公室关于唐山迁西河北金厂峪矿业有限责任公司“11·17”一般冒顶事故责任追究和防范整改措施落实情况的评估报告</w:t>
      </w:r>
    </w:p>
    <w:p w14:paraId="787F5272">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2023年11月17日17时30分左右，河北金厂峪矿业有限责任公司金厂峪金矿井下-137m中段37勘探线51号矿块13m采场发生冒顶事故，造成1人死亡，直接经济损失100万元。</w:t>
      </w:r>
    </w:p>
    <w:p w14:paraId="62799BF4">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事故发生后，经唐山市人民政府批准，成立了市应急管理局牵头，国家矿山安全监察局河北局、市公安局、市总工会参加的“唐山迁西河北金厂峪矿业有限责任公司“11·17”一般冒顶事故调查组”，对事故展开全面调查。2024年1月25日，事故调查报告经市政府批复同意。</w:t>
      </w:r>
    </w:p>
    <w:p w14:paraId="264D043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根据《河北省安全生产委员会办公室关于印发生产安全事故防范和整改措施落实情况评估办法的通知》（冀安委办〔2021〕24号）等有关规定，2024年11月20日，市安委会办公室成立了唐山迁西河北金厂峪矿业有限责任公司“11·17”一般冒顶事故责任追究和整改措施落实情况评估组，对事故整改措施落实情况进行了评估，现将有关情况报告如下。</w:t>
      </w:r>
    </w:p>
    <w:p w14:paraId="1A28D28B">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一、评估工作开展情况</w:t>
      </w:r>
    </w:p>
    <w:p w14:paraId="338B247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2024年11月20日，检查评估组依据《事故调查报告》制定了《唐山迁西河北金厂峪矿业有限责任公司“11·17”一般冒顶事故责任追究和整改措施落实情况评估方案》，就事故责任追究和整改措施落实情况、事故防范长效机制建设、双控机制建设、安全教育培训、安全管理等工作内容进行评估。</w:t>
      </w:r>
    </w:p>
    <w:p w14:paraId="0A00B8EE">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评估工作中，评估组听取了企业主要负责人关于吸取事故教训，加强和改进安全生产工作的情况汇报；调阅了相关责任人员的人事档案；查阅了企业安全管理相关文件资料；就相关安全管理知识对企业人员进行了现场提问；实地查看了事故发生现场情况；最后评估工作组就评估工作中发现的问题及建议与企业有关人员交换了意见。</w:t>
      </w:r>
    </w:p>
    <w:p w14:paraId="0692464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二、事故调查处理意见落实情况</w:t>
      </w:r>
    </w:p>
    <w:p w14:paraId="6A393F1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按照《事故调查报告》行政处罚建议，市应急管理局落实了对河北金厂峪矿业有限责任公司40万元的罚款，对该公司主要负责人和其他负责人160727.8元的罚款，相关资料已归档。</w:t>
      </w:r>
    </w:p>
    <w:p w14:paraId="198FBA5C">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三、事故防范整改措施落实情况</w:t>
      </w:r>
    </w:p>
    <w:p w14:paraId="54767F65">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（一）加大处罚力度和范围，严格落实事故责任人员处罚</w:t>
      </w:r>
    </w:p>
    <w:p w14:paraId="63396F5B">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按照唐山市人民政府和应急管理局关于唐山迁西河北金厂峪矿业有限责任公司“11·17”一般冒顶事故结案的批复，该公司按照规定及时缴纳了企业、主要负责人和其他负责人的行政罚款，并向中金黄金股份有限公司作出书面检查，同时对7名相关责任人员分别进行内部处理。</w:t>
      </w:r>
    </w:p>
    <w:p w14:paraId="39481ECD">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（二）落实企业安全主体责任，做到警钟长鸣</w:t>
      </w:r>
    </w:p>
    <w:p w14:paraId="26BC56A6">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事故发生后，金厂峪公司深刻认识到自身安全生产工作的缺陷，立即决定全面停止矿山生产作业，深刻汲取事故教训举一反三，于2023年11月23日组织开展了顶板安全专项隐患排查治理，对排查出的8项隐患，逐一制定了整改方案，指定了责任人，限定整改期限，截止到11月25日，排查出的隐患全部完成治理。2023年12月2日矿山恢复生产，金厂峪公司组织开展了全面的安全隐患排查，共排查出21项安全隐患，逐一制定了整改方案，指定了责任人，限定整改期限，截止到12月31日，排查出的隐患全部完成治理。除日常开展安全隐患排查外，安全部牵头每月组织开展一次专项安全隐患排查，每季度组织开展一次全面安全隐患排查。及时消除事故隐患，全面排查安全隐患，切实做到不安全不生产。金厂峪公司收到事故处理决定后，立即组织召开警示教育专题会议，学习文件精神、制定事故防范措施、部署落实决定要求，将每年的11月17日设立为公司安全警示教育日，下发至全公司员工，让全矿从业人员明白“11·17”事故经过、事故原因、应吸取的教训，并要求各部门深入开展警示教育，做到警钟长鸣，以更加坚定信念、坚定的态度，更加有力的措施，盯紧末端抓落实，全力防风险、除隐患、遏事故、保安全。严格落实领导带班下井制度，不断提升应急处置水平。</w:t>
      </w:r>
    </w:p>
    <w:p w14:paraId="166688E7">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（三）强化顶板安全管理工作，做到依法依规安全生产</w:t>
      </w:r>
    </w:p>
    <w:p w14:paraId="3B3BB10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2023年11月20日至23日，金厂峪公司对全体员工进行了为期4天的安全教育培训，学习和贯彻落实《金属非金属矿山安全规程》、安全生产规章制度和岗位安全操作规程等规定，参培人员全部经考试合格。不断健全各岗位安全操作规程，检查冒顶、危岩的现场人员严格执行旁站制度，检撬工作一人监护，一人检撬，在安全位置进行“敲帮问顶”等工作。在各作业地点醒目处分别设置安全风险公告栏和安全确认牌，制作岗位安全风险告知卡，标明主要安全风险、可能引发事故隐患类别、事故后果、管控措施、应急措施及报告方式等。</w:t>
      </w:r>
    </w:p>
    <w:p w14:paraId="147C7131">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（四）加强安全培训，狠抓制度落实，坚决杜绝违章</w:t>
      </w:r>
    </w:p>
    <w:p w14:paraId="468B7AB9">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金厂峪公司组织开展涉爆人员安全教育培训，深入学习贯彻落实《爆破安全规程》、《爆破作业单位资质和管理规定》等规程规定。爆破人员、爆破安全员要认真履行职责，严肃劳动纪律，严格遵守有关规定，杜绝麻痹思想和侥幸心理加强爆破作业安全管理，杜绝“三违”现象发生。要严格遵守爆破后经通风除尘排烟确认井下空气合格、等待时间超过15分钟后，检查人员方可进入爆破作业地点检查的有关规定。不断提高从业人员安全技术素质和安全风险辨识能力；切实增强从业人员的安全意识，真正让从业人员做到自主保安、相互保安。安全部日常检查中严查严管“三违”行为，坚决杜绝违章、冒险作业，确保安全生产。</w:t>
      </w:r>
    </w:p>
    <w:p w14:paraId="12C5135F">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rPr>
      </w:pPr>
      <w:r>
        <w:rPr>
          <w:rFonts w:hint="eastAsia"/>
        </w:rPr>
        <w:t>四、检查评估结论</w:t>
      </w:r>
    </w:p>
    <w:p w14:paraId="35538DB3">
      <w:pPr>
        <w:keepNext w:val="0"/>
        <w:keepLines w:val="0"/>
        <w:pageBreakBefore w:val="0"/>
        <w:widowControl/>
        <w:kinsoku/>
        <w:wordWrap/>
        <w:overflowPunct/>
        <w:topLinePunct w:val="0"/>
        <w:autoSpaceDE/>
        <w:autoSpaceDN/>
        <w:bidi w:val="0"/>
        <w:adjustRightInd/>
        <w:snapToGrid/>
        <w:ind w:firstLine="600" w:firstLineChars="200"/>
        <w:textAlignment w:val="auto"/>
      </w:pPr>
      <w:r>
        <w:rPr>
          <w:rFonts w:hint="eastAsia"/>
        </w:rPr>
        <w:t>综上所述，评估工作组认为，该起事故的相关责任单位和责任人员均已按照事故调查报告提出的处理建议落实到位；事故调查报告提出的整改措施均已落实到位；事故责任企业能认真吸取事故教训，举一反三，强化企业安全生产管理和责任落实，防范事故发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C78CA"/>
    <w:rsid w:val="159C78CA"/>
    <w:rsid w:val="5CF97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spacing w:line="560" w:lineRule="exact"/>
      <w:jc w:val="both"/>
    </w:pPr>
    <w:rPr>
      <w:rFonts w:ascii="Times New Roman" w:hAnsi="Times New Roman" w:eastAsia="方正仿宋_GB2312" w:cstheme="minorBidi"/>
      <w:kern w:val="2"/>
      <w:sz w:val="30"/>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lock Text"/>
    <w:basedOn w:val="1"/>
    <w:uiPriority w:val="0"/>
    <w:pPr>
      <w:spacing w:after="120" w:afterLines="0" w:afterAutospacing="0"/>
      <w:ind w:left="1440" w:leftChars="700" w:rightChars="7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2025-03-28T05:34:00Z</dcterms:created>
  <dc:creator>阿岳爱大猫</dc:creator>
  <cp:lastModifiedBy>阿岳爱大猫</cp:lastModifiedBy>
  <dcterms:modified xsi:type="dcterms:W3CDTF">2025-03-28T05:36:16Z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9C243282600E4BC4935D58EEB9D24F2F_11</vt:lpwstr>
  </property>
  <property fmtid="{D5CDD505-2E9C-101B-9397-08002B2CF9AE}" pid="4" name="KSOTemplateDocerSaveRecord">
    <vt:lpwstr>eyJoZGlkIjoiZjNjN2Y5ZTJmZjExMmU0OWMwMjliZDcwYmRiNTBjM2IiLCJ1c2VySWQiOiI5MjMxNTMxOTMifQ==</vt:lpwstr>
  </property>
</Properties>
</file>