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1A2" w:rsidRPr="005151A2" w:rsidRDefault="005151A2" w:rsidP="005151A2">
      <w:pPr>
        <w:widowControl/>
        <w:shd w:val="clear" w:color="auto" w:fill="FFFFFF"/>
        <w:jc w:val="center"/>
        <w:outlineLvl w:val="1"/>
        <w:rPr>
          <w:rFonts w:ascii="仿宋" w:eastAsia="仿宋" w:hAnsi="仿宋" w:cs="宋体"/>
          <w:b/>
          <w:color w:val="000000" w:themeColor="text1"/>
          <w:kern w:val="0"/>
          <w:sz w:val="32"/>
          <w:szCs w:val="32"/>
        </w:rPr>
      </w:pPr>
      <w:r w:rsidRPr="005151A2">
        <w:rPr>
          <w:rFonts w:ascii="仿宋" w:eastAsia="仿宋" w:hAnsi="仿宋" w:cs="宋体"/>
          <w:b/>
          <w:color w:val="000000" w:themeColor="text1"/>
          <w:kern w:val="0"/>
          <w:sz w:val="32"/>
          <w:szCs w:val="32"/>
        </w:rPr>
        <w:t>南宁市三岸</w:t>
      </w:r>
      <w:proofErr w:type="gramStart"/>
      <w:r w:rsidRPr="005151A2">
        <w:rPr>
          <w:rFonts w:ascii="仿宋" w:eastAsia="仿宋" w:hAnsi="仿宋" w:cs="宋体"/>
          <w:b/>
          <w:color w:val="000000" w:themeColor="text1"/>
          <w:kern w:val="0"/>
          <w:sz w:val="32"/>
          <w:szCs w:val="32"/>
        </w:rPr>
        <w:t>邕</w:t>
      </w:r>
      <w:proofErr w:type="gramEnd"/>
      <w:r w:rsidRPr="005151A2">
        <w:rPr>
          <w:rFonts w:ascii="仿宋" w:eastAsia="仿宋" w:hAnsi="仿宋" w:cs="宋体"/>
          <w:b/>
          <w:color w:val="000000" w:themeColor="text1"/>
          <w:kern w:val="0"/>
          <w:sz w:val="32"/>
          <w:szCs w:val="32"/>
        </w:rPr>
        <w:t>江大桥“11</w:t>
      </w:r>
      <w:r w:rsidRPr="005151A2">
        <w:rPr>
          <w:rFonts w:ascii="宋体" w:eastAsia="宋体" w:hAnsi="宋体" w:cs="宋体" w:hint="eastAsia"/>
          <w:b/>
          <w:color w:val="000000" w:themeColor="text1"/>
          <w:kern w:val="0"/>
          <w:sz w:val="32"/>
          <w:szCs w:val="32"/>
        </w:rPr>
        <w:t>•</w:t>
      </w:r>
      <w:r w:rsidRPr="005151A2">
        <w:rPr>
          <w:rFonts w:ascii="仿宋" w:eastAsia="仿宋" w:hAnsi="仿宋" w:cs="宋体"/>
          <w:b/>
          <w:color w:val="000000" w:themeColor="text1"/>
          <w:kern w:val="0"/>
          <w:sz w:val="32"/>
          <w:szCs w:val="32"/>
        </w:rPr>
        <w:t>21</w:t>
      </w:r>
      <w:r w:rsidRPr="005151A2">
        <w:rPr>
          <w:rFonts w:ascii="仿宋" w:eastAsia="仿宋" w:hAnsi="仿宋" w:cs="仿宋" w:hint="eastAsia"/>
          <w:b/>
          <w:color w:val="000000" w:themeColor="text1"/>
          <w:kern w:val="0"/>
          <w:sz w:val="32"/>
          <w:szCs w:val="32"/>
        </w:rPr>
        <w:t>”</w:t>
      </w:r>
      <w:r w:rsidRPr="005151A2">
        <w:rPr>
          <w:rFonts w:ascii="仿宋" w:eastAsia="仿宋" w:hAnsi="仿宋" w:cs="宋体"/>
          <w:b/>
          <w:color w:val="000000" w:themeColor="text1"/>
          <w:kern w:val="0"/>
          <w:sz w:val="32"/>
          <w:szCs w:val="32"/>
        </w:rPr>
        <w:t>桥梁检测车车架平台断裂</w:t>
      </w:r>
      <w:proofErr w:type="gramStart"/>
      <w:r w:rsidRPr="005151A2">
        <w:rPr>
          <w:rFonts w:ascii="仿宋" w:eastAsia="仿宋" w:hAnsi="仿宋" w:cs="宋体"/>
          <w:b/>
          <w:color w:val="000000" w:themeColor="text1"/>
          <w:kern w:val="0"/>
          <w:sz w:val="32"/>
          <w:szCs w:val="32"/>
        </w:rPr>
        <w:t>人员落江淹溺</w:t>
      </w:r>
      <w:proofErr w:type="gramEnd"/>
      <w:r w:rsidRPr="005151A2">
        <w:rPr>
          <w:rFonts w:ascii="仿宋" w:eastAsia="仿宋" w:hAnsi="仿宋" w:cs="宋体"/>
          <w:b/>
          <w:color w:val="000000" w:themeColor="text1"/>
          <w:kern w:val="0"/>
          <w:sz w:val="32"/>
          <w:szCs w:val="32"/>
        </w:rPr>
        <w:t>较大事故调查报告</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2017年11月21日，南宁市</w:t>
      </w:r>
      <w:proofErr w:type="gramStart"/>
      <w:r w:rsidRPr="00C16E50">
        <w:rPr>
          <w:rFonts w:ascii="仿宋" w:eastAsia="仿宋" w:hAnsi="仿宋" w:hint="eastAsia"/>
          <w:color w:val="333333"/>
          <w:sz w:val="30"/>
          <w:szCs w:val="30"/>
        </w:rPr>
        <w:t>青秀</w:t>
      </w:r>
      <w:proofErr w:type="gramEnd"/>
      <w:r w:rsidRPr="00C16E50">
        <w:rPr>
          <w:rFonts w:ascii="仿宋" w:eastAsia="仿宋" w:hAnsi="仿宋" w:hint="eastAsia"/>
          <w:color w:val="333333"/>
          <w:sz w:val="30"/>
          <w:szCs w:val="30"/>
        </w:rPr>
        <w:t>区三岸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江大桥发生一起桥梁检测车车架平台断裂</w:t>
      </w:r>
      <w:proofErr w:type="gramStart"/>
      <w:r w:rsidRPr="00C16E50">
        <w:rPr>
          <w:rFonts w:ascii="仿宋" w:eastAsia="仿宋" w:hAnsi="仿宋" w:hint="eastAsia"/>
          <w:color w:val="333333"/>
          <w:sz w:val="30"/>
          <w:szCs w:val="30"/>
        </w:rPr>
        <w:t>人员落江淹溺</w:t>
      </w:r>
      <w:proofErr w:type="gramEnd"/>
      <w:r w:rsidRPr="00C16E50">
        <w:rPr>
          <w:rFonts w:ascii="仿宋" w:eastAsia="仿宋" w:hAnsi="仿宋" w:hint="eastAsia"/>
          <w:color w:val="333333"/>
          <w:sz w:val="30"/>
          <w:szCs w:val="30"/>
        </w:rPr>
        <w:t>较大事故，造成3人死亡，直接经济损失约 450万元。</w:t>
      </w:r>
    </w:p>
    <w:p w:rsidR="005151A2" w:rsidRPr="00C16E50" w:rsidRDefault="005151A2" w:rsidP="005151A2">
      <w:pPr>
        <w:pStyle w:val="a3"/>
        <w:shd w:val="clear" w:color="auto" w:fill="FFFFFF"/>
        <w:spacing w:before="0" w:beforeAutospacing="0" w:after="0" w:afterAutospacing="0" w:line="555" w:lineRule="atLeast"/>
        <w:ind w:firstLine="645"/>
        <w:jc w:val="both"/>
        <w:rPr>
          <w:rFonts w:ascii="仿宋" w:eastAsia="仿宋" w:hAnsi="仿宋"/>
          <w:color w:val="333333"/>
          <w:sz w:val="30"/>
          <w:szCs w:val="30"/>
        </w:rPr>
      </w:pPr>
      <w:r w:rsidRPr="00C16E50">
        <w:rPr>
          <w:rFonts w:ascii="仿宋" w:eastAsia="仿宋" w:hAnsi="仿宋" w:hint="eastAsia"/>
          <w:color w:val="333333"/>
          <w:sz w:val="30"/>
          <w:szCs w:val="30"/>
        </w:rPr>
        <w:t>依据《中华人民共和国安全生产法》、《生产安全事故报告和调查处理条例》（国务院令493号）等有关法律法规规定，南宁市人民政府批准成立了南宁市三岸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江大桥“11·21”事故调查组（以下简称事故调查组），由市安监局牵头，市监察局、公安局、总工会以及</w:t>
      </w:r>
      <w:proofErr w:type="gramStart"/>
      <w:r w:rsidRPr="00C16E50">
        <w:rPr>
          <w:rFonts w:ascii="仿宋" w:eastAsia="仿宋" w:hAnsi="仿宋" w:hint="eastAsia"/>
          <w:color w:val="333333"/>
          <w:sz w:val="30"/>
          <w:szCs w:val="30"/>
        </w:rPr>
        <w:t>青秀</w:t>
      </w:r>
      <w:proofErr w:type="gramEnd"/>
      <w:r w:rsidRPr="00C16E50">
        <w:rPr>
          <w:rFonts w:ascii="仿宋" w:eastAsia="仿宋" w:hAnsi="仿宋" w:hint="eastAsia"/>
          <w:color w:val="333333"/>
          <w:sz w:val="30"/>
          <w:szCs w:val="30"/>
        </w:rPr>
        <w:t>区政府派员参加，全面负责事故调查工作。同时，邀请市人民检察院派员，并聘请工程机械、钢铁冶金等方面专家参与了事故调查工作。事故调查组坚持“科学严谨、依法依规、实事求是、注重实效”的原则，通过现场勘验、调查取证、检测鉴定、专家论证等，查明了事故的经过、原因、人员死亡和直接经济损失情况，认定了事故性质和责任，提出了对有关责任人员和责任单位的处理意见，以及加强和改进工作的措施建议。</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一、基本情况</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Style w:val="a4"/>
          <w:rFonts w:ascii="仿宋" w:eastAsia="仿宋" w:hAnsi="仿宋" w:hint="eastAsia"/>
          <w:color w:val="333333"/>
          <w:sz w:val="30"/>
          <w:szCs w:val="30"/>
        </w:rPr>
        <w:t>（一）南宁市三岸</w:t>
      </w:r>
      <w:proofErr w:type="gramStart"/>
      <w:r w:rsidRPr="00C16E50">
        <w:rPr>
          <w:rStyle w:val="a4"/>
          <w:rFonts w:ascii="仿宋" w:eastAsia="仿宋" w:hAnsi="仿宋" w:hint="eastAsia"/>
          <w:color w:val="333333"/>
          <w:sz w:val="30"/>
          <w:szCs w:val="30"/>
        </w:rPr>
        <w:t>邕</w:t>
      </w:r>
      <w:proofErr w:type="gramEnd"/>
      <w:r w:rsidRPr="00C16E50">
        <w:rPr>
          <w:rStyle w:val="a4"/>
          <w:rFonts w:ascii="仿宋" w:eastAsia="仿宋" w:hAnsi="仿宋" w:hint="eastAsia"/>
          <w:color w:val="333333"/>
          <w:sz w:val="30"/>
          <w:szCs w:val="30"/>
        </w:rPr>
        <w:t>江大桥桥梁检测项目概况、相关方及项目组织实施情况</w:t>
      </w:r>
    </w:p>
    <w:p w:rsidR="005151A2" w:rsidRPr="00C16E50" w:rsidRDefault="005151A2" w:rsidP="005151A2">
      <w:pPr>
        <w:pStyle w:val="a3"/>
        <w:shd w:val="clear" w:color="auto" w:fill="FFFFFF"/>
        <w:spacing w:before="0" w:beforeAutospacing="0" w:after="0" w:afterAutospacing="0" w:line="555" w:lineRule="atLeast"/>
        <w:ind w:firstLine="660"/>
        <w:rPr>
          <w:rFonts w:ascii="仿宋" w:eastAsia="仿宋" w:hAnsi="仿宋"/>
          <w:color w:val="333333"/>
          <w:sz w:val="30"/>
          <w:szCs w:val="30"/>
        </w:rPr>
      </w:pPr>
      <w:r w:rsidRPr="00C16E50">
        <w:rPr>
          <w:rStyle w:val="a4"/>
          <w:rFonts w:ascii="仿宋" w:eastAsia="仿宋" w:hAnsi="仿宋" w:hint="eastAsia"/>
          <w:color w:val="333333"/>
          <w:sz w:val="30"/>
          <w:szCs w:val="30"/>
        </w:rPr>
        <w:t>1．项目概况</w:t>
      </w:r>
    </w:p>
    <w:p w:rsidR="005151A2" w:rsidRPr="00C16E50" w:rsidRDefault="005151A2" w:rsidP="005151A2">
      <w:pPr>
        <w:pStyle w:val="a3"/>
        <w:shd w:val="clear" w:color="auto" w:fill="FFFFFF"/>
        <w:spacing w:before="0" w:beforeAutospacing="0" w:after="0" w:afterAutospacing="0" w:line="555" w:lineRule="atLeast"/>
        <w:ind w:firstLine="660"/>
        <w:jc w:val="both"/>
        <w:rPr>
          <w:rFonts w:ascii="仿宋" w:eastAsia="仿宋" w:hAnsi="仿宋"/>
          <w:color w:val="333333"/>
          <w:sz w:val="30"/>
          <w:szCs w:val="30"/>
        </w:rPr>
      </w:pPr>
      <w:r w:rsidRPr="00C16E50">
        <w:rPr>
          <w:rFonts w:ascii="仿宋" w:eastAsia="仿宋" w:hAnsi="仿宋" w:hint="eastAsia"/>
          <w:color w:val="333333"/>
          <w:sz w:val="30"/>
          <w:szCs w:val="30"/>
        </w:rPr>
        <w:t>根据有关规定，南宁市公路管理处（南宁市高等级公路管理处）采取公开招标方式对“南宁市绕城高速公路三岸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江特大</w:t>
      </w:r>
      <w:r w:rsidRPr="00C16E50">
        <w:rPr>
          <w:rFonts w:ascii="仿宋" w:eastAsia="仿宋" w:hAnsi="仿宋" w:hint="eastAsia"/>
          <w:color w:val="333333"/>
          <w:sz w:val="30"/>
          <w:szCs w:val="30"/>
        </w:rPr>
        <w:lastRenderedPageBreak/>
        <w:t>桥梁定期检测服务项目”进行政府采购，项目于2017年9月4日第一次开标，流标后于10月9日第二次开标，中标单位为中交路桥技术有限公司，中标金额为540000元。</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2．项目相关方情况</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Style w:val="a4"/>
          <w:rFonts w:ascii="仿宋" w:eastAsia="仿宋" w:hAnsi="仿宋" w:hint="eastAsia"/>
          <w:color w:val="333333"/>
          <w:sz w:val="30"/>
          <w:szCs w:val="30"/>
        </w:rPr>
        <w:t>业主单位：</w:t>
      </w:r>
      <w:r w:rsidRPr="00C16E50">
        <w:rPr>
          <w:rFonts w:ascii="仿宋" w:eastAsia="仿宋" w:hAnsi="仿宋" w:hint="eastAsia"/>
          <w:color w:val="333333"/>
          <w:sz w:val="30"/>
          <w:szCs w:val="30"/>
        </w:rPr>
        <w:t>南宁市公路管理处（南宁市高等级公路管理处），为南宁市交通运输局管理的相当副处级自收自支事业单位，住所为南宁市安吉大道28号，法定代表人为何富全。持《事业单位法人证书》，统一社会信用代码：124501004985205637，宗旨和业务范围是依法负责公路养护、路政管理等监督管理工作；承担公路建设监督管理的技术性和事务性工作。</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2017年11月10日，南宁市公路管理处（南宁市高等级公路管理处）机构改革,更名为南宁市公路建设养护中心（事故发生时尚未挂牌），事业单位类别确定为公益一类。</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Style w:val="a4"/>
          <w:rFonts w:ascii="仿宋" w:eastAsia="仿宋" w:hAnsi="仿宋" w:hint="eastAsia"/>
          <w:color w:val="333333"/>
          <w:sz w:val="30"/>
          <w:szCs w:val="30"/>
        </w:rPr>
        <w:t>项目中标单位：</w:t>
      </w:r>
      <w:r w:rsidRPr="00C16E50">
        <w:rPr>
          <w:rFonts w:ascii="仿宋" w:eastAsia="仿宋" w:hAnsi="仿宋" w:hint="eastAsia"/>
          <w:color w:val="333333"/>
          <w:sz w:val="30"/>
          <w:szCs w:val="30"/>
        </w:rPr>
        <w:t>中交路桥技术有限公司，成立于2003年1月8日，持《营业执照》（统一社会信用代码：9111000074611412270），经营范围为公路养护、施工总承包、工程勘测、工程监理和工程检测等。持有《公路水运工程试验检测机构等级证书》，编号为交GJC桥071，有效期至2018年5月6日。</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2017年9月8日，中交路桥技术有限公司变更为中</w:t>
      </w:r>
      <w:proofErr w:type="gramStart"/>
      <w:r w:rsidRPr="00C16E50">
        <w:rPr>
          <w:rFonts w:ascii="仿宋" w:eastAsia="仿宋" w:hAnsi="仿宋" w:hint="eastAsia"/>
          <w:color w:val="333333"/>
          <w:sz w:val="30"/>
          <w:szCs w:val="30"/>
        </w:rPr>
        <w:t>交基础</w:t>
      </w:r>
      <w:proofErr w:type="gramEnd"/>
      <w:r w:rsidRPr="00C16E50">
        <w:rPr>
          <w:rFonts w:ascii="仿宋" w:eastAsia="仿宋" w:hAnsi="仿宋" w:hint="eastAsia"/>
          <w:color w:val="333333"/>
          <w:sz w:val="30"/>
          <w:szCs w:val="30"/>
        </w:rPr>
        <w:t>设施养护集团有限公司，法定代表人变更为郭力，原法定代表人崔玉萍任公司总经理。中标后，2017年11月2日，中</w:t>
      </w:r>
      <w:proofErr w:type="gramStart"/>
      <w:r w:rsidRPr="00C16E50">
        <w:rPr>
          <w:rFonts w:ascii="仿宋" w:eastAsia="仿宋" w:hAnsi="仿宋" w:hint="eastAsia"/>
          <w:color w:val="333333"/>
          <w:sz w:val="30"/>
          <w:szCs w:val="30"/>
        </w:rPr>
        <w:t>交基础</w:t>
      </w:r>
      <w:proofErr w:type="gramEnd"/>
      <w:r w:rsidRPr="00C16E50">
        <w:rPr>
          <w:rFonts w:ascii="仿宋" w:eastAsia="仿宋" w:hAnsi="仿宋" w:hint="eastAsia"/>
          <w:color w:val="333333"/>
          <w:sz w:val="30"/>
          <w:szCs w:val="30"/>
        </w:rPr>
        <w:t>设</w:t>
      </w:r>
      <w:r w:rsidRPr="00C16E50">
        <w:rPr>
          <w:rFonts w:ascii="仿宋" w:eastAsia="仿宋" w:hAnsi="仿宋" w:hint="eastAsia"/>
          <w:color w:val="333333"/>
          <w:sz w:val="30"/>
          <w:szCs w:val="30"/>
        </w:rPr>
        <w:lastRenderedPageBreak/>
        <w:t>施养护集团有限公司与南宁市高等级公路管理处签订《检测服务合同》（落款日期为“10月19日”）。</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Style w:val="a4"/>
          <w:rFonts w:ascii="仿宋" w:eastAsia="仿宋" w:hAnsi="仿宋" w:hint="eastAsia"/>
          <w:color w:val="333333"/>
          <w:sz w:val="30"/>
          <w:szCs w:val="30"/>
        </w:rPr>
        <w:t>项目实际承接人：</w:t>
      </w:r>
      <w:r w:rsidRPr="00C16E50">
        <w:rPr>
          <w:rFonts w:ascii="仿宋" w:eastAsia="仿宋" w:hAnsi="仿宋" w:hint="eastAsia"/>
          <w:color w:val="333333"/>
          <w:sz w:val="30"/>
          <w:szCs w:val="30"/>
        </w:rPr>
        <w:t>杨斌，广西大学土木建筑工程学院副院长，教授，中共党员；万成，广西大学土木建筑工程学院副教授，中共党员。杨斌、万成在获悉“南宁市绕城高速公路三岸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特大桥梁定期检测服务项目”公开招标信息后，二人商议承揽该项目。为此万成联系了在中交路桥技术有限公司检测养护分公司担任副经理的大学同学张新志，双方商定以中交路桥技术有限公司名义投标，由杨斌、万成一方承担投标前期费用。</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2017年8月16日，在项目第一次招标前，万成将投标保证金6000元汇给中交路桥技术有限公司检测养护分公司。在项目第二次招标后，万成分别联系了在湖南致力工程科技有限公司工作的大学同学刘智、在湖南联智桥隧技术有限公司工作的大学同学肖映城，并由万成向两家公司各支付5000元，借用两家公司资质参与投标。</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10月9日，项目开标，杨斌的学生李超、李伟钧和董柏林分别代表湖南致力工程科技有限公司、湖南联智桥隧技术有限公司和中交路桥技术有限公司参加。中交路桥技术有限公司中标后，万成按约定给中交路桥技术有限公司54000元，作为该公司项目履约保证金。万成还先后给了中交路桥技术有限公司负责该项目的职员张博16165元作为中标服务费等费用。</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3．项目组织实施情况</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lastRenderedPageBreak/>
        <w:t>项目中标后，杨斌、万成未向业主单位提交检测开的书面申请报告，检测进度计划，就按照《检测服务合同》规定的检测项目开展桥梁检测活动，于10月21日、10月22日、11月18日带领学生到三岸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进行桥梁检测（其中万成只参加了10月21日的检测）。根据检测情况，杨斌、万成指导李超、董柏林、钟孟君等人编写了《南宁绕城高速公路三岸邕江大桥定期检测报告》草稿，并在检测报告中注明检测单位为“中交基础设施养护集团有限公司”，项目负责人为“张新志”，项目主要参加人员为张新志、杨圣超、杨书仁、纪伟等15人（均为中</w:t>
      </w:r>
      <w:proofErr w:type="gramStart"/>
      <w:r w:rsidRPr="00C16E50">
        <w:rPr>
          <w:rFonts w:ascii="仿宋" w:eastAsia="仿宋" w:hAnsi="仿宋" w:hint="eastAsia"/>
          <w:color w:val="333333"/>
          <w:sz w:val="30"/>
          <w:szCs w:val="30"/>
        </w:rPr>
        <w:t>交基础</w:t>
      </w:r>
      <w:proofErr w:type="gramEnd"/>
      <w:r w:rsidRPr="00C16E50">
        <w:rPr>
          <w:rFonts w:ascii="仿宋" w:eastAsia="仿宋" w:hAnsi="仿宋" w:hint="eastAsia"/>
          <w:color w:val="333333"/>
          <w:sz w:val="30"/>
          <w:szCs w:val="30"/>
        </w:rPr>
        <w:t>设施养护集团有限公司人员）。</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为补充完善检测报告，由万成联系租用南宁市市政工程管理处桂A23661桥梁检测车，杨斌于11月21日带领学生李超、武青松、于淼、钟孟君到三岸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江大桥开展桥梁检测，直至事故发生。</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（二）事故桥梁检测车有关情况</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1．事故桥梁检测车的基本情况</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事故桥梁检测车车牌号为桂A23661，重型专项作业车，品牌型号为徐工牌XZJ5240JQJ16，核定载人数3人，出厂日期为2004年11月4日，注册登记日期为2005年1月4日，机动车所有人为南宁市市政工程管理处，发证机关为南宁市公安局交警支队。车辆状态正常。该桥梁检测车车架平台上的检测作业装置包括作业平台、伸缩机构及回转机构等，作业平台是桥梁检测车</w:t>
      </w:r>
      <w:r w:rsidRPr="00C16E50">
        <w:rPr>
          <w:rFonts w:ascii="仿宋" w:eastAsia="仿宋" w:hAnsi="仿宋" w:hint="eastAsia"/>
          <w:color w:val="333333"/>
          <w:sz w:val="30"/>
          <w:szCs w:val="30"/>
        </w:rPr>
        <w:lastRenderedPageBreak/>
        <w:t>在室外承载工作人员和作业器材的装置，作业平台额定载荷为300kg，作业平台四周有护栏，护栏高度100cm，设有中间横杆和踢脚板（如图所示）。</w:t>
      </w:r>
    </w:p>
    <w:p w:rsidR="005151A2" w:rsidRPr="00C16E50" w:rsidRDefault="005151A2" w:rsidP="005151A2">
      <w:pPr>
        <w:pStyle w:val="a3"/>
        <w:shd w:val="clear" w:color="auto" w:fill="FFFFFF"/>
        <w:spacing w:before="0" w:beforeAutospacing="0" w:after="0" w:afterAutospacing="0" w:line="555" w:lineRule="atLeast"/>
        <w:jc w:val="center"/>
        <w:rPr>
          <w:rFonts w:ascii="仿宋" w:eastAsia="仿宋" w:hAnsi="仿宋"/>
          <w:color w:val="333333"/>
          <w:sz w:val="30"/>
          <w:szCs w:val="30"/>
        </w:rPr>
      </w:pPr>
    </w:p>
    <w:p w:rsidR="005151A2" w:rsidRPr="00C16E50" w:rsidRDefault="005151A2" w:rsidP="005151A2">
      <w:pPr>
        <w:pStyle w:val="a3"/>
        <w:shd w:val="clear" w:color="auto" w:fill="FFFFFF"/>
        <w:spacing w:before="0" w:beforeAutospacing="0" w:after="0" w:afterAutospacing="0"/>
        <w:rPr>
          <w:rFonts w:ascii="仿宋" w:eastAsia="仿宋" w:hAnsi="仿宋"/>
          <w:color w:val="333333"/>
          <w:sz w:val="30"/>
          <w:szCs w:val="30"/>
        </w:rPr>
      </w:pPr>
    </w:p>
    <w:p w:rsidR="005151A2" w:rsidRPr="00C16E50" w:rsidRDefault="005151A2" w:rsidP="005151A2">
      <w:pPr>
        <w:pStyle w:val="a3"/>
        <w:shd w:val="clear" w:color="auto" w:fill="FFFFFF"/>
        <w:spacing w:before="0" w:beforeAutospacing="0" w:after="0" w:afterAutospacing="0"/>
        <w:jc w:val="center"/>
        <w:rPr>
          <w:rFonts w:ascii="仿宋" w:eastAsia="仿宋" w:hAnsi="仿宋"/>
          <w:color w:val="333333"/>
          <w:sz w:val="30"/>
          <w:szCs w:val="30"/>
        </w:rPr>
      </w:pPr>
      <w:r w:rsidRPr="00C16E50">
        <w:rPr>
          <w:rFonts w:ascii="仿宋" w:eastAsia="仿宋" w:hAnsi="仿宋" w:hint="eastAsia"/>
          <w:noProof/>
          <w:color w:val="333333"/>
          <w:sz w:val="30"/>
          <w:szCs w:val="30"/>
        </w:rPr>
        <w:drawing>
          <wp:inline distT="0" distB="0" distL="0" distR="0" wp14:anchorId="3AD1A603" wp14:editId="17DA8521">
            <wp:extent cx="5715000" cy="5105400"/>
            <wp:effectExtent l="0" t="0" r="0" b="0"/>
            <wp:docPr id="6" name="图片 6" descr="1545871423425098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4587142342509863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5105400"/>
                    </a:xfrm>
                    <a:prstGeom prst="rect">
                      <a:avLst/>
                    </a:prstGeom>
                    <a:noFill/>
                    <a:ln>
                      <a:noFill/>
                    </a:ln>
                  </pic:spPr>
                </pic:pic>
              </a:graphicData>
            </a:graphic>
          </wp:inline>
        </w:drawing>
      </w:r>
    </w:p>
    <w:p w:rsidR="005151A2" w:rsidRPr="00C16E50" w:rsidRDefault="005151A2" w:rsidP="005151A2">
      <w:pPr>
        <w:pStyle w:val="a3"/>
        <w:shd w:val="clear" w:color="auto" w:fill="FFFFFF"/>
        <w:spacing w:before="0" w:beforeAutospacing="0" w:after="0" w:afterAutospacing="0"/>
        <w:rPr>
          <w:rFonts w:ascii="仿宋" w:eastAsia="仿宋" w:hAnsi="仿宋"/>
          <w:color w:val="333333"/>
          <w:sz w:val="30"/>
          <w:szCs w:val="30"/>
        </w:rPr>
      </w:pPr>
    </w:p>
    <w:p w:rsidR="005151A2" w:rsidRPr="00C16E50" w:rsidRDefault="005151A2" w:rsidP="005151A2">
      <w:pPr>
        <w:pStyle w:val="a3"/>
        <w:shd w:val="clear" w:color="auto" w:fill="FFFFFF"/>
        <w:spacing w:before="0" w:beforeAutospacing="0" w:after="0" w:afterAutospacing="0" w:line="555" w:lineRule="atLeast"/>
        <w:jc w:val="center"/>
        <w:rPr>
          <w:rFonts w:ascii="仿宋" w:eastAsia="仿宋" w:hAnsi="仿宋"/>
          <w:color w:val="333333"/>
          <w:sz w:val="30"/>
          <w:szCs w:val="30"/>
        </w:rPr>
      </w:pPr>
      <w:r w:rsidRPr="00C16E50">
        <w:rPr>
          <w:rFonts w:ascii="仿宋" w:eastAsia="仿宋" w:hAnsi="仿宋"/>
          <w:noProof/>
          <w:color w:val="333333"/>
          <w:sz w:val="30"/>
          <w:szCs w:val="30"/>
        </w:rPr>
        <w:lastRenderedPageBreak/>
        <w:drawing>
          <wp:inline distT="0" distB="0" distL="0" distR="0" wp14:anchorId="35320AC5" wp14:editId="5BD401DB">
            <wp:extent cx="6191250" cy="3095625"/>
            <wp:effectExtent l="0" t="0" r="0" b="9525"/>
            <wp:docPr id="5" name="图片 5" descr="1545871476616016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58714766160163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0" cy="3095625"/>
                    </a:xfrm>
                    <a:prstGeom prst="rect">
                      <a:avLst/>
                    </a:prstGeom>
                    <a:noFill/>
                    <a:ln>
                      <a:noFill/>
                    </a:ln>
                  </pic:spPr>
                </pic:pic>
              </a:graphicData>
            </a:graphic>
          </wp:inline>
        </w:drawing>
      </w:r>
    </w:p>
    <w:p w:rsidR="005151A2" w:rsidRPr="00C16E50" w:rsidRDefault="005151A2" w:rsidP="005151A2">
      <w:pPr>
        <w:pStyle w:val="a3"/>
        <w:shd w:val="clear" w:color="auto" w:fill="FFFFFF"/>
        <w:spacing w:before="0" w:beforeAutospacing="0" w:after="0" w:afterAutospacing="0" w:line="525" w:lineRule="atLeast"/>
        <w:ind w:firstLine="600"/>
        <w:rPr>
          <w:rFonts w:ascii="仿宋" w:eastAsia="仿宋" w:hAnsi="仿宋"/>
          <w:color w:val="333333"/>
          <w:sz w:val="30"/>
          <w:szCs w:val="30"/>
        </w:rPr>
      </w:pPr>
    </w:p>
    <w:p w:rsidR="005151A2" w:rsidRPr="00C16E50" w:rsidRDefault="005151A2" w:rsidP="005151A2">
      <w:pPr>
        <w:pStyle w:val="a3"/>
        <w:shd w:val="clear" w:color="auto" w:fill="FFFFFF"/>
        <w:spacing w:before="0" w:beforeAutospacing="0" w:after="0" w:afterAutospacing="0" w:line="52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2．事故桥梁检测车生产单位的基本情况</w:t>
      </w:r>
    </w:p>
    <w:p w:rsidR="005151A2" w:rsidRPr="00C16E50" w:rsidRDefault="005151A2" w:rsidP="005151A2">
      <w:pPr>
        <w:pStyle w:val="a3"/>
        <w:shd w:val="clear" w:color="auto" w:fill="FFFFFF"/>
        <w:spacing w:before="0" w:beforeAutospacing="0" w:after="0" w:afterAutospacing="0" w:line="49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徐州徐工随车起重机有限公司（以下简称徐工随车公司），成立于2002年1月18日，住所为徐州经济</w:t>
      </w:r>
      <w:proofErr w:type="gramStart"/>
      <w:r w:rsidRPr="00C16E50">
        <w:rPr>
          <w:rFonts w:ascii="仿宋" w:eastAsia="仿宋" w:hAnsi="仿宋" w:hint="eastAsia"/>
          <w:color w:val="333333"/>
          <w:sz w:val="30"/>
          <w:szCs w:val="30"/>
        </w:rPr>
        <w:t>开发区驮蓝山路</w:t>
      </w:r>
      <w:proofErr w:type="gramEnd"/>
      <w:r w:rsidRPr="00C16E50">
        <w:rPr>
          <w:rFonts w:ascii="仿宋" w:eastAsia="仿宋" w:hAnsi="仿宋" w:hint="eastAsia"/>
          <w:color w:val="333333"/>
          <w:sz w:val="30"/>
          <w:szCs w:val="30"/>
        </w:rPr>
        <w:t>55号，法定代表人为</w:t>
      </w:r>
      <w:proofErr w:type="gramStart"/>
      <w:r w:rsidRPr="00C16E50">
        <w:rPr>
          <w:rFonts w:ascii="仿宋" w:eastAsia="仿宋" w:hAnsi="仿宋" w:hint="eastAsia"/>
          <w:color w:val="333333"/>
          <w:sz w:val="30"/>
          <w:szCs w:val="30"/>
        </w:rPr>
        <w:t>施克元</w:t>
      </w:r>
      <w:proofErr w:type="gramEnd"/>
      <w:r w:rsidRPr="00C16E50">
        <w:rPr>
          <w:rFonts w:ascii="仿宋" w:eastAsia="仿宋" w:hAnsi="仿宋" w:hint="eastAsia"/>
          <w:color w:val="333333"/>
          <w:sz w:val="30"/>
          <w:szCs w:val="30"/>
        </w:rPr>
        <w:t>，公司类型为有限责任公司（法人独资）。持《营业执照》,统一社会信用代码：91320301733762993T(1/3)。 事故桥梁检测车为徐工随车公司于2004年5月通过机械工业部工程机械军用改装车试验场和国家工程机械质量监督检验中心定型试验后生产的车辆。</w:t>
      </w:r>
    </w:p>
    <w:p w:rsidR="005151A2" w:rsidRPr="00C16E50" w:rsidRDefault="005151A2" w:rsidP="005151A2">
      <w:pPr>
        <w:pStyle w:val="a3"/>
        <w:shd w:val="clear" w:color="auto" w:fill="FFFFFF"/>
        <w:spacing w:before="0" w:beforeAutospacing="0" w:after="0" w:afterAutospacing="0" w:line="49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3．事故桥梁检测车所属单位的有关情况</w:t>
      </w:r>
    </w:p>
    <w:p w:rsidR="005151A2" w:rsidRPr="00C16E50" w:rsidRDefault="005151A2" w:rsidP="005151A2">
      <w:pPr>
        <w:pStyle w:val="a3"/>
        <w:shd w:val="clear" w:color="auto" w:fill="FFFFFF"/>
        <w:spacing w:before="0" w:beforeAutospacing="0" w:after="0" w:afterAutospacing="0" w:line="49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南宁市市政工程管理处为县（处）级事业单位，法定代表人为梁华强。宗旨和业务范围是城市道路、桥梁、排水等设施的管理、维修及新建工程的承接施工；按规定做好有关道路占用、挖掘的审批和管理工作。该处内设的桥梁（涵）所负责桂A23661</w:t>
      </w:r>
      <w:r w:rsidRPr="00C16E50">
        <w:rPr>
          <w:rFonts w:ascii="仿宋" w:eastAsia="仿宋" w:hAnsi="仿宋" w:hint="eastAsia"/>
          <w:color w:val="333333"/>
          <w:sz w:val="30"/>
          <w:szCs w:val="30"/>
        </w:rPr>
        <w:lastRenderedPageBreak/>
        <w:t>桥梁检测车的日常使用和管理。车辆入户后，一直由桥梁（涵）所职工张全华担任驾驶员。2007年起，桥梁（涵）所聘用人员黄材斗担任该车作业平台的操作员。</w:t>
      </w:r>
    </w:p>
    <w:p w:rsidR="005151A2" w:rsidRPr="00C16E50" w:rsidRDefault="005151A2" w:rsidP="005151A2">
      <w:pPr>
        <w:pStyle w:val="a3"/>
        <w:shd w:val="clear" w:color="auto" w:fill="FFFFFF"/>
        <w:spacing w:before="0" w:beforeAutospacing="0" w:after="0" w:afterAutospacing="0" w:line="49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二、</w:t>
      </w:r>
      <w:r w:rsidRPr="00C16E50">
        <w:rPr>
          <w:rFonts w:ascii="仿宋" w:eastAsia="仿宋" w:hAnsi="仿宋" w:hint="eastAsia"/>
          <w:color w:val="333333"/>
          <w:sz w:val="30"/>
          <w:szCs w:val="30"/>
        </w:rPr>
        <w:t>事</w:t>
      </w:r>
      <w:r w:rsidRPr="00C16E50">
        <w:rPr>
          <w:rStyle w:val="a4"/>
          <w:rFonts w:ascii="仿宋" w:eastAsia="仿宋" w:hAnsi="仿宋" w:hint="eastAsia"/>
          <w:color w:val="333333"/>
          <w:sz w:val="30"/>
          <w:szCs w:val="30"/>
        </w:rPr>
        <w:t>故发生经过及应急救援情况</w:t>
      </w:r>
    </w:p>
    <w:p w:rsidR="005151A2" w:rsidRPr="00C16E50" w:rsidRDefault="005151A2" w:rsidP="005151A2">
      <w:pPr>
        <w:pStyle w:val="a3"/>
        <w:shd w:val="clear" w:color="auto" w:fill="FFFFFF"/>
        <w:spacing w:before="0" w:beforeAutospacing="0" w:after="0" w:afterAutospacing="0" w:line="49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（一）事故发生经过</w:t>
      </w:r>
    </w:p>
    <w:p w:rsidR="005151A2" w:rsidRPr="00C16E50" w:rsidRDefault="005151A2" w:rsidP="005151A2">
      <w:pPr>
        <w:pStyle w:val="a3"/>
        <w:shd w:val="clear" w:color="auto" w:fill="FFFFFF"/>
        <w:spacing w:before="0" w:beforeAutospacing="0" w:after="0" w:afterAutospacing="0" w:line="49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2017年11月21日上午，杨斌驾驶私人小轿车，搭载其学生李超、于淼、武青松、钟孟君前往三岸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江大桥开展桥梁检测，10：20分左右，杨斌等人到达三岸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北岸，与驾乘桥梁检测车前来的张全华、黄材斗会合。准备工作完成后，13:30分左右，杨斌、武青松、黄材斗穿戴安全帽、雨衣、反光衣后进入桥梁检测车作业平台，由黄材斗操纵作业平台移动，杨斌和武青松开始桥梁检测工作。桥梁检测车驾驶员张全华留在驾驶室内，李超、于淼分别在大桥北岸桥面、桥底进行拍照，钟孟君在桥面检查护栏和排水口。14:40分左右，检测作业装置与车架平台连接处突然断裂，位于作业平台内的杨斌、武青松、黄材斗被抛出坠入江中失踪。</w:t>
      </w:r>
    </w:p>
    <w:p w:rsidR="005151A2" w:rsidRPr="00C16E50" w:rsidRDefault="005151A2" w:rsidP="005151A2">
      <w:pPr>
        <w:pStyle w:val="a3"/>
        <w:shd w:val="clear" w:color="auto" w:fill="FFFFFF"/>
        <w:spacing w:before="0" w:beforeAutospacing="0" w:after="0" w:afterAutospacing="0" w:line="49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（二）事故救援情况</w:t>
      </w:r>
    </w:p>
    <w:p w:rsidR="005151A2" w:rsidRPr="00C16E50" w:rsidRDefault="005151A2" w:rsidP="005151A2">
      <w:pPr>
        <w:pStyle w:val="a3"/>
        <w:shd w:val="clear" w:color="auto" w:fill="FFFFFF"/>
        <w:spacing w:before="0" w:beforeAutospacing="0" w:after="0" w:afterAutospacing="0" w:line="49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杨斌、武青松、黄材斗落水后，于淼等人试图搭救未果，张全华、李超分别拨打报警电话。接到报告后，南宁市有关部门立即启动应急处置工作，自治区人民政府和南宁市委、市政府高度重视，自治区政府主席陈武,自治区党委常委、南宁市委书记王小东迅速就搜救工作</w:t>
      </w:r>
      <w:proofErr w:type="gramStart"/>
      <w:r w:rsidRPr="00C16E50">
        <w:rPr>
          <w:rFonts w:ascii="仿宋" w:eastAsia="仿宋" w:hAnsi="仿宋" w:hint="eastAsia"/>
          <w:color w:val="333333"/>
          <w:sz w:val="30"/>
          <w:szCs w:val="30"/>
        </w:rPr>
        <w:t>作出</w:t>
      </w:r>
      <w:proofErr w:type="gramEnd"/>
      <w:r w:rsidRPr="00C16E50">
        <w:rPr>
          <w:rFonts w:ascii="仿宋" w:eastAsia="仿宋" w:hAnsi="仿宋" w:hint="eastAsia"/>
          <w:color w:val="333333"/>
          <w:sz w:val="30"/>
          <w:szCs w:val="30"/>
        </w:rPr>
        <w:t>批示和指示,南宁市市长周红波、副市</w:t>
      </w:r>
      <w:r w:rsidRPr="00C16E50">
        <w:rPr>
          <w:rFonts w:ascii="仿宋" w:eastAsia="仿宋" w:hAnsi="仿宋" w:hint="eastAsia"/>
          <w:color w:val="333333"/>
          <w:sz w:val="30"/>
          <w:szCs w:val="30"/>
        </w:rPr>
        <w:lastRenderedPageBreak/>
        <w:t>长朱会东亲自赶赴现场指挥救援,并立即成立由南宁市交通运输局和南宁海事局牵头,市应急办、安监、城管、水利等部门和</w:t>
      </w:r>
      <w:proofErr w:type="gramStart"/>
      <w:r w:rsidRPr="00C16E50">
        <w:rPr>
          <w:rFonts w:ascii="仿宋" w:eastAsia="仿宋" w:hAnsi="仿宋" w:hint="eastAsia"/>
          <w:color w:val="333333"/>
          <w:sz w:val="30"/>
          <w:szCs w:val="30"/>
        </w:rPr>
        <w:t>青秀</w:t>
      </w:r>
      <w:proofErr w:type="gramEnd"/>
      <w:r w:rsidRPr="00C16E50">
        <w:rPr>
          <w:rFonts w:ascii="仿宋" w:eastAsia="仿宋" w:hAnsi="仿宋" w:hint="eastAsia"/>
          <w:color w:val="333333"/>
          <w:sz w:val="30"/>
          <w:szCs w:val="30"/>
        </w:rPr>
        <w:t>区、邕宁区政府组成的搜救工作现场指挥部，邀请浙江、广东、海南等地专家参与分析制定搜救方案,采取声呐测绘、水下成像、定位潜水等技术措施,组织蓝天救援队等4支专业水下搜救队，动用各类船只12艘，搜救人员2200多人次开展搜救，于11月23日15:30分和25日8:30分、9:40分, 先后打捞起黄材斗、杨斌、武青松遗体，完成了搜救工作。</w:t>
      </w:r>
    </w:p>
    <w:p w:rsidR="005151A2" w:rsidRPr="00C16E50" w:rsidRDefault="005151A2" w:rsidP="005151A2">
      <w:pPr>
        <w:pStyle w:val="a3"/>
        <w:shd w:val="clear" w:color="auto" w:fill="FFFFFF"/>
        <w:spacing w:before="0" w:beforeAutospacing="0" w:after="0" w:afterAutospacing="0" w:line="49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三、事故原因及性质</w:t>
      </w:r>
    </w:p>
    <w:p w:rsidR="005151A2" w:rsidRPr="00C16E50" w:rsidRDefault="005151A2" w:rsidP="005151A2">
      <w:pPr>
        <w:pStyle w:val="a3"/>
        <w:shd w:val="clear" w:color="auto" w:fill="FFFFFF"/>
        <w:spacing w:before="0" w:beforeAutospacing="0" w:after="0" w:afterAutospacing="0" w:line="495" w:lineRule="atLeast"/>
        <w:ind w:firstLine="600"/>
        <w:rPr>
          <w:rFonts w:ascii="仿宋" w:eastAsia="仿宋" w:hAnsi="仿宋"/>
          <w:color w:val="333333"/>
          <w:sz w:val="30"/>
          <w:szCs w:val="30"/>
        </w:rPr>
      </w:pPr>
      <w:r w:rsidRPr="00C16E50">
        <w:rPr>
          <w:rFonts w:ascii="仿宋" w:eastAsia="仿宋" w:hAnsi="仿宋" w:hint="eastAsia"/>
          <w:color w:val="333333"/>
          <w:sz w:val="30"/>
          <w:szCs w:val="30"/>
        </w:rPr>
        <w:t>（一）</w:t>
      </w:r>
      <w:r w:rsidRPr="00C16E50">
        <w:rPr>
          <w:rStyle w:val="a4"/>
          <w:rFonts w:ascii="仿宋" w:eastAsia="仿宋" w:hAnsi="仿宋" w:hint="eastAsia"/>
          <w:color w:val="333333"/>
          <w:sz w:val="30"/>
          <w:szCs w:val="30"/>
        </w:rPr>
        <w:t>直接原因</w:t>
      </w:r>
    </w:p>
    <w:p w:rsidR="005151A2" w:rsidRPr="00C16E50" w:rsidRDefault="005151A2" w:rsidP="005151A2">
      <w:pPr>
        <w:pStyle w:val="a3"/>
        <w:shd w:val="clear" w:color="auto" w:fill="FFFFFF"/>
        <w:spacing w:before="0" w:beforeAutospacing="0" w:after="0" w:afterAutospacing="0" w:line="49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事故的直接原因是：桥梁检测车检测作业装置与车架平台连接处的关键焊缝质量不合格，造成严重应力集中，局部应力过大，进而导致检测作业装置与车架平台连接</w:t>
      </w:r>
      <w:proofErr w:type="gramStart"/>
      <w:r w:rsidRPr="00C16E50">
        <w:rPr>
          <w:rFonts w:ascii="仿宋" w:eastAsia="仿宋" w:hAnsi="仿宋" w:hint="eastAsia"/>
          <w:color w:val="333333"/>
          <w:sz w:val="30"/>
          <w:szCs w:val="30"/>
        </w:rPr>
        <w:t>处关键</w:t>
      </w:r>
      <w:proofErr w:type="gramEnd"/>
      <w:r w:rsidRPr="00C16E50">
        <w:rPr>
          <w:rFonts w:ascii="仿宋" w:eastAsia="仿宋" w:hAnsi="仿宋" w:hint="eastAsia"/>
          <w:color w:val="333333"/>
          <w:sz w:val="30"/>
          <w:szCs w:val="30"/>
        </w:rPr>
        <w:t>部位韧性过载断裂，检测作业装置整体倾覆。具体分析如下：</w:t>
      </w:r>
      <w:r w:rsidRPr="00C16E50">
        <w:rPr>
          <w:rFonts w:hint="eastAsia"/>
          <w:color w:val="333333"/>
          <w:sz w:val="30"/>
          <w:szCs w:val="30"/>
        </w:rPr>
        <w:t> </w:t>
      </w:r>
    </w:p>
    <w:p w:rsidR="005151A2" w:rsidRPr="00C16E50" w:rsidRDefault="005151A2" w:rsidP="005151A2">
      <w:pPr>
        <w:pStyle w:val="a3"/>
        <w:shd w:val="clear" w:color="auto" w:fill="FFFFFF"/>
        <w:spacing w:before="0" w:beforeAutospacing="0" w:after="0" w:afterAutospacing="0" w:line="49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1.对关键焊缝的分析</w:t>
      </w:r>
    </w:p>
    <w:p w:rsidR="005151A2" w:rsidRPr="00C16E50" w:rsidRDefault="005151A2" w:rsidP="005151A2">
      <w:pPr>
        <w:pStyle w:val="a3"/>
        <w:shd w:val="clear" w:color="auto" w:fill="FFFFFF"/>
        <w:spacing w:before="0" w:beforeAutospacing="0" w:after="0" w:afterAutospacing="0" w:line="49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根据 JB/T5943《工程机械焊接件通用技术条件》，事故桥梁检测车的</w:t>
      </w:r>
      <w:proofErr w:type="gramStart"/>
      <w:r w:rsidRPr="00C16E50">
        <w:rPr>
          <w:rFonts w:ascii="仿宋" w:eastAsia="仿宋" w:hAnsi="仿宋" w:hint="eastAsia"/>
          <w:color w:val="333333"/>
          <w:sz w:val="30"/>
          <w:szCs w:val="30"/>
        </w:rPr>
        <w:t>一</w:t>
      </w:r>
      <w:proofErr w:type="gramEnd"/>
      <w:r w:rsidRPr="00C16E50">
        <w:rPr>
          <w:rFonts w:ascii="仿宋" w:eastAsia="仿宋" w:hAnsi="仿宋" w:hint="eastAsia"/>
          <w:color w:val="333333"/>
          <w:sz w:val="30"/>
          <w:szCs w:val="30"/>
        </w:rPr>
        <w:t>回转支承法兰（以下简称法兰）与车架平台之间的焊缝是该车的关键焊缝。其中1#焊缝（法兰与纵梁一上翼缘板之间的焊缝）以及2#焊缝（法兰与横梁一上翼缘板、纵梁一上翼缘板交汇处焊缝）是该部位关键焊缝中受力最大的焊缝（如图所示）。</w:t>
      </w:r>
    </w:p>
    <w:p w:rsidR="005151A2" w:rsidRPr="00C16E50" w:rsidRDefault="005151A2" w:rsidP="005151A2">
      <w:pPr>
        <w:pStyle w:val="a3"/>
        <w:shd w:val="clear" w:color="auto" w:fill="FFFFFF"/>
        <w:spacing w:before="0" w:beforeAutospacing="0" w:after="0" w:afterAutospacing="0" w:line="495" w:lineRule="atLeast"/>
        <w:ind w:firstLine="600"/>
        <w:jc w:val="both"/>
        <w:rPr>
          <w:rFonts w:ascii="仿宋" w:eastAsia="仿宋" w:hAnsi="仿宋"/>
          <w:color w:val="333333"/>
          <w:sz w:val="30"/>
          <w:szCs w:val="30"/>
        </w:rPr>
      </w:pPr>
    </w:p>
    <w:p w:rsidR="005151A2" w:rsidRPr="00C16E50" w:rsidRDefault="005151A2" w:rsidP="005151A2">
      <w:pPr>
        <w:pStyle w:val="a3"/>
        <w:shd w:val="clear" w:color="auto" w:fill="FFFFFF"/>
        <w:spacing w:before="0" w:beforeAutospacing="0" w:after="0" w:afterAutospacing="0" w:line="495" w:lineRule="atLeast"/>
        <w:jc w:val="center"/>
        <w:rPr>
          <w:rFonts w:ascii="仿宋" w:eastAsia="仿宋" w:hAnsi="仿宋"/>
          <w:color w:val="333333"/>
          <w:sz w:val="30"/>
          <w:szCs w:val="30"/>
        </w:rPr>
      </w:pPr>
      <w:r w:rsidRPr="00C16E50">
        <w:rPr>
          <w:rFonts w:ascii="仿宋" w:eastAsia="仿宋" w:hAnsi="仿宋"/>
          <w:noProof/>
          <w:color w:val="333333"/>
          <w:sz w:val="30"/>
          <w:szCs w:val="30"/>
        </w:rPr>
        <w:lastRenderedPageBreak/>
        <w:drawing>
          <wp:inline distT="0" distB="0" distL="0" distR="0" wp14:anchorId="6F5803AD" wp14:editId="1E91EAE0">
            <wp:extent cx="6191250" cy="1619250"/>
            <wp:effectExtent l="0" t="0" r="0" b="0"/>
            <wp:docPr id="4" name="图片 4" descr="1545871819878089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587181987808936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1619250"/>
                    </a:xfrm>
                    <a:prstGeom prst="rect">
                      <a:avLst/>
                    </a:prstGeom>
                    <a:noFill/>
                    <a:ln>
                      <a:noFill/>
                    </a:ln>
                  </pic:spPr>
                </pic:pic>
              </a:graphicData>
            </a:graphic>
          </wp:inline>
        </w:drawing>
      </w:r>
    </w:p>
    <w:p w:rsidR="005151A2" w:rsidRPr="00C16E50" w:rsidRDefault="005151A2" w:rsidP="005151A2">
      <w:pPr>
        <w:pStyle w:val="a3"/>
        <w:shd w:val="clear" w:color="auto" w:fill="FFFFFF"/>
        <w:spacing w:before="0" w:beforeAutospacing="0" w:after="0" w:afterAutospacing="0"/>
        <w:rPr>
          <w:rFonts w:ascii="仿宋" w:eastAsia="仿宋" w:hAnsi="仿宋"/>
          <w:color w:val="333333"/>
          <w:sz w:val="30"/>
          <w:szCs w:val="30"/>
        </w:rPr>
      </w:pPr>
    </w:p>
    <w:p w:rsidR="005151A2" w:rsidRPr="00C16E50" w:rsidRDefault="005151A2" w:rsidP="005151A2">
      <w:pPr>
        <w:pStyle w:val="a3"/>
        <w:shd w:val="clear" w:color="auto" w:fill="FFFFFF"/>
        <w:spacing w:before="0" w:beforeAutospacing="0" w:after="0" w:afterAutospacing="0"/>
        <w:jc w:val="center"/>
        <w:rPr>
          <w:rFonts w:ascii="仿宋" w:eastAsia="仿宋" w:hAnsi="仿宋"/>
          <w:color w:val="333333"/>
          <w:sz w:val="30"/>
          <w:szCs w:val="30"/>
        </w:rPr>
      </w:pPr>
      <w:r w:rsidRPr="00C16E50">
        <w:rPr>
          <w:rFonts w:ascii="仿宋" w:eastAsia="仿宋" w:hAnsi="仿宋" w:hint="eastAsia"/>
          <w:noProof/>
          <w:color w:val="333333"/>
          <w:sz w:val="30"/>
          <w:szCs w:val="30"/>
        </w:rPr>
        <w:drawing>
          <wp:inline distT="0" distB="0" distL="0" distR="0" wp14:anchorId="5EEC63EC" wp14:editId="2DC238B1">
            <wp:extent cx="4286250" cy="3743325"/>
            <wp:effectExtent l="0" t="0" r="0" b="9525"/>
            <wp:docPr id="3" name="图片 3" descr="154587232279506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458723227950616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3743325"/>
                    </a:xfrm>
                    <a:prstGeom prst="rect">
                      <a:avLst/>
                    </a:prstGeom>
                    <a:noFill/>
                    <a:ln>
                      <a:noFill/>
                    </a:ln>
                  </pic:spPr>
                </pic:pic>
              </a:graphicData>
            </a:graphic>
          </wp:inline>
        </w:drawing>
      </w:r>
    </w:p>
    <w:p w:rsidR="005151A2" w:rsidRPr="00C16E50" w:rsidRDefault="005151A2" w:rsidP="005151A2">
      <w:pPr>
        <w:pStyle w:val="a5"/>
        <w:shd w:val="clear" w:color="auto" w:fill="FFFFFF"/>
        <w:spacing w:before="0" w:beforeAutospacing="0" w:after="0" w:afterAutospacing="0"/>
        <w:ind w:firstLine="480"/>
        <w:jc w:val="center"/>
        <w:rPr>
          <w:rFonts w:ascii="仿宋" w:eastAsia="仿宋" w:hAnsi="仿宋"/>
          <w:color w:val="333333"/>
          <w:sz w:val="30"/>
          <w:szCs w:val="30"/>
        </w:rPr>
      </w:pPr>
      <w:r w:rsidRPr="00C16E50">
        <w:rPr>
          <w:rFonts w:ascii="仿宋" w:eastAsia="仿宋" w:hAnsi="仿宋" w:hint="eastAsia"/>
          <w:color w:val="333333"/>
          <w:sz w:val="30"/>
          <w:szCs w:val="30"/>
        </w:rPr>
        <w:t>图1 法兰与车架平台纵、横梁焊缝</w:t>
      </w:r>
    </w:p>
    <w:p w:rsidR="005151A2" w:rsidRPr="00C16E50" w:rsidRDefault="005151A2" w:rsidP="005151A2">
      <w:pPr>
        <w:pStyle w:val="a3"/>
        <w:shd w:val="clear" w:color="auto" w:fill="FFFFFF"/>
        <w:spacing w:before="0" w:beforeAutospacing="0" w:after="0" w:afterAutospacing="0"/>
        <w:rPr>
          <w:rFonts w:ascii="仿宋" w:eastAsia="仿宋" w:hAnsi="仿宋"/>
          <w:color w:val="333333"/>
          <w:sz w:val="30"/>
          <w:szCs w:val="30"/>
        </w:rPr>
      </w:pPr>
    </w:p>
    <w:p w:rsidR="005151A2" w:rsidRPr="00C16E50" w:rsidRDefault="005151A2" w:rsidP="005151A2">
      <w:pPr>
        <w:pStyle w:val="a3"/>
        <w:shd w:val="clear" w:color="auto" w:fill="FFFFFF"/>
        <w:spacing w:before="0" w:beforeAutospacing="0" w:after="0" w:afterAutospacing="0"/>
        <w:rPr>
          <w:rFonts w:ascii="仿宋" w:eastAsia="仿宋" w:hAnsi="仿宋"/>
          <w:color w:val="333333"/>
          <w:sz w:val="30"/>
          <w:szCs w:val="30"/>
        </w:rPr>
      </w:pPr>
    </w:p>
    <w:p w:rsidR="005151A2" w:rsidRPr="00C16E50" w:rsidRDefault="005151A2" w:rsidP="005151A2">
      <w:pPr>
        <w:pStyle w:val="a3"/>
        <w:shd w:val="clear" w:color="auto" w:fill="FFFFFF"/>
        <w:spacing w:before="0" w:beforeAutospacing="0" w:after="0" w:afterAutospacing="0"/>
        <w:jc w:val="center"/>
        <w:rPr>
          <w:rFonts w:ascii="仿宋" w:eastAsia="仿宋" w:hAnsi="仿宋"/>
          <w:color w:val="333333"/>
          <w:sz w:val="30"/>
          <w:szCs w:val="30"/>
        </w:rPr>
      </w:pPr>
      <w:r w:rsidRPr="00C16E50">
        <w:rPr>
          <w:rFonts w:ascii="仿宋" w:eastAsia="仿宋" w:hAnsi="仿宋" w:hint="eastAsia"/>
          <w:noProof/>
          <w:color w:val="333333"/>
          <w:sz w:val="30"/>
          <w:szCs w:val="30"/>
        </w:rPr>
        <w:lastRenderedPageBreak/>
        <w:drawing>
          <wp:inline distT="0" distB="0" distL="0" distR="0" wp14:anchorId="0F059D9E" wp14:editId="657C7C88">
            <wp:extent cx="6191250" cy="2867025"/>
            <wp:effectExtent l="0" t="0" r="0" b="9525"/>
            <wp:docPr id="2" name="图片 2" descr="1545872379471075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458723794710751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2867025"/>
                    </a:xfrm>
                    <a:prstGeom prst="rect">
                      <a:avLst/>
                    </a:prstGeom>
                    <a:noFill/>
                    <a:ln>
                      <a:noFill/>
                    </a:ln>
                  </pic:spPr>
                </pic:pic>
              </a:graphicData>
            </a:graphic>
          </wp:inline>
        </w:drawing>
      </w:r>
    </w:p>
    <w:p w:rsidR="005151A2" w:rsidRPr="00C16E50" w:rsidRDefault="005151A2" w:rsidP="005151A2">
      <w:pPr>
        <w:pStyle w:val="a5"/>
        <w:shd w:val="clear" w:color="auto" w:fill="FFFFFF"/>
        <w:spacing w:before="0" w:beforeAutospacing="0" w:after="0" w:afterAutospacing="0"/>
        <w:jc w:val="center"/>
        <w:rPr>
          <w:rFonts w:ascii="仿宋" w:eastAsia="仿宋" w:hAnsi="仿宋"/>
          <w:color w:val="333333"/>
          <w:sz w:val="30"/>
          <w:szCs w:val="30"/>
        </w:rPr>
      </w:pPr>
      <w:r w:rsidRPr="00C16E50">
        <w:rPr>
          <w:rFonts w:ascii="仿宋" w:eastAsia="仿宋" w:hAnsi="仿宋" w:hint="eastAsia"/>
          <w:color w:val="333333"/>
          <w:sz w:val="30"/>
          <w:szCs w:val="30"/>
        </w:rPr>
        <w:t>图2 车架平台断裂处（底座侧）</w:t>
      </w:r>
    </w:p>
    <w:p w:rsidR="005151A2" w:rsidRPr="00C16E50" w:rsidRDefault="005151A2" w:rsidP="005151A2">
      <w:pPr>
        <w:pStyle w:val="a3"/>
        <w:shd w:val="clear" w:color="auto" w:fill="FFFFFF"/>
        <w:spacing w:before="0" w:beforeAutospacing="0" w:after="0" w:afterAutospacing="0"/>
        <w:rPr>
          <w:rFonts w:ascii="仿宋" w:eastAsia="仿宋" w:hAnsi="仿宋"/>
          <w:color w:val="333333"/>
          <w:sz w:val="30"/>
          <w:szCs w:val="30"/>
        </w:rPr>
      </w:pPr>
    </w:p>
    <w:p w:rsidR="005151A2" w:rsidRPr="00C16E50" w:rsidRDefault="005151A2" w:rsidP="005151A2">
      <w:pPr>
        <w:pStyle w:val="a3"/>
        <w:shd w:val="clear" w:color="auto" w:fill="FFFFFF"/>
        <w:spacing w:before="0" w:beforeAutospacing="0" w:after="0" w:afterAutospacing="0"/>
        <w:jc w:val="center"/>
        <w:rPr>
          <w:rFonts w:ascii="仿宋" w:eastAsia="仿宋" w:hAnsi="仿宋"/>
          <w:color w:val="333333"/>
          <w:sz w:val="30"/>
          <w:szCs w:val="30"/>
        </w:rPr>
      </w:pPr>
      <w:r w:rsidRPr="00C16E50">
        <w:rPr>
          <w:rFonts w:ascii="仿宋" w:eastAsia="仿宋" w:hAnsi="仿宋" w:hint="eastAsia"/>
          <w:noProof/>
          <w:color w:val="333333"/>
          <w:sz w:val="30"/>
          <w:szCs w:val="30"/>
        </w:rPr>
        <w:drawing>
          <wp:inline distT="0" distB="0" distL="0" distR="0" wp14:anchorId="73C247D8" wp14:editId="7F4B0C85">
            <wp:extent cx="6191250" cy="2990850"/>
            <wp:effectExtent l="0" t="0" r="0" b="0"/>
            <wp:docPr id="1" name="图片 1" descr="154587337061403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458733706140316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2990850"/>
                    </a:xfrm>
                    <a:prstGeom prst="rect">
                      <a:avLst/>
                    </a:prstGeom>
                    <a:noFill/>
                    <a:ln>
                      <a:noFill/>
                    </a:ln>
                  </pic:spPr>
                </pic:pic>
              </a:graphicData>
            </a:graphic>
          </wp:inline>
        </w:drawing>
      </w:r>
    </w:p>
    <w:p w:rsidR="005151A2" w:rsidRPr="00C16E50" w:rsidRDefault="005151A2" w:rsidP="005151A2">
      <w:pPr>
        <w:pStyle w:val="a5"/>
        <w:shd w:val="clear" w:color="auto" w:fill="FFFFFF"/>
        <w:spacing w:before="0" w:beforeAutospacing="0" w:after="0" w:afterAutospacing="0"/>
        <w:jc w:val="center"/>
        <w:rPr>
          <w:rFonts w:ascii="仿宋" w:eastAsia="仿宋" w:hAnsi="仿宋"/>
          <w:color w:val="333333"/>
          <w:sz w:val="30"/>
          <w:szCs w:val="30"/>
        </w:rPr>
      </w:pPr>
      <w:r w:rsidRPr="00C16E50">
        <w:rPr>
          <w:rFonts w:ascii="仿宋" w:eastAsia="仿宋" w:hAnsi="仿宋" w:hint="eastAsia"/>
          <w:color w:val="333333"/>
          <w:sz w:val="30"/>
          <w:szCs w:val="30"/>
        </w:rPr>
        <w:t>图3车架平台断裂处（法兰侧）</w:t>
      </w:r>
    </w:p>
    <w:p w:rsidR="005151A2" w:rsidRPr="00C16E50" w:rsidRDefault="005151A2" w:rsidP="005151A2">
      <w:pPr>
        <w:pStyle w:val="a3"/>
        <w:shd w:val="clear" w:color="auto" w:fill="FFFFFF"/>
        <w:spacing w:before="0" w:beforeAutospacing="0" w:after="0" w:afterAutospacing="0"/>
        <w:rPr>
          <w:rFonts w:ascii="仿宋" w:eastAsia="仿宋" w:hAnsi="仿宋"/>
          <w:color w:val="333333"/>
          <w:sz w:val="30"/>
          <w:szCs w:val="30"/>
        </w:rPr>
      </w:pP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sz w:val="30"/>
          <w:szCs w:val="30"/>
        </w:rPr>
        <w:t>根据钢铁研究总院《桥梁检测车车架平台断裂原因分析》报告表明：1#焊缝总长为315mm，其中的93mm长度范围内（I区）</w:t>
      </w:r>
      <w:r w:rsidRPr="00C16E50">
        <w:rPr>
          <w:rFonts w:ascii="仿宋" w:eastAsia="仿宋" w:hAnsi="仿宋" w:hint="eastAsia"/>
          <w:sz w:val="30"/>
          <w:szCs w:val="30"/>
        </w:rPr>
        <w:lastRenderedPageBreak/>
        <w:t>未施焊，127mm长度范围内（II区）未焊合，2#焊缝内存在气孔，关键焊缝焊接质量不合格。</w:t>
      </w: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Style w:val="a4"/>
          <w:rFonts w:ascii="仿宋" w:eastAsia="仿宋" w:hAnsi="仿宋" w:hint="eastAsia"/>
          <w:sz w:val="30"/>
          <w:szCs w:val="30"/>
        </w:rPr>
        <w:t>2.对关键部位韧性过载断裂的分析</w:t>
      </w: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sz w:val="30"/>
          <w:szCs w:val="30"/>
        </w:rPr>
        <w:t>由于制造过程存在焊接缺陷，法兰与纵梁</w:t>
      </w:r>
      <w:proofErr w:type="gramStart"/>
      <w:r w:rsidRPr="00C16E50">
        <w:rPr>
          <w:rFonts w:ascii="仿宋" w:eastAsia="仿宋" w:hAnsi="仿宋" w:hint="eastAsia"/>
          <w:sz w:val="30"/>
          <w:szCs w:val="30"/>
        </w:rPr>
        <w:t>一</w:t>
      </w:r>
      <w:proofErr w:type="gramEnd"/>
      <w:r w:rsidRPr="00C16E50">
        <w:rPr>
          <w:rFonts w:ascii="仿宋" w:eastAsia="仿宋" w:hAnsi="仿宋" w:hint="eastAsia"/>
          <w:sz w:val="30"/>
          <w:szCs w:val="30"/>
        </w:rPr>
        <w:t>之间应该焊接的焊缝部分未施焊，部分未焊合，加上焊缝中有气孔存在，使关键焊缝受力过大及应力集中，致使2#焊缝在工作过程中首先发生开裂，随后在外力作用下裂纹失稳扩展，横梁一</w:t>
      </w:r>
      <w:proofErr w:type="gramStart"/>
      <w:r w:rsidRPr="00C16E50">
        <w:rPr>
          <w:rFonts w:ascii="仿宋" w:eastAsia="仿宋" w:hAnsi="仿宋" w:hint="eastAsia"/>
          <w:sz w:val="30"/>
          <w:szCs w:val="30"/>
        </w:rPr>
        <w:t>6</w:t>
      </w:r>
      <w:proofErr w:type="gramEnd"/>
      <w:r w:rsidRPr="00C16E50">
        <w:rPr>
          <w:rFonts w:ascii="仿宋" w:eastAsia="仿宋" w:hAnsi="仿宋" w:hint="eastAsia"/>
          <w:sz w:val="30"/>
          <w:szCs w:val="30"/>
        </w:rPr>
        <w:t>mm翼缘板以及法兰与车架平台其他部位连接处产生大面积韧性过载断裂。经模拟计算（按照工作平台额定载荷300kg计算），在关键焊缝受力过大及应力集中情况下，即使是在正常工作时所产生的倾覆力矩作用下也可导致破坏部位的关键焊缝及翼缘板过载失效。因此，导致2#焊缝以及横梁一</w:t>
      </w:r>
      <w:proofErr w:type="gramStart"/>
      <w:r w:rsidRPr="00C16E50">
        <w:rPr>
          <w:rFonts w:ascii="仿宋" w:eastAsia="仿宋" w:hAnsi="仿宋" w:hint="eastAsia"/>
          <w:sz w:val="30"/>
          <w:szCs w:val="30"/>
        </w:rPr>
        <w:t>6</w:t>
      </w:r>
      <w:proofErr w:type="gramEnd"/>
      <w:r w:rsidRPr="00C16E50">
        <w:rPr>
          <w:rFonts w:ascii="仿宋" w:eastAsia="仿宋" w:hAnsi="仿宋" w:hint="eastAsia"/>
          <w:sz w:val="30"/>
          <w:szCs w:val="30"/>
        </w:rPr>
        <w:t>mm翼缘板过载的原因是平台载荷、回转及以上构件自重所产生的倾覆力矩超出了被破坏部位焊缝及结构自身抵抗能力，引起焊缝与母材被撕裂。</w:t>
      </w: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Style w:val="a4"/>
          <w:rFonts w:ascii="仿宋" w:eastAsia="仿宋" w:hAnsi="仿宋" w:hint="eastAsia"/>
          <w:sz w:val="30"/>
          <w:szCs w:val="30"/>
        </w:rPr>
        <w:t>3.对检测作业装置整体倾覆的分析</w:t>
      </w: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sz w:val="30"/>
          <w:szCs w:val="30"/>
        </w:rPr>
        <w:t>检测作业装置与车架平台连接</w:t>
      </w:r>
      <w:proofErr w:type="gramStart"/>
      <w:r w:rsidRPr="00C16E50">
        <w:rPr>
          <w:rFonts w:ascii="仿宋" w:eastAsia="仿宋" w:hAnsi="仿宋" w:hint="eastAsia"/>
          <w:sz w:val="30"/>
          <w:szCs w:val="30"/>
        </w:rPr>
        <w:t>处关键</w:t>
      </w:r>
      <w:proofErr w:type="gramEnd"/>
      <w:r w:rsidRPr="00C16E50">
        <w:rPr>
          <w:rFonts w:ascii="仿宋" w:eastAsia="仿宋" w:hAnsi="仿宋" w:hint="eastAsia"/>
          <w:sz w:val="30"/>
          <w:szCs w:val="30"/>
        </w:rPr>
        <w:t>部位韧性过载断裂后，主臂顷刻之间倒向桥边的护栏并搁置于其上，垂直臂、伸缩臂、举升臂、作业平台整体瞬间倾斜，在伸缩臂、举升臂、作业平台自重对二回转所产生的向桥身外侧的力矩作用下，二回转小齿轮产生了严重塑性变形，导致与垂直臂的大齿轮无法有效啮合,造成二回转制动功能丧失。伸缩臂、举升臂、作业平台在失去约束的情况下整体甩向桥身外侧，桥梁检测车检测作业装置整体倾覆。</w:t>
      </w: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Style w:val="a4"/>
          <w:rFonts w:ascii="仿宋" w:eastAsia="仿宋" w:hAnsi="仿宋" w:hint="eastAsia"/>
          <w:sz w:val="30"/>
          <w:szCs w:val="30"/>
        </w:rPr>
        <w:lastRenderedPageBreak/>
        <w:t>4.对断裂部位与使用、维修和保养关系的分析</w:t>
      </w: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断裂部位的关键焊缝被完全封闭遮盖，产品使用说明书中未见对</w:t>
      </w:r>
      <w:proofErr w:type="gramStart"/>
      <w:r w:rsidRPr="00C16E50">
        <w:rPr>
          <w:rFonts w:ascii="仿宋" w:eastAsia="仿宋" w:hAnsi="仿宋" w:hint="eastAsia"/>
          <w:color w:val="333333"/>
          <w:sz w:val="30"/>
          <w:szCs w:val="30"/>
        </w:rPr>
        <w:t>该关键</w:t>
      </w:r>
      <w:proofErr w:type="gramEnd"/>
      <w:r w:rsidRPr="00C16E50">
        <w:rPr>
          <w:rFonts w:ascii="仿宋" w:eastAsia="仿宋" w:hAnsi="仿宋" w:hint="eastAsia"/>
          <w:color w:val="333333"/>
          <w:sz w:val="30"/>
          <w:szCs w:val="30"/>
        </w:rPr>
        <w:t>焊缝进行定期检查的内容和要求；事故车辆在徐工随车公司指定的售后维修点所做的维保，未见对</w:t>
      </w:r>
      <w:proofErr w:type="gramStart"/>
      <w:r w:rsidRPr="00C16E50">
        <w:rPr>
          <w:rFonts w:ascii="仿宋" w:eastAsia="仿宋" w:hAnsi="仿宋" w:hint="eastAsia"/>
          <w:color w:val="333333"/>
          <w:sz w:val="30"/>
          <w:szCs w:val="30"/>
        </w:rPr>
        <w:t>该关键</w:t>
      </w:r>
      <w:proofErr w:type="gramEnd"/>
      <w:r w:rsidRPr="00C16E50">
        <w:rPr>
          <w:rFonts w:ascii="仿宋" w:eastAsia="仿宋" w:hAnsi="仿宋" w:hint="eastAsia"/>
          <w:color w:val="333333"/>
          <w:sz w:val="30"/>
          <w:szCs w:val="30"/>
        </w:rPr>
        <w:t>焊缝进行检查的内容；事故车辆使用人在使用时无法检查发现</w:t>
      </w:r>
      <w:proofErr w:type="gramStart"/>
      <w:r w:rsidRPr="00C16E50">
        <w:rPr>
          <w:rFonts w:ascii="仿宋" w:eastAsia="仿宋" w:hAnsi="仿宋" w:hint="eastAsia"/>
          <w:color w:val="333333"/>
          <w:sz w:val="30"/>
          <w:szCs w:val="30"/>
        </w:rPr>
        <w:t>该关键</w:t>
      </w:r>
      <w:proofErr w:type="gramEnd"/>
      <w:r w:rsidRPr="00C16E50">
        <w:rPr>
          <w:rFonts w:ascii="仿宋" w:eastAsia="仿宋" w:hAnsi="仿宋" w:hint="eastAsia"/>
          <w:color w:val="333333"/>
          <w:sz w:val="30"/>
          <w:szCs w:val="30"/>
        </w:rPr>
        <w:t>焊缝存在的质量缺陷问题。据此，排除断裂部位与使用、维修和保养的关系。</w:t>
      </w: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Style w:val="a4"/>
          <w:rFonts w:ascii="仿宋" w:eastAsia="仿宋" w:hAnsi="仿宋" w:hint="eastAsia"/>
          <w:sz w:val="30"/>
          <w:szCs w:val="30"/>
        </w:rPr>
        <w:t>5.其他因素排除情况</w:t>
      </w: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sz w:val="30"/>
          <w:szCs w:val="30"/>
        </w:rPr>
        <w:t>经调查和论证，排除了作业平台超载、</w:t>
      </w:r>
      <w:proofErr w:type="gramStart"/>
      <w:r w:rsidRPr="00C16E50">
        <w:rPr>
          <w:rFonts w:ascii="仿宋" w:eastAsia="仿宋" w:hAnsi="仿宋" w:hint="eastAsia"/>
          <w:sz w:val="30"/>
          <w:szCs w:val="30"/>
        </w:rPr>
        <w:t>操作工误操作</w:t>
      </w:r>
      <w:proofErr w:type="gramEnd"/>
      <w:r w:rsidRPr="00C16E50">
        <w:rPr>
          <w:rFonts w:ascii="仿宋" w:eastAsia="仿宋" w:hAnsi="仿宋" w:hint="eastAsia"/>
          <w:sz w:val="30"/>
          <w:szCs w:val="30"/>
        </w:rPr>
        <w:t>等因素引起事故发生的可能。</w:t>
      </w:r>
    </w:p>
    <w:p w:rsidR="005151A2" w:rsidRPr="00C16E50" w:rsidRDefault="005151A2" w:rsidP="005151A2">
      <w:pPr>
        <w:pStyle w:val="a5"/>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Style w:val="a4"/>
          <w:rFonts w:ascii="仿宋" w:eastAsia="仿宋" w:hAnsi="仿宋" w:hint="eastAsia"/>
          <w:sz w:val="30"/>
          <w:szCs w:val="30"/>
        </w:rPr>
        <w:t>（二）间接原因</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事故桥梁检测车检测作业装置与车架平台连接处设计不合理，一方面导致关键焊缝施焊困难，其中部分未焊合，部分甚至未施焊；另一方面还导致有三处关键焊缝不能施焊而间断，降低了关键焊缝整体承载能力。同时，设计制造将其完全封闭遮盖，导致用户无法对其进行检查、保养、维修，对该部位所产生的安全隐患不能及时发现和处置。</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2.杨斌、万成以他人名义投标</w:t>
      </w:r>
      <w:proofErr w:type="gramStart"/>
      <w:r w:rsidRPr="00C16E50">
        <w:rPr>
          <w:rFonts w:ascii="仿宋" w:eastAsia="仿宋" w:hAnsi="仿宋" w:hint="eastAsia"/>
          <w:color w:val="333333"/>
          <w:sz w:val="30"/>
          <w:szCs w:val="30"/>
        </w:rPr>
        <w:t>并违法</w:t>
      </w:r>
      <w:proofErr w:type="gramEnd"/>
      <w:r w:rsidRPr="00C16E50">
        <w:rPr>
          <w:rFonts w:ascii="仿宋" w:eastAsia="仿宋" w:hAnsi="仿宋" w:hint="eastAsia"/>
          <w:color w:val="333333"/>
          <w:sz w:val="30"/>
          <w:szCs w:val="30"/>
        </w:rPr>
        <w:t>组织桥梁检测，作业时杨斌及其学生不按规定系安全带，在桥梁检测车检测作业装置整体倾覆时被抛入江中。</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lastRenderedPageBreak/>
        <w:t>3.中</w:t>
      </w:r>
      <w:proofErr w:type="gramStart"/>
      <w:r w:rsidRPr="00C16E50">
        <w:rPr>
          <w:rFonts w:ascii="仿宋" w:eastAsia="仿宋" w:hAnsi="仿宋" w:hint="eastAsia"/>
          <w:color w:val="333333"/>
          <w:sz w:val="30"/>
          <w:szCs w:val="30"/>
        </w:rPr>
        <w:t>交基础</w:t>
      </w:r>
      <w:proofErr w:type="gramEnd"/>
      <w:r w:rsidRPr="00C16E50">
        <w:rPr>
          <w:rFonts w:ascii="仿宋" w:eastAsia="仿宋" w:hAnsi="仿宋" w:hint="eastAsia"/>
          <w:color w:val="333333"/>
          <w:sz w:val="30"/>
          <w:szCs w:val="30"/>
        </w:rPr>
        <w:t>设施养护集团有限公司（原中交路桥技术有限公司）违法出租企业资质，使杨斌、万成取得桥梁检测项目</w:t>
      </w:r>
      <w:proofErr w:type="gramStart"/>
      <w:r w:rsidRPr="00C16E50">
        <w:rPr>
          <w:rFonts w:ascii="仿宋" w:eastAsia="仿宋" w:hAnsi="仿宋" w:hint="eastAsia"/>
          <w:color w:val="333333"/>
          <w:sz w:val="30"/>
          <w:szCs w:val="30"/>
        </w:rPr>
        <w:t>并违法</w:t>
      </w:r>
      <w:proofErr w:type="gramEnd"/>
      <w:r w:rsidRPr="00C16E50">
        <w:rPr>
          <w:rFonts w:ascii="仿宋" w:eastAsia="仿宋" w:hAnsi="仿宋" w:hint="eastAsia"/>
          <w:color w:val="333333"/>
          <w:sz w:val="30"/>
          <w:szCs w:val="30"/>
        </w:rPr>
        <w:t>组织桥梁检测。</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4.有关部门安全监管不到位。南宁市市政工程管理处违规出租桥梁检测车，作业人员作业时不按规定系安全带；南宁市公路管理处（南宁市高等级公路管理处）对三岸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江大桥巡查不到位。</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（三）有关单位存在的主要问题</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1.徐工随车公司。生产的桂A23661号桥梁检测车结构设计不合理，制造过程存在焊接缺陷。</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2.中</w:t>
      </w:r>
      <w:proofErr w:type="gramStart"/>
      <w:r w:rsidRPr="00C16E50">
        <w:rPr>
          <w:rFonts w:ascii="仿宋" w:eastAsia="仿宋" w:hAnsi="仿宋" w:hint="eastAsia"/>
          <w:color w:val="333333"/>
          <w:sz w:val="30"/>
          <w:szCs w:val="30"/>
        </w:rPr>
        <w:t>交基础</w:t>
      </w:r>
      <w:proofErr w:type="gramEnd"/>
      <w:r w:rsidRPr="00C16E50">
        <w:rPr>
          <w:rFonts w:ascii="仿宋" w:eastAsia="仿宋" w:hAnsi="仿宋" w:hint="eastAsia"/>
          <w:color w:val="333333"/>
          <w:sz w:val="30"/>
          <w:szCs w:val="30"/>
        </w:rPr>
        <w:t>设施养护集团有限公司（原中交路桥技术有限公司）。违法将企业资质证书、营业执照等提供给不具备资质的杨斌、万成投标“南宁市绕城高速公路三岸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江特大桥梁定期检测服务项目”，使杨斌、万成取得项目</w:t>
      </w:r>
      <w:proofErr w:type="gramStart"/>
      <w:r w:rsidRPr="00C16E50">
        <w:rPr>
          <w:rFonts w:ascii="仿宋" w:eastAsia="仿宋" w:hAnsi="仿宋" w:hint="eastAsia"/>
          <w:color w:val="333333"/>
          <w:sz w:val="30"/>
          <w:szCs w:val="30"/>
        </w:rPr>
        <w:t>并违法</w:t>
      </w:r>
      <w:proofErr w:type="gramEnd"/>
      <w:r w:rsidRPr="00C16E50">
        <w:rPr>
          <w:rFonts w:ascii="仿宋" w:eastAsia="仿宋" w:hAnsi="仿宋" w:hint="eastAsia"/>
          <w:color w:val="333333"/>
          <w:sz w:val="30"/>
          <w:szCs w:val="30"/>
        </w:rPr>
        <w:t>组织桥梁检测。</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3.南宁市市政工程管理处。未落实车辆使用管理制度，对下属桥梁（涵）所监督管理不严，桥梁（涵）所违规出租桥梁检测车；对职工安全管理不到位，专用车辆岗位责任制不落实，桥梁检测车作业人员长期存在作业时不系安全带违章作业行为。</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4.南宁市公路建设养护中心（原南宁市公路管理处、高等级公路管理处）。对“南宁市绕城高速公路三岸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江特大桥梁定期检测服务项目”中标单位履行检测服务合同监督不到位；履行路政巡查职责不到位，未检查发现杨斌、万成等人多次在三岸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江大桥进行桥梁检测违章行为。</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lastRenderedPageBreak/>
        <w:t>5.广西大学土木建筑工程学院。对教职工以及学生的安全教育管理不严，责任落实不到位。</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（四）事故性质</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调查认定，南宁市三岸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江大桥“11·21”桥梁检测车车架平台断裂</w:t>
      </w:r>
      <w:proofErr w:type="gramStart"/>
      <w:r w:rsidRPr="00C16E50">
        <w:rPr>
          <w:rFonts w:ascii="仿宋" w:eastAsia="仿宋" w:hAnsi="仿宋" w:hint="eastAsia"/>
          <w:color w:val="333333"/>
          <w:sz w:val="30"/>
          <w:szCs w:val="30"/>
        </w:rPr>
        <w:t>人员落江淹溺</w:t>
      </w:r>
      <w:proofErr w:type="gramEnd"/>
      <w:r w:rsidRPr="00C16E50">
        <w:rPr>
          <w:rFonts w:ascii="仿宋" w:eastAsia="仿宋" w:hAnsi="仿宋" w:hint="eastAsia"/>
          <w:color w:val="333333"/>
          <w:sz w:val="30"/>
          <w:szCs w:val="30"/>
        </w:rPr>
        <w:t>较大事故是一起生产安全责任事故。</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Style w:val="a4"/>
          <w:rFonts w:ascii="仿宋" w:eastAsia="仿宋" w:hAnsi="仿宋" w:hint="eastAsia"/>
          <w:color w:val="333333"/>
          <w:sz w:val="30"/>
          <w:szCs w:val="30"/>
        </w:rPr>
        <w:t>四、对有关责任人员和单位的处理意见</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根据事故原因调查和事故责任认定，依据有关法律法规和党纪政纪规定，对事故有关责任人员和责任单位提出处理意见：</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（一）免于追究责任人员（2人）</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1.杨斌，中共党员，与万成以他人名义投标“南宁市绕城高速公路三岸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江特大桥梁定期检测服务项目”，在组织开展桥梁检测作业时未按规定系安全带，也未督促要求其学生武青松系安全带。对事故发生负有责任，鉴于在事故中死亡，建议免于追究责任。</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2.黄材斗，桂A23661号桥梁检测车操作工，安全意识淡薄，其在三岸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江大桥开展桥梁检测时，不按规定系安全带，也未要求杨斌、武青松二人系安全带。对事故发生负有责任，鉴于在事故中死亡，建议免于追究责任。</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（二）建议给予党政纪处分、诫勉谈话的人员（ 14人）</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1.万成，中共党员，无桥梁检测资质，与杨斌以他人名义投标“南宁市绕城高速公路三岸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江特大桥梁定期检测服务项目”；违法组织三岸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江大桥桥梁检测，对事故发生负有重要责任。建</w:t>
      </w:r>
      <w:r w:rsidRPr="00C16E50">
        <w:rPr>
          <w:rFonts w:ascii="仿宋" w:eastAsia="仿宋" w:hAnsi="仿宋" w:hint="eastAsia"/>
          <w:color w:val="333333"/>
          <w:sz w:val="30"/>
          <w:szCs w:val="30"/>
        </w:rPr>
        <w:lastRenderedPageBreak/>
        <w:t>议由广西大学纪委给予其撤销党内职务，鉴于其没有担任党内职务，给予其严重警告处分。建议由广西大学给予其降低岗位等级处分。</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李旭，中共党员，南宁市市政工程管理处桥梁（涵）所所长，违反桥梁检测车使用管理规定，未经批准擅自出租桥梁检测车;对桥梁检测车作业人员安全教育以及安全作业管理不到位,且在事故调查中发现有其他违纪行为。建议移送南宁市纪委监委依法处理。</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3.张全华，中共党员，南宁市市政工程管理处桥梁（涵）所在编职工，桂A23661号桥梁检测车驾驶员及日常管理人员，安全生产意识淡薄，工作不负责任，未能及时制止和纠正黄材斗、杨斌、武青松三人在作业中不系安全带的违章行为，对事故发生负有监管方面的直接责任。建议由南宁市监察委员会给予行政记大过处分。</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4.罗启荣，中共党员，南宁市市政工程管理处副主任，分管设备管理、生产作业和安全管理工作，落实车辆使用管理制度、车辆岗位责任制、桥梁检测作业安全管理制度不力；对桥梁检测车违规出租、桥梁检测车作业人员长期存在作业时不系安全带等违章行为失察。建议由南宁市监察委员会给予行政记过处分。</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5.唐三元,中共党员，南宁市市政工程管理处生产科（安工委办公室）副科长，负责本单位的安全生产监督工作，履行职责不到位，对本单位职工安全培训教育和督促检查不力，对桥梁检</w:t>
      </w:r>
      <w:r w:rsidRPr="00C16E50">
        <w:rPr>
          <w:rFonts w:ascii="仿宋" w:eastAsia="仿宋" w:hAnsi="仿宋" w:hint="eastAsia"/>
          <w:color w:val="333333"/>
          <w:sz w:val="30"/>
          <w:szCs w:val="30"/>
        </w:rPr>
        <w:lastRenderedPageBreak/>
        <w:t>测车操作人员不系安全带违章作业行为失察，对事故的发生负有责任。建议由南宁市监察委员会给予行政警告处分。</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6.李子华，中共党员，南宁市市政工程管理处党委书记、副主任，分工联系桥梁（涵）所，检查、指导桥梁（涵）所落实车辆使用管理制度、专用车辆岗位责任制、桥梁检测作业安全管理制度不到位；对桥梁（涵）所违规出租桥梁检测车、职工安全管理不到位的问题失察，对事故发生负有重要领导责任。建议由南宁市监察委员会给予行政警告处分。</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7.</w:t>
      </w:r>
      <w:proofErr w:type="gramStart"/>
      <w:r w:rsidRPr="00C16E50">
        <w:rPr>
          <w:rFonts w:ascii="仿宋" w:eastAsia="仿宋" w:hAnsi="仿宋" w:hint="eastAsia"/>
          <w:color w:val="333333"/>
          <w:sz w:val="30"/>
          <w:szCs w:val="30"/>
        </w:rPr>
        <w:t>程佳波</w:t>
      </w:r>
      <w:proofErr w:type="gramEnd"/>
      <w:r w:rsidRPr="00C16E50">
        <w:rPr>
          <w:rFonts w:ascii="仿宋" w:eastAsia="仿宋" w:hAnsi="仿宋" w:hint="eastAsia"/>
          <w:color w:val="333333"/>
          <w:sz w:val="30"/>
          <w:szCs w:val="30"/>
        </w:rPr>
        <w:t>，中共党员，南宁市市政工程管理处设备科科长，负责全处设备的管理工作，对桥梁检测车安全使用管理严重不到位，未检查发现由其管理的桥梁检测车违规出租问题，工作严重失职。建议由南宁市监察委员会给予行政警告处分。</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8.梁华强，中共党员，南宁市市政工程管理处主任，督促、检查本单位安全生产工作职责不到位，对事故发生负有重要领导责任。建议由中共南宁市纪委对其进行诫勉谈话。</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9.黄华，南宁市公路建设养护中心路政巡查组组长，在2017年11月21日上午带领四名巡路人员对南宁绕城高速公路开展巡查时，未能检查发现杨斌等人使用桥梁检测车违规对三岸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江大桥进行桥梁检测，工作严重失职。建议由南宁市监察委员会给予行政记过处分。</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10.</w:t>
      </w:r>
      <w:proofErr w:type="gramStart"/>
      <w:r w:rsidRPr="00C16E50">
        <w:rPr>
          <w:rFonts w:ascii="仿宋" w:eastAsia="仿宋" w:hAnsi="仿宋" w:hint="eastAsia"/>
          <w:color w:val="333333"/>
          <w:sz w:val="30"/>
          <w:szCs w:val="30"/>
        </w:rPr>
        <w:t>蓝鲜英</w:t>
      </w:r>
      <w:proofErr w:type="gramEnd"/>
      <w:r w:rsidRPr="00C16E50">
        <w:rPr>
          <w:rFonts w:ascii="仿宋" w:eastAsia="仿宋" w:hAnsi="仿宋" w:hint="eastAsia"/>
          <w:color w:val="333333"/>
          <w:sz w:val="30"/>
          <w:szCs w:val="30"/>
        </w:rPr>
        <w:t>，中共党员，南宁市公路建设养护中心综合管理科科长，对隐患排查治理不及时，开展南宁市绕城高速公路巡查</w:t>
      </w:r>
      <w:r w:rsidRPr="00C16E50">
        <w:rPr>
          <w:rFonts w:ascii="仿宋" w:eastAsia="仿宋" w:hAnsi="仿宋" w:hint="eastAsia"/>
          <w:color w:val="333333"/>
          <w:sz w:val="30"/>
          <w:szCs w:val="30"/>
        </w:rPr>
        <w:lastRenderedPageBreak/>
        <w:t>不到位，未能检查发现杨斌和万成于2017年10月至11月期间先后四次违规对三岸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江大桥进行桥梁检测，工作严重失职。建议由南宁市监察委员会给予行政记过处分。</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11.</w:t>
      </w:r>
      <w:proofErr w:type="gramStart"/>
      <w:r w:rsidRPr="00C16E50">
        <w:rPr>
          <w:rFonts w:ascii="仿宋" w:eastAsia="仿宋" w:hAnsi="仿宋" w:hint="eastAsia"/>
          <w:color w:val="333333"/>
          <w:sz w:val="30"/>
          <w:szCs w:val="30"/>
        </w:rPr>
        <w:t>唐凝泓</w:t>
      </w:r>
      <w:proofErr w:type="gramEnd"/>
      <w:r w:rsidRPr="00C16E50">
        <w:rPr>
          <w:rFonts w:ascii="仿宋" w:eastAsia="仿宋" w:hAnsi="仿宋" w:hint="eastAsia"/>
          <w:color w:val="333333"/>
          <w:sz w:val="30"/>
          <w:szCs w:val="30"/>
        </w:rPr>
        <w:t>，中共党员，南宁市公路建设养护中心副主任，分管综合管理科，组织职能科室对隐患排查治理不及时，开展南宁市绕城高速公路巡查不到位，对分管部门未能检查发现杨斌和万成2017年10月至11月期间先后四次违规对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江大桥进行桥梁检测的问题失察，工作严重失职。建议由南宁市监察委员会给予行政警告处分。</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12.</w:t>
      </w:r>
      <w:proofErr w:type="gramStart"/>
      <w:r w:rsidRPr="00C16E50">
        <w:rPr>
          <w:rFonts w:ascii="仿宋" w:eastAsia="仿宋" w:hAnsi="仿宋" w:hint="eastAsia"/>
          <w:color w:val="333333"/>
          <w:sz w:val="30"/>
          <w:szCs w:val="30"/>
        </w:rPr>
        <w:t>何富全</w:t>
      </w:r>
      <w:proofErr w:type="gramEnd"/>
      <w:r w:rsidRPr="00C16E50">
        <w:rPr>
          <w:rFonts w:ascii="仿宋" w:eastAsia="仿宋" w:hAnsi="仿宋" w:hint="eastAsia"/>
          <w:color w:val="333333"/>
          <w:sz w:val="30"/>
          <w:szCs w:val="30"/>
        </w:rPr>
        <w:t>，中共党员，南宁市公路建设养护中心主任、法定代表人，督促、检查本单位公路巡查工作不到位，负有重要领导责任。建议由中共南宁市纪委对其进行诫勉谈话。</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13.邓志恒，中共党员，广西大学土木建筑工程学院党委书记，对教职工以及学生的安全教育管理不严，责任落实不到位。建议由广西大学纪委对其进行诫勉谈话。</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14.梅国雄，中共党员，广西大学土木建筑工程学院院长，对教职工以及学生的安全教育管理不严，责任落实不到位。建议由广西大学纪委对其进行诫勉谈话。</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Style w:val="a4"/>
          <w:rFonts w:ascii="仿宋" w:eastAsia="仿宋" w:hAnsi="仿宋" w:hint="eastAsia"/>
          <w:color w:val="333333"/>
          <w:sz w:val="30"/>
          <w:szCs w:val="30"/>
        </w:rPr>
        <w:t>（三）建议给予行政处罚的单位和人员</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1.徐工随车公司。该公司生产的桥梁检测车的质量缺陷问题是导致事故发生的直接原因，对其违反产品质量法律法规问题，建议移送其所在地质监部门依法处理。</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lastRenderedPageBreak/>
        <w:t>2.中</w:t>
      </w:r>
      <w:proofErr w:type="gramStart"/>
      <w:r w:rsidRPr="00C16E50">
        <w:rPr>
          <w:rFonts w:ascii="仿宋" w:eastAsia="仿宋" w:hAnsi="仿宋" w:hint="eastAsia"/>
          <w:color w:val="333333"/>
          <w:sz w:val="30"/>
          <w:szCs w:val="30"/>
        </w:rPr>
        <w:t>交基础</w:t>
      </w:r>
      <w:proofErr w:type="gramEnd"/>
      <w:r w:rsidRPr="00C16E50">
        <w:rPr>
          <w:rFonts w:ascii="仿宋" w:eastAsia="仿宋" w:hAnsi="仿宋" w:hint="eastAsia"/>
          <w:color w:val="333333"/>
          <w:sz w:val="30"/>
          <w:szCs w:val="30"/>
        </w:rPr>
        <w:t>设施养护集团有限公司。对事故发生负有责任，建议由南宁市安监局依法给予罚款的行政处罚，由发证机关注销其持有的《公路水运工程试验检测机构等级证书》。</w:t>
      </w:r>
      <w:r w:rsidRPr="00C16E50">
        <w:rPr>
          <w:rFonts w:hint="eastAsia"/>
          <w:color w:val="333333"/>
          <w:sz w:val="30"/>
          <w:szCs w:val="30"/>
        </w:rPr>
        <w:t>  </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3.万成。对事故发生负有重要责任，建议由南宁市安监局依</w:t>
      </w:r>
      <w:r w:rsidRPr="00C16E50">
        <w:rPr>
          <w:rFonts w:ascii="仿宋" w:eastAsia="仿宋" w:hAnsi="仿宋" w:hint="eastAsia"/>
          <w:color w:val="333333"/>
          <w:sz w:val="30"/>
          <w:szCs w:val="30"/>
          <w:shd w:val="clear" w:color="auto" w:fill="FFFFFF"/>
        </w:rPr>
        <w:t>法</w:t>
      </w:r>
      <w:r w:rsidRPr="00C16E50">
        <w:rPr>
          <w:rFonts w:ascii="仿宋" w:eastAsia="仿宋" w:hAnsi="仿宋" w:hint="eastAsia"/>
          <w:color w:val="333333"/>
          <w:sz w:val="30"/>
          <w:szCs w:val="30"/>
        </w:rPr>
        <w:t>给予罚款的行政处罚。</w:t>
      </w:r>
    </w:p>
    <w:p w:rsidR="005151A2" w:rsidRPr="00C16E50" w:rsidRDefault="005151A2" w:rsidP="005151A2">
      <w:pPr>
        <w:pStyle w:val="a3"/>
        <w:shd w:val="clear" w:color="auto" w:fill="FFFFFF"/>
        <w:spacing w:before="0" w:beforeAutospacing="0" w:after="0" w:afterAutospacing="0" w:line="555" w:lineRule="atLeast"/>
        <w:ind w:firstLine="600"/>
        <w:rPr>
          <w:rFonts w:ascii="仿宋" w:eastAsia="仿宋" w:hAnsi="仿宋"/>
          <w:color w:val="333333"/>
          <w:sz w:val="30"/>
          <w:szCs w:val="30"/>
        </w:rPr>
      </w:pPr>
      <w:r w:rsidRPr="00C16E50">
        <w:rPr>
          <w:rStyle w:val="a4"/>
          <w:rFonts w:ascii="仿宋" w:eastAsia="仿宋" w:hAnsi="仿宋" w:hint="eastAsia"/>
          <w:color w:val="333333"/>
          <w:sz w:val="30"/>
          <w:szCs w:val="30"/>
        </w:rPr>
        <w:t>（四）其他建议</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hint="eastAsia"/>
          <w:color w:val="333333"/>
          <w:sz w:val="30"/>
          <w:szCs w:val="30"/>
        </w:rPr>
        <w:t> </w:t>
      </w:r>
      <w:r w:rsidRPr="00C16E50">
        <w:rPr>
          <w:rFonts w:ascii="仿宋" w:eastAsia="仿宋" w:hAnsi="仿宋" w:hint="eastAsia"/>
          <w:color w:val="333333"/>
          <w:sz w:val="30"/>
          <w:szCs w:val="30"/>
        </w:rPr>
        <w:t>1.建议南宁市财政部门对中</w:t>
      </w:r>
      <w:proofErr w:type="gramStart"/>
      <w:r w:rsidRPr="00C16E50">
        <w:rPr>
          <w:rFonts w:ascii="仿宋" w:eastAsia="仿宋" w:hAnsi="仿宋" w:hint="eastAsia"/>
          <w:color w:val="333333"/>
          <w:sz w:val="30"/>
          <w:szCs w:val="30"/>
        </w:rPr>
        <w:t>交基础</w:t>
      </w:r>
      <w:proofErr w:type="gramEnd"/>
      <w:r w:rsidRPr="00C16E50">
        <w:rPr>
          <w:rFonts w:ascii="仿宋" w:eastAsia="仿宋" w:hAnsi="仿宋" w:hint="eastAsia"/>
          <w:color w:val="333333"/>
          <w:sz w:val="30"/>
          <w:szCs w:val="30"/>
        </w:rPr>
        <w:t>设施养护集团有限公司（原中交路桥技术有限公司）中标“南宁市绕城高速公路三岸</w:t>
      </w:r>
      <w:proofErr w:type="gramStart"/>
      <w:r w:rsidRPr="00C16E50">
        <w:rPr>
          <w:rFonts w:ascii="仿宋" w:eastAsia="仿宋" w:hAnsi="仿宋" w:hint="eastAsia"/>
          <w:color w:val="333333"/>
          <w:sz w:val="30"/>
          <w:szCs w:val="30"/>
        </w:rPr>
        <w:t>邕</w:t>
      </w:r>
      <w:proofErr w:type="gramEnd"/>
      <w:r w:rsidRPr="00C16E50">
        <w:rPr>
          <w:rFonts w:ascii="仿宋" w:eastAsia="仿宋" w:hAnsi="仿宋" w:hint="eastAsia"/>
          <w:color w:val="333333"/>
          <w:sz w:val="30"/>
          <w:szCs w:val="30"/>
        </w:rPr>
        <w:t>江特大桥梁定期检测服务项目”，依法</w:t>
      </w:r>
      <w:proofErr w:type="gramStart"/>
      <w:r w:rsidRPr="00C16E50">
        <w:rPr>
          <w:rFonts w:ascii="仿宋" w:eastAsia="仿宋" w:hAnsi="仿宋" w:hint="eastAsia"/>
          <w:color w:val="333333"/>
          <w:sz w:val="30"/>
          <w:szCs w:val="30"/>
        </w:rPr>
        <w:t>作出</w:t>
      </w:r>
      <w:proofErr w:type="gramEnd"/>
      <w:r w:rsidRPr="00C16E50">
        <w:rPr>
          <w:rFonts w:ascii="仿宋" w:eastAsia="仿宋" w:hAnsi="仿宋" w:hint="eastAsia"/>
          <w:color w:val="333333"/>
          <w:sz w:val="30"/>
          <w:szCs w:val="30"/>
        </w:rPr>
        <w:t>中标无效的处理。</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2.建议责成南宁市公路建设养护中心向南宁市交通运输局</w:t>
      </w:r>
      <w:proofErr w:type="gramStart"/>
      <w:r w:rsidRPr="00C16E50">
        <w:rPr>
          <w:rFonts w:ascii="仿宋" w:eastAsia="仿宋" w:hAnsi="仿宋" w:hint="eastAsia"/>
          <w:color w:val="333333"/>
          <w:sz w:val="30"/>
          <w:szCs w:val="30"/>
        </w:rPr>
        <w:t>作出</w:t>
      </w:r>
      <w:proofErr w:type="gramEnd"/>
      <w:r w:rsidRPr="00C16E50">
        <w:rPr>
          <w:rFonts w:ascii="仿宋" w:eastAsia="仿宋" w:hAnsi="仿宋" w:hint="eastAsia"/>
          <w:color w:val="333333"/>
          <w:sz w:val="30"/>
          <w:szCs w:val="30"/>
        </w:rPr>
        <w:t>书面检查。建议责成南宁市市政工程管理处向南宁市城市管理局</w:t>
      </w:r>
      <w:proofErr w:type="gramStart"/>
      <w:r w:rsidRPr="00C16E50">
        <w:rPr>
          <w:rFonts w:ascii="仿宋" w:eastAsia="仿宋" w:hAnsi="仿宋" w:hint="eastAsia"/>
          <w:color w:val="333333"/>
          <w:sz w:val="30"/>
          <w:szCs w:val="30"/>
        </w:rPr>
        <w:t>作出</w:t>
      </w:r>
      <w:proofErr w:type="gramEnd"/>
      <w:r w:rsidRPr="00C16E50">
        <w:rPr>
          <w:rFonts w:ascii="仿宋" w:eastAsia="仿宋" w:hAnsi="仿宋" w:hint="eastAsia"/>
          <w:color w:val="333333"/>
          <w:sz w:val="30"/>
          <w:szCs w:val="30"/>
        </w:rPr>
        <w:t>书面检查。建议责成广西大学土木建筑工程学院向广西大学</w:t>
      </w:r>
      <w:proofErr w:type="gramStart"/>
      <w:r w:rsidRPr="00C16E50">
        <w:rPr>
          <w:rFonts w:ascii="仿宋" w:eastAsia="仿宋" w:hAnsi="仿宋" w:hint="eastAsia"/>
          <w:color w:val="333333"/>
          <w:sz w:val="30"/>
          <w:szCs w:val="30"/>
        </w:rPr>
        <w:t>作出</w:t>
      </w:r>
      <w:proofErr w:type="gramEnd"/>
      <w:r w:rsidRPr="00C16E50">
        <w:rPr>
          <w:rFonts w:ascii="仿宋" w:eastAsia="仿宋" w:hAnsi="仿宋" w:hint="eastAsia"/>
          <w:color w:val="333333"/>
          <w:sz w:val="30"/>
          <w:szCs w:val="30"/>
        </w:rPr>
        <w:t>书面检查。</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3.建议中</w:t>
      </w:r>
      <w:proofErr w:type="gramStart"/>
      <w:r w:rsidRPr="00C16E50">
        <w:rPr>
          <w:rFonts w:ascii="仿宋" w:eastAsia="仿宋" w:hAnsi="仿宋" w:hint="eastAsia"/>
          <w:color w:val="333333"/>
          <w:sz w:val="30"/>
          <w:szCs w:val="30"/>
        </w:rPr>
        <w:t>交基础</w:t>
      </w:r>
      <w:proofErr w:type="gramEnd"/>
      <w:r w:rsidRPr="00C16E50">
        <w:rPr>
          <w:rFonts w:ascii="仿宋" w:eastAsia="仿宋" w:hAnsi="仿宋" w:hint="eastAsia"/>
          <w:color w:val="333333"/>
          <w:sz w:val="30"/>
          <w:szCs w:val="30"/>
        </w:rPr>
        <w:t>设施养护集团有限公司对相关责任人员按照国有企业员工管理规定</w:t>
      </w:r>
      <w:proofErr w:type="gramStart"/>
      <w:r w:rsidRPr="00C16E50">
        <w:rPr>
          <w:rFonts w:ascii="仿宋" w:eastAsia="仿宋" w:hAnsi="仿宋" w:hint="eastAsia"/>
          <w:color w:val="333333"/>
          <w:sz w:val="30"/>
          <w:szCs w:val="30"/>
        </w:rPr>
        <w:t>给予问</w:t>
      </w:r>
      <w:proofErr w:type="gramEnd"/>
      <w:r w:rsidRPr="00C16E50">
        <w:rPr>
          <w:rFonts w:ascii="仿宋" w:eastAsia="仿宋" w:hAnsi="仿宋" w:hint="eastAsia"/>
          <w:color w:val="333333"/>
          <w:sz w:val="30"/>
          <w:szCs w:val="30"/>
        </w:rPr>
        <w:t>责处理。</w:t>
      </w:r>
    </w:p>
    <w:p w:rsidR="005151A2" w:rsidRPr="00C16E50" w:rsidRDefault="005151A2" w:rsidP="005151A2">
      <w:pPr>
        <w:pStyle w:val="a3"/>
        <w:shd w:val="clear" w:color="auto" w:fill="FFFFFF"/>
        <w:spacing w:before="0" w:beforeAutospacing="0" w:after="0" w:afterAutospacing="0" w:line="555" w:lineRule="atLeast"/>
        <w:ind w:firstLine="600"/>
        <w:jc w:val="both"/>
        <w:rPr>
          <w:rFonts w:ascii="仿宋" w:eastAsia="仿宋" w:hAnsi="仿宋"/>
          <w:color w:val="333333"/>
          <w:sz w:val="30"/>
          <w:szCs w:val="30"/>
        </w:rPr>
      </w:pPr>
      <w:r w:rsidRPr="00C16E50">
        <w:rPr>
          <w:rStyle w:val="a4"/>
          <w:rFonts w:ascii="仿宋" w:eastAsia="仿宋" w:hAnsi="仿宋" w:hint="eastAsia"/>
          <w:color w:val="333333"/>
          <w:sz w:val="30"/>
          <w:szCs w:val="30"/>
        </w:rPr>
        <w:t>五、事故防范措施建议</w:t>
      </w:r>
      <w:r w:rsidRPr="00C16E50">
        <w:rPr>
          <w:rStyle w:val="a4"/>
          <w:rFonts w:hint="eastAsia"/>
          <w:color w:val="333333"/>
          <w:sz w:val="30"/>
          <w:szCs w:val="30"/>
        </w:rPr>
        <w:t> </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一）徐州徐工随车起重机有限公司要深刻吸取事故教训，严格抓好产品质量管理；针对事故桥梁检测车存在的质量缺陷问题，要全面组织对同型号在用车辆的安全排查，及时发现和消除安全隐患，防止发生类似事故。</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（二）中</w:t>
      </w:r>
      <w:proofErr w:type="gramStart"/>
      <w:r w:rsidRPr="00C16E50">
        <w:rPr>
          <w:rFonts w:ascii="仿宋" w:eastAsia="仿宋" w:hAnsi="仿宋" w:hint="eastAsia"/>
          <w:color w:val="333333"/>
          <w:sz w:val="30"/>
          <w:szCs w:val="30"/>
        </w:rPr>
        <w:t>交基础</w:t>
      </w:r>
      <w:proofErr w:type="gramEnd"/>
      <w:r w:rsidRPr="00C16E50">
        <w:rPr>
          <w:rFonts w:ascii="仿宋" w:eastAsia="仿宋" w:hAnsi="仿宋" w:hint="eastAsia"/>
          <w:color w:val="333333"/>
          <w:sz w:val="30"/>
          <w:szCs w:val="30"/>
        </w:rPr>
        <w:t>设施养护集团有限公司要深刻吸取事故教训，切实增强守法经营、规范经营意识；要加强企业生产经营活动的</w:t>
      </w:r>
      <w:r w:rsidRPr="00C16E50">
        <w:rPr>
          <w:rFonts w:ascii="仿宋" w:eastAsia="仿宋" w:hAnsi="仿宋" w:hint="eastAsia"/>
          <w:color w:val="333333"/>
          <w:sz w:val="30"/>
          <w:szCs w:val="30"/>
        </w:rPr>
        <w:lastRenderedPageBreak/>
        <w:t>管理，完善规章制度，加强对投标活动的监督，杜绝出借资质的行为，对企业及下属单位违法违规行为要严肃处理。</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三）南宁市市政工程管理处要针对事故暴露出的问题，在本单位本系统开展专项整改活动，进一步健全完善并严格落实车辆使用管理制度、专用车辆岗位责任制、桥梁检测作业安全管理制度。要举一反三，进一步加强隐患排查治理和应急救援工作，完善安全操作规程，健全安全技术档案，加强对职工的安全培训教育，落实全员安全生产责任制，确保安全生产。</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（四）南宁市公路建设养护中心要加强对项目的管理，认真履行项目业主的职责；要加强对公路的养护巡查工作，及时发现和制止违法违规行为。</w:t>
      </w:r>
    </w:p>
    <w:p w:rsidR="005151A2" w:rsidRPr="00C16E50" w:rsidRDefault="005151A2" w:rsidP="005151A2">
      <w:pPr>
        <w:pStyle w:val="a3"/>
        <w:shd w:val="clear" w:color="auto" w:fill="FFFFFF"/>
        <w:spacing w:before="0" w:beforeAutospacing="0" w:after="0" w:afterAutospacing="0" w:line="540" w:lineRule="atLeast"/>
        <w:ind w:firstLine="600"/>
        <w:jc w:val="both"/>
        <w:rPr>
          <w:rFonts w:ascii="仿宋" w:eastAsia="仿宋" w:hAnsi="仿宋"/>
          <w:color w:val="333333"/>
          <w:sz w:val="30"/>
          <w:szCs w:val="30"/>
        </w:rPr>
      </w:pPr>
      <w:r w:rsidRPr="00C16E50">
        <w:rPr>
          <w:rFonts w:ascii="仿宋" w:eastAsia="仿宋" w:hAnsi="仿宋" w:hint="eastAsia"/>
          <w:color w:val="333333"/>
          <w:sz w:val="30"/>
          <w:szCs w:val="30"/>
        </w:rPr>
        <w:t>（五）广西大学要引以为戒，进一步加强对教师队伍的管理，增强教师的法制意识；要完善规章制度，加强对教师开展社会服务活动的规范管理；要加强对教师和学生的安全教育，增强安全意识，组织开展有关作业活动必须严格按照安全操作规程进行，避免发生事故。</w:t>
      </w:r>
    </w:p>
    <w:p w:rsidR="00747099" w:rsidRPr="00C16E50" w:rsidRDefault="00C16E50" w:rsidP="00C16E50">
      <w:pPr>
        <w:jc w:val="right"/>
        <w:rPr>
          <w:rFonts w:ascii="仿宋" w:eastAsia="仿宋" w:hAnsi="仿宋"/>
          <w:color w:val="000000" w:themeColor="text1"/>
          <w:sz w:val="30"/>
          <w:szCs w:val="30"/>
        </w:rPr>
      </w:pPr>
      <w:bookmarkStart w:id="0" w:name="_GoBack"/>
      <w:r w:rsidRPr="00C16E50">
        <w:rPr>
          <w:rFonts w:ascii="Microsoft Yahei" w:hAnsi="Microsoft Yahei"/>
          <w:color w:val="000000" w:themeColor="text1"/>
          <w:sz w:val="30"/>
          <w:szCs w:val="30"/>
          <w:shd w:val="clear" w:color="auto" w:fill="FFFFFF"/>
        </w:rPr>
        <w:t>发布时间：</w:t>
      </w:r>
      <w:r w:rsidRPr="00C16E50">
        <w:rPr>
          <w:rFonts w:ascii="Microsoft Yahei" w:hAnsi="Microsoft Yahei"/>
          <w:color w:val="000000" w:themeColor="text1"/>
          <w:sz w:val="30"/>
          <w:szCs w:val="30"/>
          <w:shd w:val="clear" w:color="auto" w:fill="FFFFFF"/>
        </w:rPr>
        <w:t>2018-12-27 </w:t>
      </w:r>
      <w:bookmarkEnd w:id="0"/>
    </w:p>
    <w:sectPr w:rsidR="00747099" w:rsidRPr="00C16E5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E7F"/>
    <w:rsid w:val="00431E7F"/>
    <w:rsid w:val="005151A2"/>
    <w:rsid w:val="00747099"/>
    <w:rsid w:val="00C16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5151A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151A2"/>
    <w:rPr>
      <w:rFonts w:ascii="宋体" w:eastAsia="宋体" w:hAnsi="宋体" w:cs="宋体"/>
      <w:b/>
      <w:bCs/>
      <w:kern w:val="0"/>
      <w:sz w:val="36"/>
      <w:szCs w:val="36"/>
    </w:rPr>
  </w:style>
  <w:style w:type="paragraph" w:styleId="a3">
    <w:name w:val="Normal (Web)"/>
    <w:basedOn w:val="a"/>
    <w:uiPriority w:val="99"/>
    <w:semiHidden/>
    <w:unhideWhenUsed/>
    <w:rsid w:val="005151A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151A2"/>
    <w:rPr>
      <w:b/>
      <w:bCs/>
    </w:rPr>
  </w:style>
  <w:style w:type="paragraph" w:styleId="a5">
    <w:name w:val="List Paragraph"/>
    <w:basedOn w:val="a"/>
    <w:uiPriority w:val="34"/>
    <w:qFormat/>
    <w:rsid w:val="005151A2"/>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C16E50"/>
    <w:rPr>
      <w:sz w:val="18"/>
      <w:szCs w:val="18"/>
    </w:rPr>
  </w:style>
  <w:style w:type="character" w:customStyle="1" w:styleId="Char">
    <w:name w:val="批注框文本 Char"/>
    <w:basedOn w:val="a0"/>
    <w:link w:val="a6"/>
    <w:uiPriority w:val="99"/>
    <w:semiHidden/>
    <w:rsid w:val="00C16E5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5151A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151A2"/>
    <w:rPr>
      <w:rFonts w:ascii="宋体" w:eastAsia="宋体" w:hAnsi="宋体" w:cs="宋体"/>
      <w:b/>
      <w:bCs/>
      <w:kern w:val="0"/>
      <w:sz w:val="36"/>
      <w:szCs w:val="36"/>
    </w:rPr>
  </w:style>
  <w:style w:type="paragraph" w:styleId="a3">
    <w:name w:val="Normal (Web)"/>
    <w:basedOn w:val="a"/>
    <w:uiPriority w:val="99"/>
    <w:semiHidden/>
    <w:unhideWhenUsed/>
    <w:rsid w:val="005151A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151A2"/>
    <w:rPr>
      <w:b/>
      <w:bCs/>
    </w:rPr>
  </w:style>
  <w:style w:type="paragraph" w:styleId="a5">
    <w:name w:val="List Paragraph"/>
    <w:basedOn w:val="a"/>
    <w:uiPriority w:val="34"/>
    <w:qFormat/>
    <w:rsid w:val="005151A2"/>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C16E50"/>
    <w:rPr>
      <w:sz w:val="18"/>
      <w:szCs w:val="18"/>
    </w:rPr>
  </w:style>
  <w:style w:type="character" w:customStyle="1" w:styleId="Char">
    <w:name w:val="批注框文本 Char"/>
    <w:basedOn w:val="a0"/>
    <w:link w:val="a6"/>
    <w:uiPriority w:val="99"/>
    <w:semiHidden/>
    <w:rsid w:val="00C16E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395993">
      <w:bodyDiv w:val="1"/>
      <w:marLeft w:val="0"/>
      <w:marRight w:val="0"/>
      <w:marTop w:val="0"/>
      <w:marBottom w:val="0"/>
      <w:divBdr>
        <w:top w:val="none" w:sz="0" w:space="0" w:color="auto"/>
        <w:left w:val="none" w:sz="0" w:space="0" w:color="auto"/>
        <w:bottom w:val="none" w:sz="0" w:space="0" w:color="auto"/>
        <w:right w:val="none" w:sz="0" w:space="0" w:color="auto"/>
      </w:divBdr>
    </w:div>
    <w:div w:id="161455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1267</Words>
  <Characters>7227</Characters>
  <Application>Microsoft Office Word</Application>
  <DocSecurity>0</DocSecurity>
  <Lines>60</Lines>
  <Paragraphs>16</Paragraphs>
  <ScaleCrop>false</ScaleCrop>
  <Company>微软中国</Company>
  <LinksUpToDate>false</LinksUpToDate>
  <CharactersWithSpaces>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3</cp:revision>
  <dcterms:created xsi:type="dcterms:W3CDTF">2021-03-06T15:27:00Z</dcterms:created>
  <dcterms:modified xsi:type="dcterms:W3CDTF">2021-03-06T15:28:00Z</dcterms:modified>
</cp:coreProperties>
</file>