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20" w:rsidRPr="00F64F20" w:rsidRDefault="00F64F20" w:rsidP="00F64F20">
      <w:pPr>
        <w:widowControl/>
        <w:shd w:val="clear" w:color="auto" w:fill="FFFFFF"/>
        <w:spacing w:line="462" w:lineRule="atLeast"/>
        <w:jc w:val="center"/>
        <w:outlineLvl w:val="0"/>
        <w:rPr>
          <w:rFonts w:ascii="仿宋" w:eastAsia="仿宋" w:hAnsi="仿宋" w:cs="宋体"/>
          <w:b/>
          <w:bCs/>
          <w:color w:val="000000"/>
          <w:kern w:val="36"/>
          <w:sz w:val="32"/>
          <w:szCs w:val="32"/>
        </w:rPr>
      </w:pPr>
      <w:bookmarkStart w:id="0" w:name="_GoBack"/>
      <w:r w:rsidRPr="00F64F20">
        <w:rPr>
          <w:rFonts w:ascii="仿宋" w:eastAsia="仿宋" w:hAnsi="仿宋" w:cs="宋体"/>
          <w:b/>
          <w:bCs/>
          <w:color w:val="000000"/>
          <w:kern w:val="36"/>
          <w:sz w:val="32"/>
          <w:szCs w:val="32"/>
        </w:rPr>
        <w:t>南吉化学工业有限公司“9</w:t>
      </w:r>
      <w:r w:rsidRPr="00F64F20">
        <w:rPr>
          <w:rFonts w:ascii="宋体" w:eastAsia="宋体" w:hAnsi="宋体" w:cs="宋体" w:hint="eastAsia"/>
          <w:b/>
          <w:bCs/>
          <w:color w:val="000000"/>
          <w:kern w:val="36"/>
          <w:sz w:val="32"/>
          <w:szCs w:val="32"/>
        </w:rPr>
        <w:t>•</w:t>
      </w:r>
      <w:r w:rsidRPr="00F64F20">
        <w:rPr>
          <w:rFonts w:ascii="仿宋" w:eastAsia="仿宋" w:hAnsi="仿宋" w:cs="宋体"/>
          <w:b/>
          <w:bCs/>
          <w:color w:val="000000"/>
          <w:kern w:val="36"/>
          <w:sz w:val="32"/>
          <w:szCs w:val="32"/>
        </w:rPr>
        <w:t>2</w:t>
      </w:r>
      <w:r w:rsidRPr="00F64F20">
        <w:rPr>
          <w:rFonts w:ascii="仿宋" w:eastAsia="仿宋" w:hAnsi="仿宋" w:cs="仿宋" w:hint="eastAsia"/>
          <w:b/>
          <w:bCs/>
          <w:color w:val="000000"/>
          <w:kern w:val="36"/>
          <w:sz w:val="32"/>
          <w:szCs w:val="32"/>
        </w:rPr>
        <w:t>”</w:t>
      </w:r>
      <w:r w:rsidRPr="00F64F20">
        <w:rPr>
          <w:rFonts w:ascii="仿宋" w:eastAsia="仿宋" w:hAnsi="仿宋" w:cs="宋体"/>
          <w:b/>
          <w:bCs/>
          <w:color w:val="000000"/>
          <w:kern w:val="36"/>
          <w:sz w:val="32"/>
          <w:szCs w:val="32"/>
        </w:rPr>
        <w:t>机械伤害一般事故调查报告</w:t>
      </w:r>
    </w:p>
    <w:bookmarkEnd w:id="0"/>
    <w:p w:rsidR="00F64F20" w:rsidRPr="001827C4" w:rsidRDefault="00F64F20" w:rsidP="00F64F20">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1827C4">
        <w:rPr>
          <w:rFonts w:ascii="仿宋" w:eastAsia="仿宋" w:hAnsi="仿宋" w:cs="Calibri" w:hint="eastAsia"/>
          <w:color w:val="000000"/>
          <w:sz w:val="30"/>
          <w:szCs w:val="30"/>
        </w:rPr>
        <w:t>2018年9月2日凌晨，在江西青山湖高新技术产业园区，南吉化学工业有限公司包装车间发生一起机械伤害事故，事故造成1人死亡。</w:t>
      </w:r>
    </w:p>
    <w:p w:rsidR="00F64F20" w:rsidRPr="001827C4" w:rsidRDefault="00F64F20" w:rsidP="00F64F20">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1827C4">
        <w:rPr>
          <w:rFonts w:ascii="仿宋" w:eastAsia="仿宋" w:hAnsi="仿宋" w:cs="Calibri" w:hint="eastAsia"/>
          <w:sz w:val="30"/>
          <w:szCs w:val="30"/>
        </w:rPr>
        <w:t>依据《安全生产法》和《生产安全事故报告和调查处理条例》（国务院令第493号）等有关法律法规，经青山湖区人民政府批准，9月6日，成立了南吉化学工业有限公司“9·2”机械伤害一般事故调查组（以下简称事故调查组）。事故调查组</w:t>
      </w:r>
      <w:r w:rsidRPr="001827C4">
        <w:rPr>
          <w:rFonts w:ascii="仿宋" w:eastAsia="仿宋" w:hAnsi="仿宋" w:cs="Calibri" w:hint="eastAsia"/>
          <w:color w:val="000000"/>
          <w:sz w:val="30"/>
          <w:szCs w:val="30"/>
        </w:rPr>
        <w:t>由区安监局为组长单位，区监察委、区总工会、区委台办、青山湖高新技术产业园管委会、佛塔派出所分别派员组成。</w:t>
      </w:r>
      <w:r w:rsidRPr="001827C4">
        <w:rPr>
          <w:rFonts w:ascii="仿宋" w:eastAsia="仿宋" w:hAnsi="仿宋" w:cs="Calibri" w:hint="eastAsia"/>
          <w:sz w:val="30"/>
          <w:szCs w:val="30"/>
        </w:rPr>
        <w:t>事故调查组坚持“科学严谨、依法依规、实事求是、注重实效”的原则，通过现场勘验、调查取证，查明了事故发生的经过、原因、人员伤亡和直接经济损失，认定了事故性质和责任，提出了对事故责任人、责任单位的处理建议和事故防范及整改措施。</w:t>
      </w:r>
    </w:p>
    <w:p w:rsidR="00F64F20" w:rsidRPr="001827C4" w:rsidRDefault="00F64F20" w:rsidP="00F64F20">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1827C4">
        <w:rPr>
          <w:rFonts w:ascii="仿宋" w:eastAsia="仿宋" w:hAnsi="仿宋" w:cs="Calibri" w:hint="eastAsia"/>
          <w:b/>
          <w:bCs/>
          <w:sz w:val="30"/>
          <w:szCs w:val="30"/>
        </w:rPr>
        <w:t>一、基本情况</w:t>
      </w:r>
    </w:p>
    <w:p w:rsidR="00F64F20" w:rsidRPr="001827C4" w:rsidRDefault="00F64F20" w:rsidP="00F64F20">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1827C4">
        <w:rPr>
          <w:rFonts w:ascii="仿宋" w:eastAsia="仿宋" w:hAnsi="仿宋" w:cs="Calibri" w:hint="eastAsia"/>
          <w:sz w:val="30"/>
          <w:szCs w:val="30"/>
        </w:rPr>
        <w:t>南吉化学工业有限公司(以下简称“南吉化工”）注册地址位于江西省南昌市青山湖高新技术产业园黎明路366号，注册资本820.3125万美元，经营范围生产、销售白炭黑（二氧化硅）及相关化工产品；生产、销售食品添加剂（二氧化硅）。</w:t>
      </w:r>
    </w:p>
    <w:p w:rsidR="00F64F20" w:rsidRPr="001827C4" w:rsidRDefault="00F64F20" w:rsidP="00F64F20">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1827C4">
        <w:rPr>
          <w:rFonts w:ascii="仿宋" w:eastAsia="仿宋" w:hAnsi="仿宋" w:cs="Calibri" w:hint="eastAsia"/>
          <w:sz w:val="30"/>
          <w:szCs w:val="30"/>
        </w:rPr>
        <w:t>事发区域为南吉化工包装车间，包装工将产品白炭黑装包后，再通过</w:t>
      </w:r>
      <w:proofErr w:type="gramStart"/>
      <w:r w:rsidRPr="001827C4">
        <w:rPr>
          <w:rFonts w:ascii="仿宋" w:eastAsia="仿宋" w:hAnsi="仿宋" w:cs="Calibri" w:hint="eastAsia"/>
          <w:sz w:val="30"/>
          <w:szCs w:val="30"/>
        </w:rPr>
        <w:t>整平机将</w:t>
      </w:r>
      <w:proofErr w:type="gramEnd"/>
      <w:r w:rsidRPr="001827C4">
        <w:rPr>
          <w:rFonts w:ascii="仿宋" w:eastAsia="仿宋" w:hAnsi="仿宋" w:cs="Calibri" w:hint="eastAsia"/>
          <w:sz w:val="30"/>
          <w:szCs w:val="30"/>
        </w:rPr>
        <w:t>包装袋压实整形，</w:t>
      </w:r>
      <w:proofErr w:type="gramStart"/>
      <w:r w:rsidRPr="001827C4">
        <w:rPr>
          <w:rFonts w:ascii="仿宋" w:eastAsia="仿宋" w:hAnsi="仿宋" w:cs="Calibri" w:hint="eastAsia"/>
          <w:sz w:val="30"/>
          <w:szCs w:val="30"/>
        </w:rPr>
        <w:t>整平机主体</w:t>
      </w:r>
      <w:proofErr w:type="gramEnd"/>
      <w:r w:rsidRPr="001827C4">
        <w:rPr>
          <w:rFonts w:ascii="仿宋" w:eastAsia="仿宋" w:hAnsi="仿宋" w:cs="Calibri" w:hint="eastAsia"/>
          <w:sz w:val="30"/>
          <w:szCs w:val="30"/>
        </w:rPr>
        <w:t>结构为上下对向运动的两条输送皮带，</w:t>
      </w:r>
      <w:proofErr w:type="gramStart"/>
      <w:r w:rsidRPr="001827C4">
        <w:rPr>
          <w:rFonts w:ascii="仿宋" w:eastAsia="仿宋" w:hAnsi="仿宋" w:cs="Calibri" w:hint="eastAsia"/>
          <w:sz w:val="30"/>
          <w:szCs w:val="30"/>
        </w:rPr>
        <w:t>整平机进</w:t>
      </w:r>
      <w:proofErr w:type="gramEnd"/>
      <w:r w:rsidRPr="001827C4">
        <w:rPr>
          <w:rFonts w:ascii="仿宋" w:eastAsia="仿宋" w:hAnsi="仿宋" w:cs="Calibri" w:hint="eastAsia"/>
          <w:sz w:val="30"/>
          <w:szCs w:val="30"/>
        </w:rPr>
        <w:t>、出口处垂直间距36cm，水平间</w:t>
      </w:r>
      <w:r w:rsidRPr="001827C4">
        <w:rPr>
          <w:rFonts w:ascii="仿宋" w:eastAsia="仿宋" w:hAnsi="仿宋" w:cs="Calibri" w:hint="eastAsia"/>
          <w:sz w:val="30"/>
          <w:szCs w:val="30"/>
        </w:rPr>
        <w:lastRenderedPageBreak/>
        <w:t>距50cm。包装岗位实行单人上岗和四班两运转（工人上12小时白班，第二天上12小时晚班，之后休息两天）排班，晚班期间对包装岗位安排人员每两小时巡检一次。</w:t>
      </w:r>
    </w:p>
    <w:p w:rsidR="00F64F20" w:rsidRPr="001827C4" w:rsidRDefault="00F64F20" w:rsidP="00F64F20">
      <w:pPr>
        <w:pStyle w:val="a3"/>
        <w:shd w:val="clear" w:color="auto" w:fill="FFFFFF"/>
        <w:spacing w:before="0" w:beforeAutospacing="0" w:after="0" w:afterAutospacing="0" w:line="630" w:lineRule="atLeast"/>
        <w:jc w:val="center"/>
        <w:rPr>
          <w:rFonts w:ascii="仿宋" w:eastAsia="仿宋" w:hAnsi="仿宋" w:cs="Calibri"/>
          <w:color w:val="000000"/>
          <w:sz w:val="30"/>
          <w:szCs w:val="30"/>
        </w:rPr>
      </w:pPr>
      <w:r w:rsidRPr="001827C4">
        <w:rPr>
          <w:rFonts w:ascii="仿宋" w:eastAsia="仿宋" w:hAnsi="仿宋" w:cs="Calibri"/>
          <w:b/>
          <w:bCs/>
          <w:noProof/>
          <w:sz w:val="30"/>
          <w:szCs w:val="30"/>
        </w:rPr>
        <w:drawing>
          <wp:inline distT="0" distB="0" distL="0" distR="0" wp14:anchorId="402873DF" wp14:editId="6AF20627">
            <wp:extent cx="4237990" cy="3172460"/>
            <wp:effectExtent l="0" t="0" r="0" b="8890"/>
            <wp:docPr id="1" name="图片 1" descr="http://xxgk.nc.gov.cn/qshxxgk/zwdt01/201811/14212e0056774eda9afbabce79af2dd4/images/6070ee6ecc404835af61c305deee60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xgk.nc.gov.cn/qshxxgk/zwdt01/201811/14212e0056774eda9afbabce79af2dd4/images/6070ee6ecc404835af61c305deee60e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7990" cy="3172460"/>
                    </a:xfrm>
                    <a:prstGeom prst="rect">
                      <a:avLst/>
                    </a:prstGeom>
                    <a:noFill/>
                    <a:ln>
                      <a:noFill/>
                    </a:ln>
                  </pic:spPr>
                </pic:pic>
              </a:graphicData>
            </a:graphic>
          </wp:inline>
        </w:drawing>
      </w:r>
    </w:p>
    <w:p w:rsidR="00F64F20" w:rsidRPr="001827C4" w:rsidRDefault="00F64F20" w:rsidP="00F64F20">
      <w:pPr>
        <w:pStyle w:val="a3"/>
        <w:shd w:val="clear" w:color="auto" w:fill="FFFFFF"/>
        <w:spacing w:before="0" w:beforeAutospacing="0" w:after="0" w:afterAutospacing="0" w:line="630" w:lineRule="atLeast"/>
        <w:jc w:val="center"/>
        <w:rPr>
          <w:rFonts w:ascii="仿宋" w:eastAsia="仿宋" w:hAnsi="仿宋" w:cs="Calibri"/>
          <w:color w:val="000000"/>
          <w:sz w:val="30"/>
          <w:szCs w:val="30"/>
        </w:rPr>
      </w:pPr>
      <w:r w:rsidRPr="001827C4">
        <w:rPr>
          <w:rFonts w:ascii="仿宋" w:eastAsia="仿宋" w:hAnsi="仿宋" w:cs="Calibri" w:hint="eastAsia"/>
          <w:sz w:val="30"/>
          <w:szCs w:val="30"/>
        </w:rPr>
        <w:t>事发整平机</w:t>
      </w:r>
    </w:p>
    <w:p w:rsidR="00F64F20" w:rsidRPr="001827C4" w:rsidRDefault="00F64F20" w:rsidP="00F64F20">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1827C4">
        <w:rPr>
          <w:rFonts w:ascii="仿宋" w:eastAsia="仿宋" w:hAnsi="仿宋" w:cs="Calibri" w:hint="eastAsia"/>
          <w:b/>
          <w:bCs/>
          <w:sz w:val="30"/>
          <w:szCs w:val="30"/>
        </w:rPr>
        <w:t>二、事故发生经过及事故救援情况</w:t>
      </w:r>
    </w:p>
    <w:p w:rsidR="00F64F20" w:rsidRPr="001827C4" w:rsidRDefault="00F64F20" w:rsidP="00F64F20">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1827C4">
        <w:rPr>
          <w:rFonts w:ascii="仿宋" w:eastAsia="仿宋" w:hAnsi="仿宋" w:cs="Calibri" w:hint="eastAsia"/>
          <w:b/>
          <w:bCs/>
          <w:sz w:val="30"/>
          <w:szCs w:val="30"/>
        </w:rPr>
        <w:t>（一）事故发生经过</w:t>
      </w:r>
    </w:p>
    <w:p w:rsidR="00F64F20" w:rsidRPr="001827C4" w:rsidRDefault="00F64F20" w:rsidP="00F64F20">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1827C4">
        <w:rPr>
          <w:rFonts w:ascii="仿宋" w:eastAsia="仿宋" w:hAnsi="仿宋" w:cs="Calibri" w:hint="eastAsia"/>
          <w:sz w:val="30"/>
          <w:szCs w:val="30"/>
        </w:rPr>
        <w:t>2018年9月1日20时许，包装工刘林生轮值晚班，工作时间为20时至次日8时30分。21时左右，值班工段长苏军在例行巡检时，刘林生正常作业。之后再无人巡查包装车间作业情况。9月2日7时左右，包装工万发勇到公司，做好作业准备后去接刘林生的班，进入包装车间，看到刘林生上半身趴在正在运转的</w:t>
      </w:r>
      <w:proofErr w:type="gramStart"/>
      <w:r w:rsidRPr="001827C4">
        <w:rPr>
          <w:rFonts w:ascii="仿宋" w:eastAsia="仿宋" w:hAnsi="仿宋" w:cs="Calibri" w:hint="eastAsia"/>
          <w:sz w:val="30"/>
          <w:szCs w:val="30"/>
        </w:rPr>
        <w:t>整平机输送</w:t>
      </w:r>
      <w:proofErr w:type="gramEnd"/>
      <w:r w:rsidRPr="001827C4">
        <w:rPr>
          <w:rFonts w:ascii="仿宋" w:eastAsia="仿宋" w:hAnsi="仿宋" w:cs="Calibri" w:hint="eastAsia"/>
          <w:sz w:val="30"/>
          <w:szCs w:val="30"/>
        </w:rPr>
        <w:t>皮带进口处，无动静，身上有血迹，脚部血管发黑，输送皮带出口处有一包破损的产品包装袋。万发勇立即关掉还在运转的</w:t>
      </w:r>
      <w:proofErr w:type="gramStart"/>
      <w:r w:rsidRPr="001827C4">
        <w:rPr>
          <w:rFonts w:ascii="仿宋" w:eastAsia="仿宋" w:hAnsi="仿宋" w:cs="Calibri" w:hint="eastAsia"/>
          <w:sz w:val="30"/>
          <w:szCs w:val="30"/>
        </w:rPr>
        <w:t>整平机</w:t>
      </w:r>
      <w:proofErr w:type="gramEnd"/>
      <w:r w:rsidRPr="001827C4">
        <w:rPr>
          <w:rFonts w:ascii="仿宋" w:eastAsia="仿宋" w:hAnsi="仿宋" w:cs="Calibri" w:hint="eastAsia"/>
          <w:sz w:val="30"/>
          <w:szCs w:val="30"/>
        </w:rPr>
        <w:t>,将情况告诉</w:t>
      </w:r>
      <w:proofErr w:type="gramStart"/>
      <w:r w:rsidRPr="001827C4">
        <w:rPr>
          <w:rFonts w:ascii="仿宋" w:eastAsia="仿宋" w:hAnsi="仿宋" w:cs="Calibri" w:hint="eastAsia"/>
          <w:sz w:val="30"/>
          <w:szCs w:val="30"/>
        </w:rPr>
        <w:t>喷干员工万</w:t>
      </w:r>
      <w:proofErr w:type="gramEnd"/>
      <w:r w:rsidRPr="001827C4">
        <w:rPr>
          <w:rFonts w:ascii="仿宋" w:eastAsia="仿宋" w:hAnsi="仿宋" w:cs="Calibri" w:hint="eastAsia"/>
          <w:sz w:val="30"/>
          <w:szCs w:val="30"/>
        </w:rPr>
        <w:t>建国，万建国随即电话报</w:t>
      </w:r>
      <w:r w:rsidRPr="001827C4">
        <w:rPr>
          <w:rFonts w:ascii="仿宋" w:eastAsia="仿宋" w:hAnsi="仿宋" w:cs="Calibri" w:hint="eastAsia"/>
          <w:sz w:val="30"/>
          <w:szCs w:val="30"/>
        </w:rPr>
        <w:lastRenderedPageBreak/>
        <w:t>告工段长苏军和车间主任李信平。苏军随后赶到事故现场，看到刘林生上半身趴在整</w:t>
      </w:r>
      <w:proofErr w:type="gramStart"/>
      <w:r w:rsidRPr="001827C4">
        <w:rPr>
          <w:rFonts w:ascii="仿宋" w:eastAsia="仿宋" w:hAnsi="仿宋" w:cs="Calibri" w:hint="eastAsia"/>
          <w:sz w:val="30"/>
          <w:szCs w:val="30"/>
        </w:rPr>
        <w:t>平机皮带</w:t>
      </w:r>
      <w:proofErr w:type="gramEnd"/>
      <w:r w:rsidRPr="001827C4">
        <w:rPr>
          <w:rFonts w:ascii="仿宋" w:eastAsia="仿宋" w:hAnsi="仿宋" w:cs="Calibri" w:hint="eastAsia"/>
          <w:sz w:val="30"/>
          <w:szCs w:val="30"/>
        </w:rPr>
        <w:t>进口处，身体冰凉无呼吸，便立即拨打120和110电话，7时30分左右，医护人员到现场检查后，宣布刘林生死亡。</w:t>
      </w:r>
    </w:p>
    <w:p w:rsidR="00F64F20" w:rsidRPr="001827C4" w:rsidRDefault="00F64F20" w:rsidP="00F64F20">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1827C4">
        <w:rPr>
          <w:rFonts w:ascii="仿宋" w:eastAsia="仿宋" w:hAnsi="仿宋" w:cs="Calibri" w:hint="eastAsia"/>
          <w:b/>
          <w:bCs/>
          <w:sz w:val="30"/>
          <w:szCs w:val="30"/>
        </w:rPr>
        <w:t>（二）事故救援情况</w:t>
      </w:r>
    </w:p>
    <w:p w:rsidR="00F64F20" w:rsidRPr="001827C4" w:rsidRDefault="00F64F20" w:rsidP="00F64F20">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1827C4">
        <w:rPr>
          <w:rFonts w:ascii="仿宋" w:eastAsia="仿宋" w:hAnsi="仿宋" w:cs="Calibri" w:hint="eastAsia"/>
          <w:sz w:val="30"/>
          <w:szCs w:val="30"/>
        </w:rPr>
        <w:t>1、事故发生后，南吉化工工段长苏军迅速拨打120和110电话，公司副总陶国平和生产经理</w:t>
      </w:r>
      <w:proofErr w:type="gramStart"/>
      <w:r w:rsidRPr="001827C4">
        <w:rPr>
          <w:rFonts w:ascii="仿宋" w:eastAsia="仿宋" w:hAnsi="仿宋" w:cs="Calibri" w:hint="eastAsia"/>
          <w:sz w:val="30"/>
          <w:szCs w:val="30"/>
        </w:rPr>
        <w:t>谌芸</w:t>
      </w:r>
      <w:proofErr w:type="gramEnd"/>
      <w:r w:rsidRPr="001827C4">
        <w:rPr>
          <w:rFonts w:ascii="仿宋" w:eastAsia="仿宋" w:hAnsi="仿宋" w:cs="Calibri" w:hint="eastAsia"/>
          <w:sz w:val="30"/>
          <w:szCs w:val="30"/>
        </w:rPr>
        <w:t>接到报告后，指示李信平、苏军等人立即停止作业，保护现场，积极配合“110”和“120”开展救援，并陆续赶往公司，安排和处理善后事宜。</w:t>
      </w:r>
    </w:p>
    <w:p w:rsidR="00F64F20" w:rsidRPr="001827C4" w:rsidRDefault="00F64F20" w:rsidP="00F64F20">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1827C4">
        <w:rPr>
          <w:rFonts w:ascii="仿宋" w:eastAsia="仿宋" w:hAnsi="仿宋" w:cs="Calibri" w:hint="eastAsia"/>
          <w:sz w:val="30"/>
          <w:szCs w:val="30"/>
        </w:rPr>
        <w:t>2、区安监局、</w:t>
      </w:r>
      <w:r w:rsidRPr="001827C4">
        <w:rPr>
          <w:rFonts w:ascii="仿宋" w:eastAsia="仿宋" w:hAnsi="仿宋" w:cs="Calibri" w:hint="eastAsia"/>
          <w:color w:val="000000"/>
          <w:sz w:val="30"/>
          <w:szCs w:val="30"/>
        </w:rPr>
        <w:t>高新技术产业园管委会</w:t>
      </w:r>
      <w:r w:rsidRPr="001827C4">
        <w:rPr>
          <w:rFonts w:ascii="仿宋" w:eastAsia="仿宋" w:hAnsi="仿宋" w:cs="Calibri" w:hint="eastAsia"/>
          <w:sz w:val="30"/>
          <w:szCs w:val="30"/>
        </w:rPr>
        <w:t>和佛塔派出所接到报告后立即派人赶到事发现场，开展现场勘察，了解事发情况，督促指导南吉化工积极做好善后处理工作，防止事态发展,并及时向区政府和市安监局报告事发情况。</w:t>
      </w:r>
    </w:p>
    <w:p w:rsidR="00F64F20" w:rsidRPr="001827C4" w:rsidRDefault="00F64F20" w:rsidP="00F64F20">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1827C4">
        <w:rPr>
          <w:rFonts w:ascii="仿宋" w:eastAsia="仿宋" w:hAnsi="仿宋" w:cs="Calibri" w:hint="eastAsia"/>
          <w:b/>
          <w:bCs/>
          <w:sz w:val="30"/>
          <w:szCs w:val="30"/>
        </w:rPr>
        <w:t>三、事故造成的人员伤亡和经济损失情况</w:t>
      </w:r>
    </w:p>
    <w:p w:rsidR="00F64F20" w:rsidRPr="001827C4" w:rsidRDefault="00F64F20" w:rsidP="00F64F20">
      <w:pPr>
        <w:pStyle w:val="a3"/>
        <w:shd w:val="clear" w:color="auto" w:fill="FFFFFF"/>
        <w:spacing w:before="0" w:beforeAutospacing="0" w:after="0" w:afterAutospacing="0" w:line="580" w:lineRule="atLeast"/>
        <w:ind w:firstLine="630"/>
        <w:rPr>
          <w:rFonts w:ascii="仿宋" w:eastAsia="仿宋" w:hAnsi="仿宋" w:cs="Calibri"/>
          <w:color w:val="000000"/>
          <w:sz w:val="30"/>
          <w:szCs w:val="30"/>
        </w:rPr>
      </w:pPr>
      <w:r w:rsidRPr="001827C4">
        <w:rPr>
          <w:rFonts w:ascii="仿宋" w:eastAsia="仿宋" w:hAnsi="仿宋" w:cs="Calibri" w:hint="eastAsia"/>
          <w:b/>
          <w:bCs/>
          <w:sz w:val="30"/>
          <w:szCs w:val="30"/>
        </w:rPr>
        <w:t>（一）死亡人员基本情况</w:t>
      </w:r>
    </w:p>
    <w:p w:rsidR="00F64F20" w:rsidRPr="001827C4" w:rsidRDefault="00F64F20" w:rsidP="00F64F20">
      <w:pPr>
        <w:pStyle w:val="a3"/>
        <w:shd w:val="clear" w:color="auto" w:fill="FFFFFF"/>
        <w:spacing w:before="0" w:beforeAutospacing="0" w:after="0" w:afterAutospacing="0" w:line="580" w:lineRule="atLeast"/>
        <w:ind w:firstLine="640"/>
        <w:rPr>
          <w:rFonts w:ascii="仿宋" w:eastAsia="仿宋" w:hAnsi="仿宋" w:cs="Calibri"/>
          <w:color w:val="000000"/>
          <w:sz w:val="30"/>
          <w:szCs w:val="30"/>
        </w:rPr>
      </w:pPr>
      <w:r w:rsidRPr="001827C4">
        <w:rPr>
          <w:rFonts w:ascii="仿宋" w:eastAsia="仿宋" w:hAnsi="仿宋" w:cs="Calibri" w:hint="eastAsia"/>
          <w:sz w:val="30"/>
          <w:szCs w:val="30"/>
        </w:rPr>
        <w:t>刘林生，男，59岁，家住江西省南昌县莲塘镇龚南路17号，身份证号：360121195912165812，南吉化工公司包装工。</w:t>
      </w:r>
    </w:p>
    <w:p w:rsidR="00F64F20" w:rsidRPr="001827C4" w:rsidRDefault="00F64F20" w:rsidP="00F64F20">
      <w:pPr>
        <w:pStyle w:val="a3"/>
        <w:shd w:val="clear" w:color="auto" w:fill="FFFFFF"/>
        <w:spacing w:before="0" w:beforeAutospacing="0" w:after="0" w:afterAutospacing="0" w:line="580" w:lineRule="atLeast"/>
        <w:ind w:firstLine="630"/>
        <w:rPr>
          <w:rFonts w:ascii="仿宋" w:eastAsia="仿宋" w:hAnsi="仿宋" w:cs="Calibri"/>
          <w:color w:val="000000"/>
          <w:sz w:val="30"/>
          <w:szCs w:val="30"/>
        </w:rPr>
      </w:pPr>
      <w:r w:rsidRPr="001827C4">
        <w:rPr>
          <w:rFonts w:ascii="仿宋" w:eastAsia="仿宋" w:hAnsi="仿宋" w:cs="Calibri" w:hint="eastAsia"/>
          <w:b/>
          <w:bCs/>
          <w:sz w:val="30"/>
          <w:szCs w:val="30"/>
        </w:rPr>
        <w:t>（二）经济损失情况</w:t>
      </w:r>
    </w:p>
    <w:p w:rsidR="00F64F20" w:rsidRPr="001827C4" w:rsidRDefault="00F64F20" w:rsidP="00F64F20">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1827C4">
        <w:rPr>
          <w:rFonts w:ascii="仿宋" w:eastAsia="仿宋" w:hAnsi="仿宋" w:cs="Calibri" w:hint="eastAsia"/>
          <w:sz w:val="30"/>
          <w:szCs w:val="30"/>
        </w:rPr>
        <w:t>事故造成直接经济损失约人民币135万元。</w:t>
      </w:r>
    </w:p>
    <w:p w:rsidR="00F64F20" w:rsidRPr="001827C4" w:rsidRDefault="00F64F20" w:rsidP="00F64F20">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1827C4">
        <w:rPr>
          <w:rFonts w:ascii="仿宋" w:eastAsia="仿宋" w:hAnsi="仿宋" w:cs="Calibri" w:hint="eastAsia"/>
          <w:b/>
          <w:bCs/>
          <w:sz w:val="30"/>
          <w:szCs w:val="30"/>
        </w:rPr>
        <w:t>四、事故发生的原因</w:t>
      </w:r>
    </w:p>
    <w:p w:rsidR="00F64F20" w:rsidRPr="001827C4" w:rsidRDefault="00F64F20" w:rsidP="00F64F20">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1827C4">
        <w:rPr>
          <w:rFonts w:ascii="仿宋" w:eastAsia="仿宋" w:hAnsi="仿宋" w:cs="Calibri" w:hint="eastAsia"/>
          <w:b/>
          <w:bCs/>
          <w:sz w:val="30"/>
          <w:szCs w:val="30"/>
        </w:rPr>
        <w:t>（一）直接原因</w:t>
      </w:r>
    </w:p>
    <w:p w:rsidR="00F64F20" w:rsidRPr="001827C4" w:rsidRDefault="00F64F20" w:rsidP="00F64F20">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1827C4">
        <w:rPr>
          <w:rFonts w:ascii="仿宋" w:eastAsia="仿宋" w:hAnsi="仿宋" w:cs="Calibri" w:hint="eastAsia"/>
          <w:sz w:val="30"/>
          <w:szCs w:val="30"/>
        </w:rPr>
        <w:lastRenderedPageBreak/>
        <w:t>刘林生晚班作业过程中，违规处置整</w:t>
      </w:r>
      <w:proofErr w:type="gramStart"/>
      <w:r w:rsidRPr="001827C4">
        <w:rPr>
          <w:rFonts w:ascii="仿宋" w:eastAsia="仿宋" w:hAnsi="仿宋" w:cs="Calibri" w:hint="eastAsia"/>
          <w:sz w:val="30"/>
          <w:szCs w:val="30"/>
        </w:rPr>
        <w:t>平机卡包</w:t>
      </w:r>
      <w:proofErr w:type="gramEnd"/>
      <w:r w:rsidRPr="001827C4">
        <w:rPr>
          <w:rFonts w:ascii="仿宋" w:eastAsia="仿宋" w:hAnsi="仿宋" w:cs="Calibri" w:hint="eastAsia"/>
          <w:sz w:val="30"/>
          <w:szCs w:val="30"/>
        </w:rPr>
        <w:t>故障时，上半身被整</w:t>
      </w:r>
      <w:proofErr w:type="gramStart"/>
      <w:r w:rsidRPr="001827C4">
        <w:rPr>
          <w:rFonts w:ascii="仿宋" w:eastAsia="仿宋" w:hAnsi="仿宋" w:cs="Calibri" w:hint="eastAsia"/>
          <w:sz w:val="30"/>
          <w:szCs w:val="30"/>
        </w:rPr>
        <w:t>平机皮带</w:t>
      </w:r>
      <w:proofErr w:type="gramEnd"/>
      <w:r w:rsidRPr="001827C4">
        <w:rPr>
          <w:rFonts w:ascii="仿宋" w:eastAsia="仿宋" w:hAnsi="仿宋" w:cs="Calibri" w:hint="eastAsia"/>
          <w:sz w:val="30"/>
          <w:szCs w:val="30"/>
        </w:rPr>
        <w:t>卷入，导致窒息死亡。</w:t>
      </w:r>
    </w:p>
    <w:p w:rsidR="00F64F20" w:rsidRPr="001827C4" w:rsidRDefault="00F64F20" w:rsidP="00F64F20">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1827C4">
        <w:rPr>
          <w:rFonts w:ascii="仿宋" w:eastAsia="仿宋" w:hAnsi="仿宋" w:cs="Calibri" w:hint="eastAsia"/>
          <w:b/>
          <w:bCs/>
          <w:sz w:val="30"/>
          <w:szCs w:val="30"/>
        </w:rPr>
        <w:t>（二）间接原因</w:t>
      </w:r>
    </w:p>
    <w:p w:rsidR="00F64F20" w:rsidRPr="001827C4" w:rsidRDefault="00F64F20" w:rsidP="00F64F20">
      <w:pPr>
        <w:pStyle w:val="a3"/>
        <w:shd w:val="clear" w:color="auto" w:fill="FFFFFF"/>
        <w:spacing w:before="0" w:beforeAutospacing="0" w:after="0" w:afterAutospacing="0" w:line="580" w:lineRule="atLeast"/>
        <w:ind w:firstLine="645"/>
        <w:jc w:val="both"/>
        <w:rPr>
          <w:rFonts w:ascii="仿宋" w:eastAsia="仿宋" w:hAnsi="仿宋" w:cs="Calibri"/>
          <w:color w:val="000000"/>
          <w:sz w:val="30"/>
          <w:szCs w:val="30"/>
        </w:rPr>
      </w:pPr>
      <w:r w:rsidRPr="001827C4">
        <w:rPr>
          <w:rFonts w:ascii="仿宋" w:eastAsia="仿宋" w:hAnsi="仿宋" w:cs="Calibri" w:hint="eastAsia"/>
          <w:sz w:val="30"/>
          <w:szCs w:val="30"/>
        </w:rPr>
        <w:t>1、安全管理制度不健全。现场劳动组织不合理，包装车间晚班仅安排一人上岗作业，晚班作业安全监管缺失，未有效落实2小时一次的巡检制度。</w:t>
      </w:r>
    </w:p>
    <w:p w:rsidR="00F64F20" w:rsidRPr="001827C4" w:rsidRDefault="00F64F20" w:rsidP="00F64F20">
      <w:pPr>
        <w:pStyle w:val="a3"/>
        <w:shd w:val="clear" w:color="auto" w:fill="FFFFFF"/>
        <w:spacing w:before="0" w:beforeAutospacing="0" w:after="0" w:afterAutospacing="0" w:line="580" w:lineRule="atLeast"/>
        <w:ind w:firstLine="645"/>
        <w:jc w:val="both"/>
        <w:rPr>
          <w:rFonts w:ascii="仿宋" w:eastAsia="仿宋" w:hAnsi="仿宋" w:cs="Calibri"/>
          <w:color w:val="000000"/>
          <w:sz w:val="30"/>
          <w:szCs w:val="30"/>
        </w:rPr>
      </w:pPr>
      <w:r w:rsidRPr="001827C4">
        <w:rPr>
          <w:rFonts w:ascii="仿宋" w:eastAsia="仿宋" w:hAnsi="仿宋" w:cs="Calibri" w:hint="eastAsia"/>
          <w:sz w:val="30"/>
          <w:szCs w:val="30"/>
        </w:rPr>
        <w:t>2、隐患排查治理不到位。企业设备安全隐患排查不深入，</w:t>
      </w:r>
      <w:proofErr w:type="gramStart"/>
      <w:r w:rsidRPr="001827C4">
        <w:rPr>
          <w:rFonts w:ascii="仿宋" w:eastAsia="仿宋" w:hAnsi="仿宋" w:cs="Calibri" w:hint="eastAsia"/>
          <w:sz w:val="30"/>
          <w:szCs w:val="30"/>
        </w:rPr>
        <w:t>整平机输送</w:t>
      </w:r>
      <w:proofErr w:type="gramEnd"/>
      <w:r w:rsidRPr="001827C4">
        <w:rPr>
          <w:rFonts w:ascii="仿宋" w:eastAsia="仿宋" w:hAnsi="仿宋" w:cs="Calibri" w:hint="eastAsia"/>
          <w:sz w:val="30"/>
          <w:szCs w:val="30"/>
        </w:rPr>
        <w:t>皮带未安装防护罩、未设置急停开关，作业岗位未张贴警示标志。</w:t>
      </w:r>
    </w:p>
    <w:p w:rsidR="00F64F20" w:rsidRPr="001827C4" w:rsidRDefault="00F64F20" w:rsidP="00F64F20">
      <w:pPr>
        <w:pStyle w:val="a3"/>
        <w:shd w:val="clear" w:color="auto" w:fill="FFFFFF"/>
        <w:spacing w:before="0" w:beforeAutospacing="0" w:after="0" w:afterAutospacing="0" w:line="580" w:lineRule="atLeast"/>
        <w:ind w:firstLine="645"/>
        <w:jc w:val="both"/>
        <w:rPr>
          <w:rFonts w:ascii="仿宋" w:eastAsia="仿宋" w:hAnsi="仿宋" w:cs="Calibri"/>
          <w:color w:val="000000"/>
          <w:sz w:val="30"/>
          <w:szCs w:val="30"/>
        </w:rPr>
      </w:pPr>
      <w:r w:rsidRPr="001827C4">
        <w:rPr>
          <w:rFonts w:ascii="仿宋" w:eastAsia="仿宋" w:hAnsi="仿宋" w:cs="Calibri" w:hint="eastAsia"/>
          <w:sz w:val="30"/>
          <w:szCs w:val="30"/>
        </w:rPr>
        <w:t>3、安全生产教育培训落实不力。“反三违教育”和安全操作培训未有效落实，员工安全作业意识淡薄，违规作业行为未得到有效治理。</w:t>
      </w:r>
    </w:p>
    <w:p w:rsidR="00F64F20" w:rsidRPr="001827C4" w:rsidRDefault="00F64F20" w:rsidP="00F64F20">
      <w:pPr>
        <w:pStyle w:val="a3"/>
        <w:shd w:val="clear" w:color="auto" w:fill="FFFFFF"/>
        <w:spacing w:before="0" w:beforeAutospacing="0" w:after="0" w:afterAutospacing="0" w:line="580" w:lineRule="atLeast"/>
        <w:ind w:firstLine="645"/>
        <w:jc w:val="both"/>
        <w:rPr>
          <w:rFonts w:ascii="仿宋" w:eastAsia="仿宋" w:hAnsi="仿宋" w:cs="Calibri"/>
          <w:color w:val="000000"/>
          <w:sz w:val="30"/>
          <w:szCs w:val="30"/>
        </w:rPr>
      </w:pPr>
      <w:r w:rsidRPr="001827C4">
        <w:rPr>
          <w:rFonts w:ascii="仿宋" w:eastAsia="仿宋" w:hAnsi="仿宋" w:cs="Calibri" w:hint="eastAsia"/>
          <w:b/>
          <w:bCs/>
          <w:sz w:val="30"/>
          <w:szCs w:val="30"/>
        </w:rPr>
        <w:t>五、事故性质</w:t>
      </w:r>
    </w:p>
    <w:p w:rsidR="00F64F20" w:rsidRPr="001827C4" w:rsidRDefault="00F64F20" w:rsidP="00F64F20">
      <w:pPr>
        <w:pStyle w:val="a3"/>
        <w:shd w:val="clear" w:color="auto" w:fill="FFFFFF"/>
        <w:spacing w:before="0" w:beforeAutospacing="0" w:after="0" w:afterAutospacing="0" w:line="580" w:lineRule="atLeast"/>
        <w:ind w:firstLine="645"/>
        <w:jc w:val="both"/>
        <w:rPr>
          <w:rFonts w:ascii="仿宋" w:eastAsia="仿宋" w:hAnsi="仿宋" w:cs="Calibri"/>
          <w:color w:val="000000"/>
          <w:sz w:val="30"/>
          <w:szCs w:val="30"/>
        </w:rPr>
      </w:pPr>
      <w:r w:rsidRPr="001827C4">
        <w:rPr>
          <w:rFonts w:ascii="仿宋" w:eastAsia="仿宋" w:hAnsi="仿宋" w:cs="Calibri" w:hint="eastAsia"/>
          <w:sz w:val="30"/>
          <w:szCs w:val="30"/>
        </w:rPr>
        <w:t>经调查认定，该起事故是一起一般生产安全责任事故。</w:t>
      </w:r>
    </w:p>
    <w:p w:rsidR="00F64F20" w:rsidRPr="001827C4" w:rsidRDefault="00F64F20" w:rsidP="00F64F20">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1827C4">
        <w:rPr>
          <w:rFonts w:ascii="仿宋" w:eastAsia="仿宋" w:hAnsi="仿宋" w:cs="Calibri" w:hint="eastAsia"/>
          <w:b/>
          <w:bCs/>
          <w:sz w:val="30"/>
          <w:szCs w:val="30"/>
        </w:rPr>
        <w:t>六、事故责任认定及处理意见</w:t>
      </w:r>
    </w:p>
    <w:p w:rsidR="00F64F20" w:rsidRPr="001827C4" w:rsidRDefault="00F64F20" w:rsidP="00F64F20">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1827C4">
        <w:rPr>
          <w:rFonts w:ascii="仿宋" w:eastAsia="仿宋" w:hAnsi="仿宋" w:cs="Calibri" w:hint="eastAsia"/>
          <w:sz w:val="30"/>
          <w:szCs w:val="30"/>
        </w:rPr>
        <w:t>1.</w:t>
      </w:r>
      <w:r w:rsidRPr="001827C4">
        <w:rPr>
          <w:rFonts w:ascii="仿宋" w:eastAsia="仿宋" w:hAnsi="仿宋" w:cs="Calibri" w:hint="eastAsia"/>
          <w:color w:val="000000"/>
          <w:sz w:val="30"/>
          <w:szCs w:val="30"/>
        </w:rPr>
        <w:t>南吉化学工业有限公司安全生产管理制度不健全，</w:t>
      </w:r>
      <w:r w:rsidRPr="001827C4">
        <w:rPr>
          <w:rFonts w:ascii="仿宋" w:eastAsia="仿宋" w:hAnsi="仿宋" w:cs="Calibri" w:hint="eastAsia"/>
          <w:sz w:val="30"/>
          <w:szCs w:val="30"/>
        </w:rPr>
        <w:t>晚班作业安全监管缺失，设备隐患排查治理和员工教育培训不到位，警示标志张贴不完善。违反了《中华人民共和国安全生产法》第二十五条第一款、第三十二条、第三十八条第一款之规定，对事故发生负有责任，依据《中华人民共和国安全生产法》第一百零九条第（一）项和《安全生产行政处罚自由裁量适用规则》（试行）第十四条第一款第（二）项之规定，建议由青山湖区安全生产监</w:t>
      </w:r>
      <w:r w:rsidRPr="001827C4">
        <w:rPr>
          <w:rFonts w:ascii="仿宋" w:eastAsia="仿宋" w:hAnsi="仿宋" w:cs="Calibri" w:hint="eastAsia"/>
          <w:sz w:val="30"/>
          <w:szCs w:val="30"/>
        </w:rPr>
        <w:lastRenderedPageBreak/>
        <w:t>督管理局对</w:t>
      </w:r>
      <w:r w:rsidRPr="001827C4">
        <w:rPr>
          <w:rFonts w:ascii="仿宋" w:eastAsia="仿宋" w:hAnsi="仿宋" w:cs="Calibri" w:hint="eastAsia"/>
          <w:color w:val="000000"/>
          <w:sz w:val="30"/>
          <w:szCs w:val="30"/>
        </w:rPr>
        <w:t>南吉化学工业有限公司</w:t>
      </w:r>
      <w:r w:rsidRPr="001827C4">
        <w:rPr>
          <w:rFonts w:ascii="仿宋" w:eastAsia="仿宋" w:hAnsi="仿宋" w:cs="Calibri" w:hint="eastAsia"/>
          <w:sz w:val="30"/>
          <w:szCs w:val="30"/>
        </w:rPr>
        <w:t>给予人民币贰拾万元罚款的行政处罚。</w:t>
      </w:r>
    </w:p>
    <w:p w:rsidR="00F64F20" w:rsidRPr="001827C4" w:rsidRDefault="00F64F20" w:rsidP="00F64F20">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1827C4">
        <w:rPr>
          <w:rFonts w:ascii="仿宋" w:eastAsia="仿宋" w:hAnsi="仿宋" w:cs="Calibri" w:hint="eastAsia"/>
          <w:sz w:val="30"/>
          <w:szCs w:val="30"/>
        </w:rPr>
        <w:t>2、黄秀枝，</w:t>
      </w:r>
      <w:r w:rsidRPr="001827C4">
        <w:rPr>
          <w:rFonts w:ascii="仿宋" w:eastAsia="仿宋" w:hAnsi="仿宋" w:cs="Calibri" w:hint="eastAsia"/>
          <w:color w:val="000000"/>
          <w:sz w:val="30"/>
          <w:szCs w:val="30"/>
        </w:rPr>
        <w:t>南吉化学工业有限公司总经理</w:t>
      </w:r>
      <w:r w:rsidRPr="001827C4">
        <w:rPr>
          <w:rFonts w:ascii="仿宋" w:eastAsia="仿宋" w:hAnsi="仿宋" w:cs="Calibri" w:hint="eastAsia"/>
          <w:sz w:val="30"/>
          <w:szCs w:val="30"/>
        </w:rPr>
        <w:t>，未认真履行安全生产工作职责，未能保证本单位安全生产投入有效实施；未及时督促、检查本单位安全生产事故隐患排查工作，消除生产安全隐患。违反了《中华人民共和国安全生产法》第十八条第（四）、（五）项之规定，对事故发生负主要领导责任，依据《中华人民共和国安全生产法》第九十二条第（一）项之规定，建议由青山湖区安全生产监督管理局对其处以2017年年收入30%罚款的行政处罚。</w:t>
      </w:r>
    </w:p>
    <w:p w:rsidR="00F64F20" w:rsidRPr="001827C4" w:rsidRDefault="00F64F20" w:rsidP="00F64F20">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1827C4">
        <w:rPr>
          <w:rFonts w:ascii="仿宋" w:eastAsia="仿宋" w:hAnsi="仿宋" w:cs="Calibri" w:hint="eastAsia"/>
          <w:sz w:val="30"/>
          <w:szCs w:val="30"/>
        </w:rPr>
        <w:t>3、</w:t>
      </w:r>
      <w:proofErr w:type="gramStart"/>
      <w:r w:rsidRPr="001827C4">
        <w:rPr>
          <w:rFonts w:ascii="仿宋" w:eastAsia="仿宋" w:hAnsi="仿宋" w:cs="Calibri" w:hint="eastAsia"/>
          <w:sz w:val="30"/>
          <w:szCs w:val="30"/>
        </w:rPr>
        <w:t>谌芸</w:t>
      </w:r>
      <w:proofErr w:type="gramEnd"/>
      <w:r w:rsidRPr="001827C4">
        <w:rPr>
          <w:rFonts w:ascii="仿宋" w:eastAsia="仿宋" w:hAnsi="仿宋" w:cs="Calibri" w:hint="eastAsia"/>
          <w:sz w:val="30"/>
          <w:szCs w:val="30"/>
        </w:rPr>
        <w:t>，公司生产经理，对生产设备存在的安全隐患缺陷和作业排班制度不合理的问题治理不到位，未有效督促安全巡检制度落实，对事故发生负有重要领导责任。建议由南吉化学工业有限公司按照公司制度，对其</w:t>
      </w:r>
      <w:proofErr w:type="gramStart"/>
      <w:r w:rsidRPr="001827C4">
        <w:rPr>
          <w:rFonts w:ascii="仿宋" w:eastAsia="仿宋" w:hAnsi="仿宋" w:cs="Calibri" w:hint="eastAsia"/>
          <w:sz w:val="30"/>
          <w:szCs w:val="30"/>
        </w:rPr>
        <w:t>作出</w:t>
      </w:r>
      <w:proofErr w:type="gramEnd"/>
      <w:r w:rsidRPr="001827C4">
        <w:rPr>
          <w:rFonts w:ascii="仿宋" w:eastAsia="仿宋" w:hAnsi="仿宋" w:cs="Calibri" w:hint="eastAsia"/>
          <w:sz w:val="30"/>
          <w:szCs w:val="30"/>
        </w:rPr>
        <w:t>处理。</w:t>
      </w:r>
    </w:p>
    <w:p w:rsidR="00F64F20" w:rsidRPr="001827C4" w:rsidRDefault="00F64F20" w:rsidP="00F64F20">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1827C4">
        <w:rPr>
          <w:rFonts w:ascii="仿宋" w:eastAsia="仿宋" w:hAnsi="仿宋" w:cs="Calibri" w:hint="eastAsia"/>
          <w:sz w:val="30"/>
          <w:szCs w:val="30"/>
        </w:rPr>
        <w:t>4、李信平，包装车间主任，未有效教育和督促车间员工遵守操作规程，对本车间生产安全管理不力，对事故发生负有领导责任。建议由南吉化学工业有限公司按照公司制度，对其</w:t>
      </w:r>
      <w:proofErr w:type="gramStart"/>
      <w:r w:rsidRPr="001827C4">
        <w:rPr>
          <w:rFonts w:ascii="仿宋" w:eastAsia="仿宋" w:hAnsi="仿宋" w:cs="Calibri" w:hint="eastAsia"/>
          <w:sz w:val="30"/>
          <w:szCs w:val="30"/>
        </w:rPr>
        <w:t>作出</w:t>
      </w:r>
      <w:proofErr w:type="gramEnd"/>
      <w:r w:rsidRPr="001827C4">
        <w:rPr>
          <w:rFonts w:ascii="仿宋" w:eastAsia="仿宋" w:hAnsi="仿宋" w:cs="Calibri" w:hint="eastAsia"/>
          <w:sz w:val="30"/>
          <w:szCs w:val="30"/>
        </w:rPr>
        <w:t>处理。</w:t>
      </w:r>
    </w:p>
    <w:p w:rsidR="00F64F20" w:rsidRPr="001827C4" w:rsidRDefault="00F64F20" w:rsidP="00F64F20">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1827C4">
        <w:rPr>
          <w:rFonts w:ascii="仿宋" w:eastAsia="仿宋" w:hAnsi="仿宋" w:cs="Calibri" w:hint="eastAsia"/>
          <w:sz w:val="30"/>
          <w:szCs w:val="30"/>
        </w:rPr>
        <w:t>5、苏军，工段长，夜班期间未认真履行安全生产巡检工作职责，对事故发生负有领导责任。建议由南吉化学工业有限公司按照公司制度，对其</w:t>
      </w:r>
      <w:proofErr w:type="gramStart"/>
      <w:r w:rsidRPr="001827C4">
        <w:rPr>
          <w:rFonts w:ascii="仿宋" w:eastAsia="仿宋" w:hAnsi="仿宋" w:cs="Calibri" w:hint="eastAsia"/>
          <w:sz w:val="30"/>
          <w:szCs w:val="30"/>
        </w:rPr>
        <w:t>作出</w:t>
      </w:r>
      <w:proofErr w:type="gramEnd"/>
      <w:r w:rsidRPr="001827C4">
        <w:rPr>
          <w:rFonts w:ascii="仿宋" w:eastAsia="仿宋" w:hAnsi="仿宋" w:cs="Calibri" w:hint="eastAsia"/>
          <w:sz w:val="30"/>
          <w:szCs w:val="30"/>
        </w:rPr>
        <w:t>处理。</w:t>
      </w:r>
    </w:p>
    <w:p w:rsidR="00F64F20" w:rsidRPr="001827C4" w:rsidRDefault="00F64F20" w:rsidP="00F64F20">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1827C4">
        <w:rPr>
          <w:rFonts w:ascii="仿宋" w:eastAsia="仿宋" w:hAnsi="仿宋" w:cs="Calibri" w:hint="eastAsia"/>
          <w:sz w:val="30"/>
          <w:szCs w:val="30"/>
        </w:rPr>
        <w:lastRenderedPageBreak/>
        <w:t>6、刘林生</w:t>
      </w:r>
      <w:proofErr w:type="gramStart"/>
      <w:r w:rsidRPr="001827C4">
        <w:rPr>
          <w:rFonts w:ascii="仿宋" w:eastAsia="仿宋" w:hAnsi="仿宋" w:cs="Calibri" w:hint="eastAsia"/>
          <w:sz w:val="30"/>
          <w:szCs w:val="30"/>
        </w:rPr>
        <w:t>全意识</w:t>
      </w:r>
      <w:proofErr w:type="gramEnd"/>
      <w:r w:rsidRPr="001827C4">
        <w:rPr>
          <w:rFonts w:ascii="仿宋" w:eastAsia="仿宋" w:hAnsi="仿宋" w:cs="Calibri" w:hint="eastAsia"/>
          <w:sz w:val="30"/>
          <w:szCs w:val="30"/>
        </w:rPr>
        <w:t>淡薄，违反操作规程处置整</w:t>
      </w:r>
      <w:proofErr w:type="gramStart"/>
      <w:r w:rsidRPr="001827C4">
        <w:rPr>
          <w:rFonts w:ascii="仿宋" w:eastAsia="仿宋" w:hAnsi="仿宋" w:cs="Calibri" w:hint="eastAsia"/>
          <w:sz w:val="30"/>
          <w:szCs w:val="30"/>
        </w:rPr>
        <w:t>平机卡包</w:t>
      </w:r>
      <w:proofErr w:type="gramEnd"/>
      <w:r w:rsidRPr="001827C4">
        <w:rPr>
          <w:rFonts w:ascii="仿宋" w:eastAsia="仿宋" w:hAnsi="仿宋" w:cs="Calibri" w:hint="eastAsia"/>
          <w:sz w:val="30"/>
          <w:szCs w:val="30"/>
        </w:rPr>
        <w:t>故障，导致事故发生，对事故发生负有直接责任，鉴于其已死亡，对其责任不予追究。</w:t>
      </w:r>
    </w:p>
    <w:p w:rsidR="00F64F20" w:rsidRPr="001827C4" w:rsidRDefault="00F64F20" w:rsidP="00F64F20">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1827C4">
        <w:rPr>
          <w:rFonts w:ascii="仿宋" w:eastAsia="仿宋" w:hAnsi="仿宋" w:cs="Calibri" w:hint="eastAsia"/>
          <w:b/>
          <w:bCs/>
          <w:sz w:val="30"/>
          <w:szCs w:val="30"/>
        </w:rPr>
        <w:t>七、事故防范及整改措施</w:t>
      </w:r>
    </w:p>
    <w:p w:rsidR="00F64F20" w:rsidRPr="001827C4" w:rsidRDefault="00F64F20" w:rsidP="00F64F20">
      <w:pPr>
        <w:pStyle w:val="a3"/>
        <w:shd w:val="clear" w:color="auto" w:fill="FFFFFF"/>
        <w:spacing w:before="0" w:beforeAutospacing="0" w:after="0" w:afterAutospacing="0" w:line="580" w:lineRule="atLeast"/>
        <w:ind w:firstLine="634"/>
        <w:jc w:val="both"/>
        <w:rPr>
          <w:rFonts w:ascii="仿宋" w:eastAsia="仿宋" w:hAnsi="仿宋" w:cs="Calibri"/>
          <w:color w:val="000000"/>
          <w:sz w:val="30"/>
          <w:szCs w:val="30"/>
        </w:rPr>
      </w:pPr>
      <w:r w:rsidRPr="001827C4">
        <w:rPr>
          <w:rFonts w:ascii="仿宋" w:eastAsia="仿宋" w:hAnsi="仿宋" w:cs="Calibri" w:hint="eastAsia"/>
          <w:sz w:val="30"/>
          <w:szCs w:val="30"/>
        </w:rPr>
        <w:t>南吉化学工业有限公司要</w:t>
      </w:r>
      <w:r w:rsidRPr="001827C4">
        <w:rPr>
          <w:rFonts w:ascii="仿宋" w:eastAsia="仿宋" w:hAnsi="仿宋" w:cs="Calibri" w:hint="eastAsia"/>
          <w:spacing w:val="-14"/>
          <w:sz w:val="30"/>
          <w:szCs w:val="30"/>
        </w:rPr>
        <w:t>认真汲取事故教训，举一反三，强化安全管理，杜绝事故发生。</w:t>
      </w:r>
    </w:p>
    <w:p w:rsidR="00F64F20" w:rsidRPr="001827C4" w:rsidRDefault="00F64F20" w:rsidP="00F64F20">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1827C4">
        <w:rPr>
          <w:rFonts w:ascii="仿宋" w:eastAsia="仿宋" w:hAnsi="仿宋" w:cs="Calibri" w:hint="eastAsia"/>
          <w:sz w:val="30"/>
          <w:szCs w:val="30"/>
        </w:rPr>
        <w:t>（1）严格落实安全生产主体责任。健全安全生产管理制度，合理组织劳动作业，严格落实岗位巡检和班组长带班，认真督促操作规程落实，层层落实安全生产责任，强化各级各类人员安全生产责任意识。</w:t>
      </w:r>
    </w:p>
    <w:p w:rsidR="00F64F20" w:rsidRPr="001827C4" w:rsidRDefault="00F64F20" w:rsidP="00F64F20">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1827C4">
        <w:rPr>
          <w:rFonts w:ascii="仿宋" w:eastAsia="仿宋" w:hAnsi="仿宋" w:cs="Calibri" w:hint="eastAsia"/>
          <w:sz w:val="30"/>
          <w:szCs w:val="30"/>
        </w:rPr>
        <w:t>（2）扎实开展事故隐患排查治理。要认真开展安全风险辨识，完善“一图一表三清单”和警示标志，严格落实日常安全生产检查登记，建立隐患排查</w:t>
      </w:r>
      <w:proofErr w:type="gramStart"/>
      <w:r w:rsidRPr="001827C4">
        <w:rPr>
          <w:rFonts w:ascii="仿宋" w:eastAsia="仿宋" w:hAnsi="仿宋" w:cs="Calibri" w:hint="eastAsia"/>
          <w:sz w:val="30"/>
          <w:szCs w:val="30"/>
        </w:rPr>
        <w:t>治理台</w:t>
      </w:r>
      <w:proofErr w:type="gramEnd"/>
      <w:r w:rsidRPr="001827C4">
        <w:rPr>
          <w:rFonts w:ascii="仿宋" w:eastAsia="仿宋" w:hAnsi="仿宋" w:cs="Calibri" w:hint="eastAsia"/>
          <w:sz w:val="30"/>
          <w:szCs w:val="30"/>
        </w:rPr>
        <w:t>账，强化隐患排查治理，及时发现并消除事故隐患。</w:t>
      </w:r>
    </w:p>
    <w:p w:rsidR="00F64F20" w:rsidRPr="001827C4" w:rsidRDefault="00F64F20" w:rsidP="00F64F20">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1827C4">
        <w:rPr>
          <w:rFonts w:ascii="仿宋" w:eastAsia="仿宋" w:hAnsi="仿宋" w:cs="Calibri" w:hint="eastAsia"/>
          <w:sz w:val="30"/>
          <w:szCs w:val="30"/>
        </w:rPr>
        <w:t>（3）认真落实安全生产教育培训。要扎实开展安全生产知识、规章制度、安全操作规程和安全技能培训教育，强化从业人员安全意识，有效杜绝违章指挥、违规作业和违反劳动纪律行为，防止类似事故再次发生。</w:t>
      </w:r>
    </w:p>
    <w:p w:rsidR="00F64F20" w:rsidRPr="001827C4" w:rsidRDefault="00F64F20" w:rsidP="00F64F20">
      <w:pPr>
        <w:pStyle w:val="a3"/>
        <w:shd w:val="clear" w:color="auto" w:fill="FFFFFF"/>
        <w:spacing w:before="0" w:beforeAutospacing="0" w:after="0" w:afterAutospacing="0" w:line="580" w:lineRule="atLeast"/>
        <w:jc w:val="both"/>
        <w:rPr>
          <w:rFonts w:ascii="仿宋" w:eastAsia="仿宋" w:hAnsi="仿宋" w:cs="Calibri"/>
          <w:color w:val="000000"/>
          <w:sz w:val="30"/>
          <w:szCs w:val="30"/>
        </w:rPr>
      </w:pPr>
      <w:r w:rsidRPr="001827C4">
        <w:rPr>
          <w:rFonts w:hint="eastAsia"/>
          <w:sz w:val="30"/>
          <w:szCs w:val="30"/>
        </w:rPr>
        <w:t> </w:t>
      </w:r>
    </w:p>
    <w:p w:rsidR="00F64F20" w:rsidRPr="001827C4" w:rsidRDefault="00F64F20" w:rsidP="00F64F20">
      <w:pPr>
        <w:pStyle w:val="a3"/>
        <w:shd w:val="clear" w:color="auto" w:fill="FFFFFF"/>
        <w:spacing w:before="0" w:beforeAutospacing="0" w:after="0" w:afterAutospacing="0" w:line="400" w:lineRule="atLeast"/>
        <w:ind w:firstLine="4160"/>
        <w:jc w:val="both"/>
        <w:rPr>
          <w:rFonts w:ascii="仿宋" w:eastAsia="仿宋" w:hAnsi="仿宋" w:cs="Calibri"/>
          <w:color w:val="000000"/>
          <w:sz w:val="30"/>
          <w:szCs w:val="30"/>
        </w:rPr>
      </w:pPr>
      <w:r w:rsidRPr="001827C4">
        <w:rPr>
          <w:rFonts w:hint="eastAsia"/>
          <w:sz w:val="30"/>
          <w:szCs w:val="30"/>
        </w:rPr>
        <w:t> </w:t>
      </w:r>
    </w:p>
    <w:p w:rsidR="00F64F20" w:rsidRPr="001827C4" w:rsidRDefault="00F64F20" w:rsidP="001827C4">
      <w:pPr>
        <w:pStyle w:val="a3"/>
        <w:shd w:val="clear" w:color="auto" w:fill="FFFFFF"/>
        <w:spacing w:before="0" w:beforeAutospacing="0" w:after="0" w:afterAutospacing="0" w:line="400" w:lineRule="atLeast"/>
        <w:jc w:val="both"/>
        <w:rPr>
          <w:rFonts w:ascii="仿宋" w:eastAsia="仿宋" w:hAnsi="仿宋" w:cs="Calibri"/>
          <w:color w:val="000000"/>
          <w:sz w:val="30"/>
          <w:szCs w:val="30"/>
        </w:rPr>
      </w:pPr>
      <w:r w:rsidRPr="001827C4">
        <w:rPr>
          <w:rFonts w:ascii="仿宋" w:eastAsia="仿宋" w:hAnsi="仿宋" w:cs="Calibri" w:hint="eastAsia"/>
          <w:sz w:val="30"/>
          <w:szCs w:val="30"/>
        </w:rPr>
        <w:t>南吉化学工业有限公司</w:t>
      </w:r>
    </w:p>
    <w:p w:rsidR="00F64F20" w:rsidRPr="001827C4" w:rsidRDefault="00F64F20" w:rsidP="001827C4">
      <w:pPr>
        <w:pStyle w:val="a3"/>
        <w:shd w:val="clear" w:color="auto" w:fill="FFFFFF"/>
        <w:spacing w:before="0" w:beforeAutospacing="0" w:after="0" w:afterAutospacing="0" w:line="400" w:lineRule="atLeast"/>
        <w:jc w:val="both"/>
        <w:rPr>
          <w:rFonts w:ascii="仿宋" w:eastAsia="仿宋" w:hAnsi="仿宋" w:cs="Calibri"/>
          <w:color w:val="000000"/>
          <w:sz w:val="30"/>
          <w:szCs w:val="30"/>
        </w:rPr>
      </w:pPr>
      <w:r w:rsidRPr="001827C4">
        <w:rPr>
          <w:rFonts w:ascii="仿宋" w:eastAsia="仿宋" w:hAnsi="仿宋" w:cs="Calibri" w:hint="eastAsia"/>
          <w:sz w:val="30"/>
          <w:szCs w:val="30"/>
        </w:rPr>
        <w:t>“9·2”机械伤害一般事故调查组</w:t>
      </w:r>
    </w:p>
    <w:p w:rsidR="00D02107" w:rsidRPr="001827C4" w:rsidRDefault="00D02107">
      <w:pPr>
        <w:rPr>
          <w:rFonts w:ascii="仿宋" w:eastAsia="仿宋" w:hAnsi="仿宋"/>
          <w:sz w:val="30"/>
          <w:szCs w:val="30"/>
        </w:rPr>
      </w:pPr>
    </w:p>
    <w:sectPr w:rsidR="00D02107" w:rsidRPr="00182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C31"/>
    <w:rsid w:val="001827C4"/>
    <w:rsid w:val="00C27C31"/>
    <w:rsid w:val="00D02107"/>
    <w:rsid w:val="00F64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64F2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4F20"/>
    <w:rPr>
      <w:rFonts w:ascii="宋体" w:eastAsia="宋体" w:hAnsi="宋体" w:cs="宋体"/>
      <w:b/>
      <w:bCs/>
      <w:kern w:val="36"/>
      <w:sz w:val="48"/>
      <w:szCs w:val="48"/>
    </w:rPr>
  </w:style>
  <w:style w:type="paragraph" w:styleId="a3">
    <w:name w:val="Normal (Web)"/>
    <w:basedOn w:val="a"/>
    <w:uiPriority w:val="99"/>
    <w:semiHidden/>
    <w:unhideWhenUsed/>
    <w:rsid w:val="00F64F2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827C4"/>
    <w:rPr>
      <w:sz w:val="18"/>
      <w:szCs w:val="18"/>
    </w:rPr>
  </w:style>
  <w:style w:type="character" w:customStyle="1" w:styleId="Char">
    <w:name w:val="批注框文本 Char"/>
    <w:basedOn w:val="a0"/>
    <w:link w:val="a4"/>
    <w:uiPriority w:val="99"/>
    <w:semiHidden/>
    <w:rsid w:val="001827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64F2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4F20"/>
    <w:rPr>
      <w:rFonts w:ascii="宋体" w:eastAsia="宋体" w:hAnsi="宋体" w:cs="宋体"/>
      <w:b/>
      <w:bCs/>
      <w:kern w:val="36"/>
      <w:sz w:val="48"/>
      <w:szCs w:val="48"/>
    </w:rPr>
  </w:style>
  <w:style w:type="paragraph" w:styleId="a3">
    <w:name w:val="Normal (Web)"/>
    <w:basedOn w:val="a"/>
    <w:uiPriority w:val="99"/>
    <w:semiHidden/>
    <w:unhideWhenUsed/>
    <w:rsid w:val="00F64F2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827C4"/>
    <w:rPr>
      <w:sz w:val="18"/>
      <w:szCs w:val="18"/>
    </w:rPr>
  </w:style>
  <w:style w:type="character" w:customStyle="1" w:styleId="Char">
    <w:name w:val="批注框文本 Char"/>
    <w:basedOn w:val="a0"/>
    <w:link w:val="a4"/>
    <w:uiPriority w:val="99"/>
    <w:semiHidden/>
    <w:rsid w:val="001827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49092">
      <w:bodyDiv w:val="1"/>
      <w:marLeft w:val="0"/>
      <w:marRight w:val="0"/>
      <w:marTop w:val="0"/>
      <w:marBottom w:val="0"/>
      <w:divBdr>
        <w:top w:val="none" w:sz="0" w:space="0" w:color="auto"/>
        <w:left w:val="none" w:sz="0" w:space="0" w:color="auto"/>
        <w:bottom w:val="none" w:sz="0" w:space="0" w:color="auto"/>
        <w:right w:val="none" w:sz="0" w:space="0" w:color="auto"/>
      </w:divBdr>
    </w:div>
    <w:div w:id="6706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412</Words>
  <Characters>2350</Characters>
  <Application>Microsoft Office Word</Application>
  <DocSecurity>0</DocSecurity>
  <Lines>19</Lines>
  <Paragraphs>5</Paragraphs>
  <ScaleCrop>false</ScaleCrop>
  <Company>微软中国</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2021-03-05T17:23:00Z</dcterms:created>
  <dcterms:modified xsi:type="dcterms:W3CDTF">2021-03-05T17:24:00Z</dcterms:modified>
</cp:coreProperties>
</file>