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95" w:rsidRPr="00BC2195" w:rsidRDefault="00BC2195" w:rsidP="00BC2195">
      <w:pPr>
        <w:widowControl/>
        <w:shd w:val="clear" w:color="auto" w:fill="FFFFFF"/>
        <w:jc w:val="center"/>
        <w:outlineLvl w:val="1"/>
        <w:rPr>
          <w:rFonts w:ascii="仿宋" w:eastAsia="仿宋" w:hAnsi="仿宋" w:cs="宋体"/>
          <w:b/>
          <w:color w:val="000000" w:themeColor="text1"/>
          <w:kern w:val="0"/>
          <w:sz w:val="32"/>
          <w:szCs w:val="32"/>
        </w:rPr>
      </w:pPr>
      <w:r w:rsidRPr="00BC2195">
        <w:rPr>
          <w:rFonts w:ascii="仿宋" w:eastAsia="仿宋" w:hAnsi="仿宋" w:cs="宋体"/>
          <w:b/>
          <w:color w:val="000000" w:themeColor="text1"/>
          <w:kern w:val="0"/>
          <w:sz w:val="32"/>
          <w:szCs w:val="32"/>
        </w:rPr>
        <w:t>S211省道马山县“3·9”较大道路交通事故调查报告</w:t>
      </w:r>
    </w:p>
    <w:p w:rsidR="00BC2195" w:rsidRPr="00BC2195" w:rsidRDefault="00BC2195" w:rsidP="00BC2195">
      <w:pPr>
        <w:pStyle w:val="cjk"/>
        <w:spacing w:before="225" w:beforeAutospacing="0" w:after="225" w:afterAutospacing="0" w:line="480" w:lineRule="atLeast"/>
        <w:ind w:firstLine="641"/>
        <w:rPr>
          <w:rFonts w:ascii="仿宋" w:eastAsia="仿宋" w:hAnsi="仿宋"/>
          <w:color w:val="333333"/>
          <w:sz w:val="30"/>
          <w:szCs w:val="30"/>
        </w:rPr>
      </w:pPr>
      <w:r w:rsidRPr="00BC2195">
        <w:rPr>
          <w:rFonts w:ascii="仿宋" w:eastAsia="仿宋" w:hAnsi="仿宋" w:hint="eastAsia"/>
          <w:color w:val="333333"/>
          <w:sz w:val="30"/>
          <w:szCs w:val="30"/>
        </w:rPr>
        <w:t>2020年3月9日2时许，S211省道马山县林圩镇高德村高德街</w:t>
      </w:r>
      <w:proofErr w:type="gramStart"/>
      <w:r w:rsidRPr="00BC2195">
        <w:rPr>
          <w:rFonts w:ascii="仿宋" w:eastAsia="仿宋" w:hAnsi="仿宋" w:hint="eastAsia"/>
          <w:color w:val="333333"/>
          <w:sz w:val="30"/>
          <w:szCs w:val="30"/>
        </w:rPr>
        <w:t>往灵马方向</w:t>
      </w:r>
      <w:proofErr w:type="gramEnd"/>
      <w:r w:rsidRPr="00BC2195">
        <w:rPr>
          <w:rFonts w:ascii="仿宋" w:eastAsia="仿宋" w:hAnsi="仿宋" w:hint="eastAsia"/>
          <w:color w:val="333333"/>
          <w:sz w:val="30"/>
          <w:szCs w:val="30"/>
        </w:rPr>
        <w:t>路段，一辆无号牌普通二轮摩托车与一辆桂AF0660号重型自卸货车发生追尾碰撞，事故造成二轮摩托车上3人当场死亡和两车不同程度损坏。</w:t>
      </w:r>
    </w:p>
    <w:p w:rsidR="00BC2195" w:rsidRPr="00BC2195" w:rsidRDefault="00BC2195" w:rsidP="00BC2195">
      <w:pPr>
        <w:pStyle w:val="cjk"/>
        <w:spacing w:before="0" w:beforeAutospacing="0" w:after="0"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根据《中华人民共和国安全生产法》、《生产安全事故调查报告和调查处理条例》（国务院令第493号）和《南宁市人民政府办公室关于调整生产安全事故调查处理权限的通知》（南府办函〔2019〕174号）等有关规定，南宁市人民政府批准成立了S211省道马山县“3</w:t>
      </w:r>
      <w:r w:rsidRPr="00BC2195">
        <w:rPr>
          <w:rStyle w:val="a3"/>
          <w:rFonts w:ascii="仿宋" w:eastAsia="仿宋" w:hAnsi="仿宋" w:hint="eastAsia"/>
          <w:color w:val="333333"/>
          <w:sz w:val="30"/>
          <w:szCs w:val="30"/>
        </w:rPr>
        <w:t>·</w:t>
      </w:r>
      <w:r w:rsidRPr="00BC2195">
        <w:rPr>
          <w:rFonts w:ascii="仿宋" w:eastAsia="仿宋" w:hAnsi="仿宋" w:hint="eastAsia"/>
          <w:color w:val="333333"/>
          <w:sz w:val="30"/>
          <w:szCs w:val="30"/>
        </w:rPr>
        <w:t>9”较大道路交通事故调查组（以下简称事故调查组）。事故调查组由市</w:t>
      </w:r>
      <w:proofErr w:type="gramStart"/>
      <w:r w:rsidRPr="00BC2195">
        <w:rPr>
          <w:rFonts w:ascii="仿宋" w:eastAsia="仿宋" w:hAnsi="仿宋" w:hint="eastAsia"/>
          <w:color w:val="333333"/>
          <w:sz w:val="30"/>
          <w:szCs w:val="30"/>
        </w:rPr>
        <w:t>应急局</w:t>
      </w:r>
      <w:proofErr w:type="gramEnd"/>
      <w:r w:rsidRPr="00BC2195">
        <w:rPr>
          <w:rFonts w:ascii="仿宋" w:eastAsia="仿宋" w:hAnsi="仿宋" w:hint="eastAsia"/>
          <w:color w:val="333333"/>
          <w:sz w:val="30"/>
          <w:szCs w:val="30"/>
        </w:rPr>
        <w:t>牵头，市纪委监委、市公安局、市交通运输局、市总工会和马山县人民政府等单位人员组成，市人民检察院派员参加了事故调查工作。事故调查组坚持“科学严谨、依法依规、实事求是、注重实效”的原则，通过现场勘验、调查取证、检测鉴定等工作，查明了事故发生的经过、原因、人员伤亡和直接经济损失情况，认定了事故性质和责任，提出了对有关责任人员和责任单位的处理及事故防范整改措施建议。现将有关情况报告如下：</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一、事故发生经过和应急处置情况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（一）事故发生经过。</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2020年3月8日20时30分许，陆丰</w:t>
      </w:r>
      <w:proofErr w:type="gramStart"/>
      <w:r w:rsidRPr="00BC2195">
        <w:rPr>
          <w:rFonts w:ascii="仿宋" w:eastAsia="仿宋" w:hAnsi="仿宋" w:hint="eastAsia"/>
          <w:color w:val="333333"/>
          <w:sz w:val="30"/>
          <w:szCs w:val="30"/>
        </w:rPr>
        <w:t>警根据车主磨志</w:t>
      </w:r>
      <w:proofErr w:type="gramEnd"/>
      <w:r w:rsidRPr="00BC2195">
        <w:rPr>
          <w:rFonts w:ascii="仿宋" w:eastAsia="仿宋" w:hAnsi="仿宋" w:hint="eastAsia"/>
          <w:color w:val="333333"/>
          <w:sz w:val="30"/>
          <w:szCs w:val="30"/>
        </w:rPr>
        <w:t>通要求，驾驶桂AF0660重型自卸货车前往大化县古河镇沙场拉沙到武鸣区宁武镇。3月9日0时30分许，车辆装沙完毕后，陆丰警驾车沿大化县城、S211</w:t>
      </w:r>
      <w:proofErr w:type="gramStart"/>
      <w:r w:rsidRPr="00BC2195">
        <w:rPr>
          <w:rFonts w:ascii="仿宋" w:eastAsia="仿宋" w:hAnsi="仿宋" w:hint="eastAsia"/>
          <w:color w:val="333333"/>
          <w:sz w:val="30"/>
          <w:szCs w:val="30"/>
        </w:rPr>
        <w:t>省道往</w:t>
      </w:r>
      <w:proofErr w:type="gramEnd"/>
      <w:r w:rsidRPr="00BC2195">
        <w:rPr>
          <w:rFonts w:ascii="仿宋" w:eastAsia="仿宋" w:hAnsi="仿宋" w:hint="eastAsia"/>
          <w:color w:val="333333"/>
          <w:sz w:val="30"/>
          <w:szCs w:val="30"/>
        </w:rPr>
        <w:t>武鸣区宁武镇行驶。2时33分许行至S211省道295Km+900m处时，陆丰</w:t>
      </w:r>
      <w:proofErr w:type="gramStart"/>
      <w:r w:rsidRPr="00BC2195">
        <w:rPr>
          <w:rFonts w:ascii="仿宋" w:eastAsia="仿宋" w:hAnsi="仿宋" w:hint="eastAsia"/>
          <w:color w:val="333333"/>
          <w:sz w:val="30"/>
          <w:szCs w:val="30"/>
        </w:rPr>
        <w:t>警听到</w:t>
      </w:r>
      <w:proofErr w:type="gramEnd"/>
      <w:r w:rsidRPr="00BC2195">
        <w:rPr>
          <w:rFonts w:ascii="仿宋" w:eastAsia="仿宋" w:hAnsi="仿宋" w:hint="eastAsia"/>
          <w:color w:val="333333"/>
          <w:sz w:val="30"/>
          <w:szCs w:val="30"/>
        </w:rPr>
        <w:t>车辆后部发出“嘭”的声音，接着车辆往左边倾斜，陆丰警随后将车辆停于道路右侧，打了</w:t>
      </w:r>
      <w:proofErr w:type="gramStart"/>
      <w:r w:rsidRPr="00BC2195">
        <w:rPr>
          <w:rFonts w:ascii="仿宋" w:eastAsia="仿宋" w:hAnsi="仿宋" w:hint="eastAsia"/>
          <w:color w:val="333333"/>
          <w:sz w:val="30"/>
          <w:szCs w:val="30"/>
        </w:rPr>
        <w:t>双闪后</w:t>
      </w:r>
      <w:proofErr w:type="gramEnd"/>
      <w:r w:rsidRPr="00BC2195">
        <w:rPr>
          <w:rFonts w:ascii="仿宋" w:eastAsia="仿宋" w:hAnsi="仿宋" w:hint="eastAsia"/>
          <w:color w:val="333333"/>
          <w:sz w:val="30"/>
          <w:szCs w:val="30"/>
        </w:rPr>
        <w:t>便下车检查，在检查中发现重型自卸货车第三轴左侧轮胎脱落，并且双闪灯不亮，陆丰</w:t>
      </w:r>
      <w:proofErr w:type="gramStart"/>
      <w:r w:rsidRPr="00BC2195">
        <w:rPr>
          <w:rFonts w:ascii="仿宋" w:eastAsia="仿宋" w:hAnsi="仿宋" w:hint="eastAsia"/>
          <w:color w:val="333333"/>
          <w:sz w:val="30"/>
          <w:szCs w:val="30"/>
        </w:rPr>
        <w:t>警回到</w:t>
      </w:r>
      <w:proofErr w:type="gramEnd"/>
      <w:r w:rsidRPr="00BC2195">
        <w:rPr>
          <w:rFonts w:ascii="仿宋" w:eastAsia="仿宋" w:hAnsi="仿宋" w:hint="eastAsia"/>
          <w:color w:val="333333"/>
          <w:sz w:val="30"/>
          <w:szCs w:val="30"/>
        </w:rPr>
        <w:t>驾驶室反复按压双闪灯按键，但双闪灯还是未亮，只有车辆前灯微亮。2时34分45秒，黄开海驾驶桂NB0581号大货车从对向行驶至桂AF0660重型自卸货车前并停车，在开启双闪灯后，黄开海下车清理路面上的杂物，</w:t>
      </w:r>
      <w:proofErr w:type="gramStart"/>
      <w:r w:rsidRPr="00BC2195">
        <w:rPr>
          <w:rFonts w:ascii="仿宋" w:eastAsia="仿宋" w:hAnsi="仿宋" w:hint="eastAsia"/>
          <w:color w:val="333333"/>
          <w:sz w:val="30"/>
          <w:szCs w:val="30"/>
        </w:rPr>
        <w:t>陆丰警持手电筒</w:t>
      </w:r>
      <w:proofErr w:type="gramEnd"/>
      <w:r w:rsidRPr="00BC2195">
        <w:rPr>
          <w:rFonts w:ascii="仿宋" w:eastAsia="仿宋" w:hAnsi="仿宋" w:hint="eastAsia"/>
          <w:color w:val="333333"/>
          <w:sz w:val="30"/>
          <w:szCs w:val="30"/>
        </w:rPr>
        <w:t>在桂NB0581号大货车</w:t>
      </w:r>
      <w:proofErr w:type="gramStart"/>
      <w:r w:rsidRPr="00BC2195">
        <w:rPr>
          <w:rFonts w:ascii="仿宋" w:eastAsia="仿宋" w:hAnsi="仿宋" w:hint="eastAsia"/>
          <w:color w:val="333333"/>
          <w:sz w:val="30"/>
          <w:szCs w:val="30"/>
        </w:rPr>
        <w:t>车</w:t>
      </w:r>
      <w:proofErr w:type="gramEnd"/>
      <w:r w:rsidRPr="00BC2195">
        <w:rPr>
          <w:rFonts w:ascii="仿宋" w:eastAsia="仿宋" w:hAnsi="仿宋" w:hint="eastAsia"/>
          <w:color w:val="333333"/>
          <w:sz w:val="30"/>
          <w:szCs w:val="30"/>
        </w:rPr>
        <w:t>后方10米左右用手电筒灯光提醒过往车辆。2时35分15秒，桂NB0581号大货车起步缓慢通过桂AF0660重型自卸货车旁，2时35分29秒，</w:t>
      </w:r>
      <w:proofErr w:type="gramStart"/>
      <w:r w:rsidRPr="00BC2195">
        <w:rPr>
          <w:rFonts w:ascii="仿宋" w:eastAsia="仿宋" w:hAnsi="仿宋" w:hint="eastAsia"/>
          <w:color w:val="333333"/>
          <w:sz w:val="30"/>
          <w:szCs w:val="30"/>
        </w:rPr>
        <w:t>黄车车头</w:t>
      </w:r>
      <w:proofErr w:type="gramEnd"/>
      <w:r w:rsidRPr="00BC2195">
        <w:rPr>
          <w:rFonts w:ascii="仿宋" w:eastAsia="仿宋" w:hAnsi="仿宋" w:hint="eastAsia"/>
          <w:color w:val="333333"/>
          <w:sz w:val="30"/>
          <w:szCs w:val="30"/>
        </w:rPr>
        <w:t>刚驶过桂AF0660重型自卸货车尾部时，谢大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饮酒后驾驶二轮摩托车搭载谢显涛、谢显豪，沿S211省道从马山县周鹿镇方向往武鸣</w:t>
      </w:r>
      <w:proofErr w:type="gramStart"/>
      <w:r w:rsidRPr="00BC2195">
        <w:rPr>
          <w:rFonts w:ascii="仿宋" w:eastAsia="仿宋" w:hAnsi="仿宋" w:hint="eastAsia"/>
          <w:color w:val="333333"/>
          <w:sz w:val="30"/>
          <w:szCs w:val="30"/>
        </w:rPr>
        <w:t>区灵马</w:t>
      </w:r>
      <w:proofErr w:type="gramEnd"/>
      <w:r w:rsidRPr="00BC2195">
        <w:rPr>
          <w:rFonts w:ascii="仿宋" w:eastAsia="仿宋" w:hAnsi="仿宋" w:hint="eastAsia"/>
          <w:color w:val="333333"/>
          <w:sz w:val="30"/>
          <w:szCs w:val="30"/>
        </w:rPr>
        <w:t>镇方向行驶至此，在行驶过程中追尾碰撞到桂AF0660重型自卸货车的尾部，造成谢大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、谢显涛、谢显豪3人当场死亡和两车不同程度损坏的较大道路交通事故。</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（二）应急处置情况。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2020年3月9日2时35分，马山县公安局指挥中心接到当事人陆丰警报警后，立即指派马山县公安局交通管理大队处警。马山县交通管理大队大队长黄新文、教导员李俊、副大队长潘育念和事故处理民警黄河浪等立即赶赴现场。</w:t>
      </w:r>
    </w:p>
    <w:p w:rsidR="00BC2195" w:rsidRPr="00BC2195" w:rsidRDefault="00BC2195" w:rsidP="00BC2195">
      <w:pPr>
        <w:pStyle w:val="cjk"/>
        <w:spacing w:before="0" w:beforeAutospacing="0" w:after="0" w:afterAutospacing="0" w:line="480" w:lineRule="atLeast"/>
        <w:ind w:firstLine="629"/>
        <w:rPr>
          <w:rFonts w:ascii="仿宋" w:eastAsia="仿宋" w:hAnsi="仿宋" w:hint="eastAsia"/>
          <w:color w:val="333333"/>
          <w:sz w:val="30"/>
          <w:szCs w:val="30"/>
        </w:rPr>
      </w:pPr>
      <w:r w:rsidRPr="00BC2195">
        <w:rPr>
          <w:rFonts w:ascii="仿宋" w:eastAsia="仿宋" w:hAnsi="仿宋" w:hint="eastAsia"/>
          <w:color w:val="333333"/>
          <w:spacing w:val="-2"/>
          <w:sz w:val="30"/>
          <w:szCs w:val="30"/>
        </w:rPr>
        <w:t>2</w:t>
      </w:r>
      <w:r w:rsidRPr="00BC2195">
        <w:rPr>
          <w:rFonts w:ascii="仿宋" w:eastAsia="仿宋" w:hAnsi="仿宋" w:hint="eastAsia"/>
          <w:color w:val="333333"/>
          <w:sz w:val="30"/>
          <w:szCs w:val="30"/>
        </w:rPr>
        <w:t>时40分许</w:t>
      </w:r>
      <w:r w:rsidRPr="00BC2195">
        <w:rPr>
          <w:rFonts w:ascii="仿宋" w:eastAsia="仿宋" w:hAnsi="仿宋" w:hint="eastAsia"/>
          <w:color w:val="333333"/>
          <w:spacing w:val="-10"/>
          <w:sz w:val="30"/>
          <w:szCs w:val="30"/>
        </w:rPr>
        <w:t>，</w:t>
      </w:r>
      <w:r w:rsidRPr="00BC2195">
        <w:rPr>
          <w:rFonts w:ascii="仿宋" w:eastAsia="仿宋" w:hAnsi="仿宋" w:hint="eastAsia"/>
          <w:color w:val="333333"/>
          <w:spacing w:val="-2"/>
          <w:sz w:val="30"/>
          <w:szCs w:val="30"/>
        </w:rPr>
        <w:t>马山县林圩镇卫生院接到120</w:t>
      </w:r>
      <w:proofErr w:type="gramStart"/>
      <w:r w:rsidRPr="00BC2195">
        <w:rPr>
          <w:rFonts w:ascii="仿宋" w:eastAsia="仿宋" w:hAnsi="仿宋" w:hint="eastAsia"/>
          <w:color w:val="333333"/>
          <w:spacing w:val="-2"/>
          <w:sz w:val="30"/>
          <w:szCs w:val="30"/>
        </w:rPr>
        <w:t>转警于</w:t>
      </w:r>
      <w:proofErr w:type="gramEnd"/>
      <w:r w:rsidRPr="00BC2195">
        <w:rPr>
          <w:rFonts w:ascii="仿宋" w:eastAsia="仿宋" w:hAnsi="仿宋" w:hint="eastAsia"/>
          <w:color w:val="333333"/>
          <w:spacing w:val="-2"/>
          <w:sz w:val="30"/>
          <w:szCs w:val="30"/>
        </w:rPr>
        <w:t>3时许到达事故现场</w:t>
      </w:r>
      <w:r w:rsidRPr="00BC2195">
        <w:rPr>
          <w:rFonts w:ascii="仿宋" w:eastAsia="仿宋" w:hAnsi="仿宋" w:hint="eastAsia"/>
          <w:color w:val="333333"/>
          <w:spacing w:val="-10"/>
          <w:sz w:val="30"/>
          <w:szCs w:val="30"/>
        </w:rPr>
        <w:t>，</w:t>
      </w:r>
      <w:r w:rsidRPr="00BC2195">
        <w:rPr>
          <w:rFonts w:ascii="仿宋" w:eastAsia="仿宋" w:hAnsi="仿宋" w:hint="eastAsia"/>
          <w:color w:val="333333"/>
          <w:spacing w:val="-2"/>
          <w:sz w:val="30"/>
          <w:szCs w:val="30"/>
        </w:rPr>
        <w:t>医护人员在现场检查确认摩托车</w:t>
      </w:r>
      <w:r w:rsidRPr="00BC2195">
        <w:rPr>
          <w:rFonts w:ascii="仿宋" w:eastAsia="仿宋" w:hAnsi="仿宋" w:hint="eastAsia"/>
          <w:color w:val="333333"/>
          <w:spacing w:val="-10"/>
          <w:sz w:val="30"/>
          <w:szCs w:val="30"/>
        </w:rPr>
        <w:t>上3</w:t>
      </w:r>
      <w:r w:rsidRPr="00BC2195">
        <w:rPr>
          <w:rFonts w:ascii="仿宋" w:eastAsia="仿宋" w:hAnsi="仿宋" w:hint="eastAsia"/>
          <w:color w:val="333333"/>
          <w:spacing w:val="-2"/>
          <w:sz w:val="30"/>
          <w:szCs w:val="30"/>
        </w:rPr>
        <w:t>人已死亡后撤离。</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3时20分许，马山县交通管理大队现场处置人员到达事故现场后，立即将现场情况向马山县公安局指挥中心报告，同时向南宁市公安局交警支队指挥中心报告。接到报告后，南宁市交警支队副支队</w:t>
      </w:r>
      <w:proofErr w:type="gramStart"/>
      <w:r w:rsidRPr="00BC2195">
        <w:rPr>
          <w:rFonts w:ascii="仿宋" w:eastAsia="仿宋" w:hAnsi="仿宋" w:hint="eastAsia"/>
          <w:color w:val="333333"/>
          <w:sz w:val="30"/>
          <w:szCs w:val="30"/>
        </w:rPr>
        <w:t>长孙哨率事故处理</w:t>
      </w:r>
      <w:proofErr w:type="gramEnd"/>
      <w:r w:rsidRPr="00BC2195">
        <w:rPr>
          <w:rFonts w:ascii="仿宋" w:eastAsia="仿宋" w:hAnsi="仿宋" w:hint="eastAsia"/>
          <w:color w:val="333333"/>
          <w:sz w:val="30"/>
          <w:szCs w:val="30"/>
        </w:rPr>
        <w:t>大队相关人员到事故现场指挥协调现场勘查，马山县人民政府副县长、马山县公安局局长姚启生也到达事故现场进行指挥协调。事故现场于7时许处置完毕，道路恢复交通。</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二、事故相关情况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（一）事故车辆的基本情况。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1．无号牌普通二轮摩托车（以下简称：二轮摩托车），车辆品牌型号为林海雅马哈，车辆未登记注册，未购买保险，经查，该车实际所有人为谢大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2．桂AF0660重型自卸货车，车辆登记所有人为广西翔越货运有限公司（以下</w:t>
      </w:r>
      <w:proofErr w:type="gramStart"/>
      <w:r w:rsidRPr="00BC2195">
        <w:rPr>
          <w:rFonts w:ascii="仿宋" w:eastAsia="仿宋" w:hAnsi="仿宋" w:hint="eastAsia"/>
          <w:color w:val="333333"/>
          <w:sz w:val="30"/>
          <w:szCs w:val="30"/>
        </w:rPr>
        <w:t>简称翔越货运</w:t>
      </w:r>
      <w:proofErr w:type="gramEnd"/>
      <w:r w:rsidRPr="00BC2195">
        <w:rPr>
          <w:rFonts w:ascii="仿宋" w:eastAsia="仿宋" w:hAnsi="仿宋" w:hint="eastAsia"/>
          <w:color w:val="333333"/>
          <w:sz w:val="30"/>
          <w:szCs w:val="30"/>
        </w:rPr>
        <w:t>公司），登记地址为南宁市</w:t>
      </w:r>
      <w:proofErr w:type="gramStart"/>
      <w:r w:rsidRPr="00BC2195">
        <w:rPr>
          <w:rFonts w:ascii="仿宋" w:eastAsia="仿宋" w:hAnsi="仿宋" w:hint="eastAsia"/>
          <w:color w:val="333333"/>
          <w:sz w:val="30"/>
          <w:szCs w:val="30"/>
        </w:rPr>
        <w:t>兴宁区厢竹大道</w:t>
      </w:r>
      <w:proofErr w:type="gramEnd"/>
      <w:r w:rsidRPr="00BC2195">
        <w:rPr>
          <w:rFonts w:ascii="仿宋" w:eastAsia="仿宋" w:hAnsi="仿宋" w:hint="eastAsia"/>
          <w:color w:val="333333"/>
          <w:sz w:val="30"/>
          <w:szCs w:val="30"/>
        </w:rPr>
        <w:t>63号副楼605房，初次登记日期为2015年5月15日，车辆检验合格有效期至2020年5月止，车辆使用性质为货运，车身颜色为红色，投保机动车强制责任保险和机动车第三者商业保险，投保金额200万，保险有效期至2020年5月31日，核定</w:t>
      </w:r>
      <w:proofErr w:type="gramStart"/>
      <w:r w:rsidRPr="00BC2195">
        <w:rPr>
          <w:rFonts w:ascii="仿宋" w:eastAsia="仿宋" w:hAnsi="仿宋" w:hint="eastAsia"/>
          <w:color w:val="333333"/>
          <w:sz w:val="30"/>
          <w:szCs w:val="30"/>
        </w:rPr>
        <w:t>载质量</w:t>
      </w:r>
      <w:proofErr w:type="gramEnd"/>
      <w:r w:rsidRPr="00BC2195">
        <w:rPr>
          <w:rFonts w:ascii="仿宋" w:eastAsia="仿宋" w:hAnsi="仿宋" w:hint="eastAsia"/>
          <w:color w:val="333333"/>
          <w:sz w:val="30"/>
          <w:szCs w:val="30"/>
        </w:rPr>
        <w:t>16070kg，实载72300kg，超载350%。该车于2015年5月18日取得《道路运输证》，道路运输证号为450100014239号，经营范围为普通货运、核发机关为南宁市兴宁区道路运输管理所。</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经查，该车实际所有人</w:t>
      </w:r>
      <w:proofErr w:type="gramStart"/>
      <w:r w:rsidRPr="00BC2195">
        <w:rPr>
          <w:rFonts w:ascii="仿宋" w:eastAsia="仿宋" w:hAnsi="仿宋" w:hint="eastAsia"/>
          <w:color w:val="333333"/>
          <w:sz w:val="30"/>
          <w:szCs w:val="30"/>
        </w:rPr>
        <w:t>为磨志通</w:t>
      </w:r>
      <w:proofErr w:type="gramEnd"/>
      <w:r w:rsidRPr="00BC2195">
        <w:rPr>
          <w:rFonts w:ascii="仿宋" w:eastAsia="仿宋" w:hAnsi="仿宋" w:hint="eastAsia"/>
          <w:color w:val="333333"/>
          <w:sz w:val="30"/>
          <w:szCs w:val="30"/>
        </w:rPr>
        <w:t>，</w:t>
      </w:r>
      <w:proofErr w:type="gramStart"/>
      <w:r w:rsidRPr="00BC2195">
        <w:rPr>
          <w:rFonts w:ascii="仿宋" w:eastAsia="仿宋" w:hAnsi="仿宋" w:hint="eastAsia"/>
          <w:color w:val="333333"/>
          <w:sz w:val="30"/>
          <w:szCs w:val="30"/>
        </w:rPr>
        <w:t>磨志通与翔越</w:t>
      </w:r>
      <w:proofErr w:type="gramEnd"/>
      <w:r w:rsidRPr="00BC2195">
        <w:rPr>
          <w:rFonts w:ascii="仿宋" w:eastAsia="仿宋" w:hAnsi="仿宋" w:hint="eastAsia"/>
          <w:color w:val="333333"/>
          <w:sz w:val="30"/>
          <w:szCs w:val="30"/>
        </w:rPr>
        <w:t>货运公司签署有《车辆管理合同》。《车辆管理合同》约定，</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公司对该车的管理期限为2015年5月15日至2025年5月15日；</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w:t>
      </w:r>
      <w:proofErr w:type="gramStart"/>
      <w:r w:rsidRPr="00BC2195">
        <w:rPr>
          <w:rFonts w:ascii="仿宋" w:eastAsia="仿宋" w:hAnsi="仿宋" w:hint="eastAsia"/>
          <w:color w:val="333333"/>
          <w:sz w:val="30"/>
          <w:szCs w:val="30"/>
        </w:rPr>
        <w:t>与磨志通</w:t>
      </w:r>
      <w:proofErr w:type="gramEnd"/>
      <w:r w:rsidRPr="00BC2195">
        <w:rPr>
          <w:rFonts w:ascii="仿宋" w:eastAsia="仿宋" w:hAnsi="仿宋" w:hint="eastAsia"/>
          <w:color w:val="333333"/>
          <w:sz w:val="30"/>
          <w:szCs w:val="30"/>
        </w:rPr>
        <w:t>、</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公司与桂AF0660重型自卸货车驾驶员之间均不存在劳务、雇用和帮工关系；</w:t>
      </w:r>
      <w:proofErr w:type="gramStart"/>
      <w:r w:rsidRPr="00BC2195">
        <w:rPr>
          <w:rFonts w:ascii="仿宋" w:eastAsia="仿宋" w:hAnsi="仿宋" w:hint="eastAsia"/>
          <w:color w:val="333333"/>
          <w:sz w:val="30"/>
          <w:szCs w:val="30"/>
        </w:rPr>
        <w:t>磨志通</w:t>
      </w:r>
      <w:proofErr w:type="gramEnd"/>
      <w:r w:rsidRPr="00BC2195">
        <w:rPr>
          <w:rFonts w:ascii="仿宋" w:eastAsia="仿宋" w:hAnsi="仿宋" w:hint="eastAsia"/>
          <w:color w:val="333333"/>
          <w:sz w:val="30"/>
          <w:szCs w:val="30"/>
        </w:rPr>
        <w:t>单独享有车辆经营权，自主经营，自负盈亏。</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根据事故现场车辆照片和车辆登记注册及年检车辆照片等信息比对，事故发生时桂AF0660重型自卸货车加高了车厢护板。</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（二）事故车辆驾驶人的基本情况。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1．谢大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，男，20岁，汉族，广西马山县人，事发时驾驶二轮摩托车，无机动车驾驶证。</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经查，2020年3月8日23时30分左右，谢大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、谢显涛、谢显豪等人违反新冠肺炎疫情防控有关禁止聚餐的要求，在马山县林圩镇高德村巴连屯谢大勇家饮酒后，相约前往马山县林圩镇高德村高圩街名为“007”正宗柳州</w:t>
      </w:r>
      <w:proofErr w:type="gramStart"/>
      <w:r w:rsidRPr="00BC2195">
        <w:rPr>
          <w:rFonts w:ascii="仿宋" w:eastAsia="仿宋" w:hAnsi="仿宋" w:hint="eastAsia"/>
          <w:color w:val="333333"/>
          <w:sz w:val="30"/>
          <w:szCs w:val="30"/>
        </w:rPr>
        <w:t>螺蛳粉店聚众</w:t>
      </w:r>
      <w:proofErr w:type="gramEnd"/>
      <w:r w:rsidRPr="00BC2195">
        <w:rPr>
          <w:rFonts w:ascii="仿宋" w:eastAsia="仿宋" w:hAnsi="仿宋" w:hint="eastAsia"/>
          <w:color w:val="333333"/>
          <w:sz w:val="30"/>
          <w:szCs w:val="30"/>
        </w:rPr>
        <w:t>饮酒，直至9日2时左右离开。</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陆丰警，男，33岁，壮族，广西武鸣人，事发时桂AF0660重型自卸货车驾驶员。驾驶证发证机关为南宁市公安局交警支队，初次领证日期为2012年6月11日，准驾车型为B2类，有效期至2028年6月11日。2013年7月1日，取得《道路运输从业人员资格证》，证号为450122198709302035，从业资格为道路货物运输驾驶员，从业资格证有效期至2025年7月23日，核发机关为南宁市道路运输管理处。</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经查，2018年8月左右，</w:t>
      </w:r>
      <w:proofErr w:type="gramStart"/>
      <w:r w:rsidRPr="00BC2195">
        <w:rPr>
          <w:rFonts w:ascii="仿宋" w:eastAsia="仿宋" w:hAnsi="仿宋" w:hint="eastAsia"/>
          <w:color w:val="333333"/>
          <w:sz w:val="30"/>
          <w:szCs w:val="30"/>
        </w:rPr>
        <w:t>磨志通</w:t>
      </w:r>
      <w:proofErr w:type="gramEnd"/>
      <w:r w:rsidRPr="00BC2195">
        <w:rPr>
          <w:rFonts w:ascii="仿宋" w:eastAsia="仿宋" w:hAnsi="仿宋" w:hint="eastAsia"/>
          <w:color w:val="333333"/>
          <w:sz w:val="30"/>
          <w:szCs w:val="30"/>
        </w:rPr>
        <w:t>雇用陆丰警担任桂A39766货车（该车挂靠在南宁市荣恒物流有限责任公司）的驾驶员，双方未签订劳动合同，口头约定了劳动报酬为5000—6000元/月。2019年初，</w:t>
      </w:r>
      <w:proofErr w:type="gramStart"/>
      <w:r w:rsidRPr="00BC2195">
        <w:rPr>
          <w:rFonts w:ascii="仿宋" w:eastAsia="仿宋" w:hAnsi="仿宋" w:hint="eastAsia"/>
          <w:color w:val="333333"/>
          <w:sz w:val="30"/>
          <w:szCs w:val="30"/>
        </w:rPr>
        <w:t>磨志通</w:t>
      </w:r>
      <w:proofErr w:type="gramEnd"/>
      <w:r w:rsidRPr="00BC2195">
        <w:rPr>
          <w:rFonts w:ascii="仿宋" w:eastAsia="仿宋" w:hAnsi="仿宋" w:hint="eastAsia"/>
          <w:color w:val="333333"/>
          <w:sz w:val="30"/>
          <w:szCs w:val="30"/>
        </w:rPr>
        <w:t>将桂A39766货车变卖后，便让陆丰警担任桂AF0660货车的驾驶员，直至事故发生。</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2019年4月，</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公司将陆丰</w:t>
      </w:r>
      <w:proofErr w:type="gramStart"/>
      <w:r w:rsidRPr="00BC2195">
        <w:rPr>
          <w:rFonts w:ascii="仿宋" w:eastAsia="仿宋" w:hAnsi="仿宋" w:hint="eastAsia"/>
          <w:color w:val="333333"/>
          <w:sz w:val="30"/>
          <w:szCs w:val="30"/>
        </w:rPr>
        <w:t>警备案</w:t>
      </w:r>
      <w:proofErr w:type="gramEnd"/>
      <w:r w:rsidRPr="00BC2195">
        <w:rPr>
          <w:rFonts w:ascii="仿宋" w:eastAsia="仿宋" w:hAnsi="仿宋" w:hint="eastAsia"/>
          <w:color w:val="333333"/>
          <w:sz w:val="30"/>
          <w:szCs w:val="30"/>
        </w:rPr>
        <w:t>为公司驾驶员，</w:t>
      </w:r>
      <w:proofErr w:type="gramStart"/>
      <w:r w:rsidRPr="00BC2195">
        <w:rPr>
          <w:rFonts w:ascii="仿宋" w:eastAsia="仿宋" w:hAnsi="仿宋" w:hint="eastAsia"/>
          <w:color w:val="333333"/>
          <w:sz w:val="30"/>
          <w:szCs w:val="30"/>
        </w:rPr>
        <w:t>但翔越货运</w:t>
      </w:r>
      <w:proofErr w:type="gramEnd"/>
      <w:r w:rsidRPr="00BC2195">
        <w:rPr>
          <w:rFonts w:ascii="仿宋" w:eastAsia="仿宋" w:hAnsi="仿宋" w:hint="eastAsia"/>
          <w:color w:val="333333"/>
          <w:sz w:val="30"/>
          <w:szCs w:val="30"/>
        </w:rPr>
        <w:t>公司未按规定对陆丰警进行岗前安全生产教育和培训。</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（三）事故道路情况。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事故现场位于S211省道295Km+900m处（马山县林圩镇高德村高德街</w:t>
      </w:r>
      <w:proofErr w:type="gramStart"/>
      <w:r w:rsidRPr="00BC2195">
        <w:rPr>
          <w:rFonts w:ascii="仿宋" w:eastAsia="仿宋" w:hAnsi="仿宋" w:hint="eastAsia"/>
          <w:color w:val="333333"/>
          <w:sz w:val="30"/>
          <w:szCs w:val="30"/>
        </w:rPr>
        <w:t>往灵马方向</w:t>
      </w:r>
      <w:proofErr w:type="gramEnd"/>
      <w:r w:rsidRPr="00BC2195">
        <w:rPr>
          <w:rFonts w:ascii="仿宋" w:eastAsia="仿宋" w:hAnsi="仿宋" w:hint="eastAsia"/>
          <w:color w:val="333333"/>
          <w:sz w:val="30"/>
          <w:szCs w:val="30"/>
        </w:rPr>
        <w:t>路段），地理坐标为东经107°57′33″，北纬23°29′22″。道路呈北南走向，南往南宁市武鸣</w:t>
      </w:r>
      <w:proofErr w:type="gramStart"/>
      <w:r w:rsidRPr="00BC2195">
        <w:rPr>
          <w:rFonts w:ascii="仿宋" w:eastAsia="仿宋" w:hAnsi="仿宋" w:hint="eastAsia"/>
          <w:color w:val="333333"/>
          <w:sz w:val="30"/>
          <w:szCs w:val="30"/>
        </w:rPr>
        <w:t>区灵马</w:t>
      </w:r>
      <w:proofErr w:type="gramEnd"/>
      <w:r w:rsidRPr="00BC2195">
        <w:rPr>
          <w:rFonts w:ascii="仿宋" w:eastAsia="仿宋" w:hAnsi="仿宋" w:hint="eastAsia"/>
          <w:color w:val="333333"/>
          <w:sz w:val="30"/>
          <w:szCs w:val="30"/>
        </w:rPr>
        <w:t>镇方向，北往马山县周鹿镇方向，水泥路面，路宽600cm，道路中间划有白色中心虚线分道线，中心虚线两侧道路宽度均为290cm，道路东西两侧无路肩，路外东侧为农田，西侧为居民房，现场道路平直，路面完好，干燥，夜间无路灯照明，道路交通标志标线完好。</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经查，该道路原为X913县道，事故发生路段为马山县周鹿镇高德村至那列村段，该段道路技术等级为四级公路，设计时速为20公里/时，2017年改为S211省道，但道路技术等级未改变。</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（四）事故单位情况。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公司成立于2009年12月18日，注册地址为南宁市兴宁区长</w:t>
      </w:r>
      <w:proofErr w:type="gramStart"/>
      <w:r w:rsidRPr="00BC2195">
        <w:rPr>
          <w:rFonts w:ascii="仿宋" w:eastAsia="仿宋" w:hAnsi="仿宋" w:hint="eastAsia"/>
          <w:color w:val="333333"/>
          <w:sz w:val="30"/>
          <w:szCs w:val="30"/>
        </w:rPr>
        <w:t>堽</w:t>
      </w:r>
      <w:proofErr w:type="gramEnd"/>
      <w:r w:rsidRPr="00BC2195">
        <w:rPr>
          <w:rFonts w:ascii="仿宋" w:eastAsia="仿宋" w:hAnsi="仿宋" w:hint="eastAsia"/>
          <w:color w:val="333333"/>
          <w:sz w:val="30"/>
          <w:szCs w:val="30"/>
        </w:rPr>
        <w:t>路三里15—1号1栋101，实际地址为南宁市西乡塘区科德西路22号，法定代表人为傅亿，公司类型为有限责任公司（自然人投资或控股）。持有《营业执照》，统一社会信用代码为91450100697643961T，营业期限为长期。2017年11月5日取得《道路运输经营许可证》，有效期至2021年11月4日，发证机关为南宁市兴宁区道路运输管理所，经营范围为普通货运、货物专用运输（罐式、集装箱、冷藏保鲜）、大型物件运输（一类）。公司设有安全生产领导小组，共有6名成员：组长傅亿（法</w:t>
      </w:r>
      <w:r w:rsidRPr="00BC2195">
        <w:rPr>
          <w:rFonts w:ascii="仿宋" w:eastAsia="仿宋" w:hAnsi="仿宋" w:hint="eastAsia"/>
          <w:color w:val="333333"/>
          <w:sz w:val="30"/>
          <w:szCs w:val="30"/>
        </w:rPr>
        <w:lastRenderedPageBreak/>
        <w:t>定代表人兼经理）负责公司全面工作；副组长颜智东（安全科长）协助经理管理；成员黄海任（安全主管）、廖冬友（安全主管）、周鑫（专职安全员）、邓倩青（保险科长）。目前，公司名下注册登记有215辆车，其中重型半挂牵引车25辆，重型</w:t>
      </w:r>
      <w:proofErr w:type="gramStart"/>
      <w:r w:rsidRPr="00BC2195">
        <w:rPr>
          <w:rFonts w:ascii="仿宋" w:eastAsia="仿宋" w:hAnsi="仿宋" w:hint="eastAsia"/>
          <w:color w:val="333333"/>
          <w:sz w:val="30"/>
          <w:szCs w:val="30"/>
        </w:rPr>
        <w:t>仓栅式货车</w:t>
      </w:r>
      <w:proofErr w:type="gramEnd"/>
      <w:r w:rsidRPr="00BC2195">
        <w:rPr>
          <w:rFonts w:ascii="仿宋" w:eastAsia="仿宋" w:hAnsi="仿宋" w:hint="eastAsia"/>
          <w:color w:val="333333"/>
          <w:sz w:val="30"/>
          <w:szCs w:val="30"/>
        </w:rPr>
        <w:t>65辆，重型普通货车2辆，重型厢式货车13辆，重型自卸货车97辆，挂车22辆，备案登记驾驶员176名。公司对每台挂靠车辆收取2400元/年服务费。</w:t>
      </w:r>
    </w:p>
    <w:p w:rsidR="00BC2195" w:rsidRPr="00BC2195" w:rsidRDefault="00BC2195" w:rsidP="00BC2195">
      <w:pPr>
        <w:pStyle w:val="cjk"/>
        <w:spacing w:before="0" w:beforeAutospacing="0" w:after="0"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经查，</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公司注册资本为3000万元，2018年10月前公司的股东为南宁市</w:t>
      </w:r>
      <w:proofErr w:type="gramStart"/>
      <w:r w:rsidRPr="00BC2195">
        <w:rPr>
          <w:rFonts w:ascii="仿宋" w:eastAsia="仿宋" w:hAnsi="仿宋" w:hint="eastAsia"/>
          <w:color w:val="333333"/>
          <w:sz w:val="30"/>
          <w:szCs w:val="30"/>
        </w:rPr>
        <w:t>辉越物流</w:t>
      </w:r>
      <w:proofErr w:type="gramEnd"/>
      <w:r w:rsidRPr="00BC2195">
        <w:rPr>
          <w:rFonts w:ascii="仿宋" w:eastAsia="仿宋" w:hAnsi="仿宋" w:hint="eastAsia"/>
          <w:color w:val="333333"/>
          <w:sz w:val="30"/>
          <w:szCs w:val="30"/>
        </w:rPr>
        <w:t>有限公司（占股90%）和广西超大安吉汽车销售有限公司（占股10%）。2018年巴马瑶族自治县“9</w:t>
      </w:r>
      <w:r w:rsidRPr="00BC2195">
        <w:rPr>
          <w:rStyle w:val="a3"/>
          <w:rFonts w:ascii="仿宋" w:eastAsia="仿宋" w:hAnsi="仿宋" w:hint="eastAsia"/>
          <w:color w:val="333333"/>
          <w:sz w:val="30"/>
          <w:szCs w:val="30"/>
        </w:rPr>
        <w:t>·</w:t>
      </w:r>
      <w:r w:rsidRPr="00BC2195">
        <w:rPr>
          <w:rFonts w:ascii="仿宋" w:eastAsia="仿宋" w:hAnsi="仿宋" w:hint="eastAsia"/>
          <w:color w:val="333333"/>
          <w:sz w:val="30"/>
          <w:szCs w:val="30"/>
        </w:rPr>
        <w:t>26”事故发生后，南宁市</w:t>
      </w:r>
      <w:proofErr w:type="gramStart"/>
      <w:r w:rsidRPr="00BC2195">
        <w:rPr>
          <w:rFonts w:ascii="仿宋" w:eastAsia="仿宋" w:hAnsi="仿宋" w:hint="eastAsia"/>
          <w:color w:val="333333"/>
          <w:sz w:val="30"/>
          <w:szCs w:val="30"/>
        </w:rPr>
        <w:t>辉越物流</w:t>
      </w:r>
      <w:proofErr w:type="gramEnd"/>
      <w:r w:rsidRPr="00BC2195">
        <w:rPr>
          <w:rFonts w:ascii="仿宋" w:eastAsia="仿宋" w:hAnsi="仿宋" w:hint="eastAsia"/>
          <w:color w:val="333333"/>
          <w:sz w:val="30"/>
          <w:szCs w:val="30"/>
        </w:rPr>
        <w:t>有限公司于2018年10月24日将全部股份（90%）以2700万元出让给自然人孟松。</w:t>
      </w:r>
    </w:p>
    <w:p w:rsidR="00BC2195" w:rsidRPr="00BC2195" w:rsidRDefault="00BC2195" w:rsidP="00BC2195">
      <w:pPr>
        <w:pStyle w:val="cjk"/>
        <w:spacing w:before="0" w:beforeAutospacing="0" w:after="0" w:afterAutospacing="0" w:line="480" w:lineRule="atLeast"/>
        <w:ind w:firstLine="641"/>
        <w:rPr>
          <w:rFonts w:ascii="仿宋" w:eastAsia="仿宋" w:hAnsi="仿宋" w:hint="eastAsia"/>
          <w:color w:val="333333"/>
          <w:sz w:val="30"/>
          <w:szCs w:val="30"/>
        </w:rPr>
      </w:pP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公司与傅亿签有《劳动合同书》，合同期限为2016年1月1日至2020年12月31日。</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公司采用一年一聘的方式聘用傅亿为法人兼总经理，全面负责公司的管理工作，</w:t>
      </w:r>
      <w:proofErr w:type="gramStart"/>
      <w:r w:rsidRPr="00BC2195">
        <w:rPr>
          <w:rFonts w:ascii="仿宋" w:eastAsia="仿宋" w:hAnsi="仿宋" w:hint="eastAsia"/>
          <w:color w:val="333333"/>
          <w:sz w:val="30"/>
          <w:szCs w:val="30"/>
        </w:rPr>
        <w:t>孟松和</w:t>
      </w:r>
      <w:proofErr w:type="gramEnd"/>
      <w:r w:rsidRPr="00BC2195">
        <w:rPr>
          <w:rFonts w:ascii="仿宋" w:eastAsia="仿宋" w:hAnsi="仿宋" w:hint="eastAsia"/>
          <w:color w:val="333333"/>
          <w:sz w:val="30"/>
          <w:szCs w:val="30"/>
        </w:rPr>
        <w:t>广西超大安吉汽车销售有限公司不参与公司的日常管理。在巴马瑶族自治县“9</w:t>
      </w:r>
      <w:r w:rsidRPr="00BC2195">
        <w:rPr>
          <w:rStyle w:val="a3"/>
          <w:rFonts w:ascii="仿宋" w:eastAsia="仿宋" w:hAnsi="仿宋" w:hint="eastAsia"/>
          <w:color w:val="333333"/>
          <w:sz w:val="30"/>
          <w:szCs w:val="30"/>
        </w:rPr>
        <w:t>·</w:t>
      </w:r>
      <w:r w:rsidRPr="00BC2195">
        <w:rPr>
          <w:rFonts w:ascii="仿宋" w:eastAsia="仿宋" w:hAnsi="仿宋" w:hint="eastAsia"/>
          <w:color w:val="333333"/>
          <w:sz w:val="30"/>
          <w:szCs w:val="30"/>
        </w:rPr>
        <w:t>26”事故中，傅亿被巴马瑶族自治县人民法院判决犯重大责任事故罪，免予刑事处罚。</w:t>
      </w:r>
    </w:p>
    <w:p w:rsidR="00BC2195" w:rsidRPr="00BC2195" w:rsidRDefault="00BC2195" w:rsidP="00BC2195">
      <w:pPr>
        <w:pStyle w:val="cjk"/>
        <w:spacing w:before="225" w:beforeAutospacing="0" w:after="225" w:afterAutospacing="0" w:line="480" w:lineRule="atLeast"/>
        <w:ind w:firstLine="629"/>
        <w:rPr>
          <w:rFonts w:ascii="仿宋" w:eastAsia="仿宋" w:hAnsi="仿宋" w:hint="eastAsia"/>
          <w:color w:val="333333"/>
          <w:spacing w:val="-2"/>
          <w:sz w:val="30"/>
          <w:szCs w:val="30"/>
        </w:rPr>
      </w:pPr>
      <w:proofErr w:type="gramStart"/>
      <w:r w:rsidRPr="00BC2195">
        <w:rPr>
          <w:rFonts w:ascii="仿宋" w:eastAsia="仿宋" w:hAnsi="仿宋" w:hint="eastAsia"/>
          <w:color w:val="333333"/>
          <w:spacing w:val="-2"/>
          <w:sz w:val="30"/>
          <w:szCs w:val="30"/>
        </w:rPr>
        <w:t>翔越货运</w:t>
      </w:r>
      <w:proofErr w:type="gramEnd"/>
      <w:r w:rsidRPr="00BC2195">
        <w:rPr>
          <w:rFonts w:ascii="仿宋" w:eastAsia="仿宋" w:hAnsi="仿宋" w:hint="eastAsia"/>
          <w:color w:val="333333"/>
          <w:spacing w:val="-2"/>
          <w:sz w:val="30"/>
          <w:szCs w:val="30"/>
        </w:rPr>
        <w:t>公司从未组织过挂靠车主参加安全生产教育和培训。</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（五）其他有关情况。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1．桂AF0660重型自卸货车驾驶员乙醇含量鉴定情况。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经检验，陆丰警血液中未检出乙醇成份。</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2．二轮摩托车驾驶员乙醇含量鉴定情况。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经检验，谢大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血液中乙醇含量为292.3mg／100ml。</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3．桂AF0660重型自卸货车安全性能鉴定情况。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经广东中智司法鉴定中心鉴定：桂AF0660号重型自卸货车制动系效能、行驶系效能、照明信号装置、车后下部防护装置、反光标识不符合技术标准。</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4．二轮摩托车检验情况。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经广东中智司法鉴定中心鉴定：二轮摩托车制动系效能符合技术标准，转向系效能无法检测，前照明信号装置在事故被撞破裂损坏，行驶速度约为64.3Km/h～66.7Km/h。</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三、事故造成人员伤亡情况及直接经济损失</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（一）事故造成人员伤亡情况。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1．谢大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，男，20岁，汉族，广西马山县人，二轮摩托车驾驶员，无机动车驾驶证，在事故中因严重颅脑损伤死亡。</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2．谢显涛，男，22岁，汉族，广西马山县人，二轮摩托车上乘员，在事故中因严重颅脑损伤死亡。</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3．谢显豪，男，16岁，汉族，广西马山县人，南宁市武鸣区职业技术学校电子商务1913班学生，二轮摩托车上乘员，在事故中因严重颅脑损伤死亡。</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（二）事故直接经济损失。</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事故造成直接经济损失约75万元。</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四、事故原因及性质</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（一）直接原因。</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无机动车驾驶证，不按规定佩戴安全头盔，醉酒后驾驶二轮摩托车载人超过核定的人数途经村庄路段超速行驶，追尾</w:t>
      </w:r>
      <w:proofErr w:type="gramStart"/>
      <w:r w:rsidRPr="00BC2195">
        <w:rPr>
          <w:rFonts w:ascii="仿宋" w:eastAsia="仿宋" w:hAnsi="仿宋" w:hint="eastAsia"/>
          <w:color w:val="333333"/>
          <w:sz w:val="30"/>
          <w:szCs w:val="30"/>
        </w:rPr>
        <w:t>碰撞因</w:t>
      </w:r>
      <w:proofErr w:type="gramEnd"/>
      <w:r w:rsidRPr="00BC2195">
        <w:rPr>
          <w:rFonts w:ascii="仿宋" w:eastAsia="仿宋" w:hAnsi="仿宋" w:hint="eastAsia"/>
          <w:color w:val="333333"/>
          <w:sz w:val="30"/>
          <w:szCs w:val="30"/>
        </w:rPr>
        <w:t>故障停于道路右侧的桂AF0660号重型自卸货车。具体分析如下：</w:t>
      </w:r>
    </w:p>
    <w:p w:rsidR="00BC2195" w:rsidRPr="00BC2195" w:rsidRDefault="00BC2195" w:rsidP="00BC2195">
      <w:pPr>
        <w:pStyle w:val="cjk"/>
        <w:spacing w:before="225" w:beforeAutospacing="0" w:after="225" w:afterAutospacing="0" w:line="480" w:lineRule="atLeast"/>
        <w:ind w:firstLine="629"/>
        <w:rPr>
          <w:rFonts w:ascii="仿宋" w:eastAsia="仿宋" w:hAnsi="仿宋" w:hint="eastAsia"/>
          <w:color w:val="333333"/>
          <w:spacing w:val="-2"/>
          <w:sz w:val="30"/>
          <w:szCs w:val="30"/>
        </w:rPr>
      </w:pPr>
      <w:r w:rsidRPr="00BC2195">
        <w:rPr>
          <w:rFonts w:ascii="仿宋" w:eastAsia="仿宋" w:hAnsi="仿宋" w:hint="eastAsia"/>
          <w:color w:val="333333"/>
          <w:spacing w:val="-2"/>
          <w:sz w:val="30"/>
          <w:szCs w:val="30"/>
        </w:rPr>
        <w:t>一是谢大</w:t>
      </w:r>
      <w:proofErr w:type="gramStart"/>
      <w:r w:rsidRPr="00BC2195">
        <w:rPr>
          <w:rFonts w:ascii="仿宋" w:eastAsia="仿宋" w:hAnsi="仿宋" w:hint="eastAsia"/>
          <w:color w:val="333333"/>
          <w:spacing w:val="-2"/>
          <w:sz w:val="30"/>
          <w:szCs w:val="30"/>
        </w:rPr>
        <w:t>坚</w:t>
      </w:r>
      <w:proofErr w:type="gramEnd"/>
      <w:r w:rsidRPr="00BC2195">
        <w:rPr>
          <w:rFonts w:ascii="仿宋" w:eastAsia="仿宋" w:hAnsi="仿宋" w:hint="eastAsia"/>
          <w:color w:val="333333"/>
          <w:spacing w:val="-2"/>
          <w:sz w:val="30"/>
          <w:szCs w:val="30"/>
        </w:rPr>
        <w:t>醉酒后驾驶二轮摩托车超速行驶。经检测，谢大</w:t>
      </w:r>
      <w:proofErr w:type="gramStart"/>
      <w:r w:rsidRPr="00BC2195">
        <w:rPr>
          <w:rFonts w:ascii="仿宋" w:eastAsia="仿宋" w:hAnsi="仿宋" w:hint="eastAsia"/>
          <w:color w:val="333333"/>
          <w:spacing w:val="-2"/>
          <w:sz w:val="30"/>
          <w:szCs w:val="30"/>
        </w:rPr>
        <w:t>坚</w:t>
      </w:r>
      <w:proofErr w:type="gramEnd"/>
      <w:r w:rsidRPr="00BC2195">
        <w:rPr>
          <w:rFonts w:ascii="仿宋" w:eastAsia="仿宋" w:hAnsi="仿宋" w:hint="eastAsia"/>
          <w:color w:val="333333"/>
          <w:spacing w:val="-2"/>
          <w:sz w:val="30"/>
          <w:szCs w:val="30"/>
        </w:rPr>
        <w:t>血液中乙醇含量为292.3mg／100ml，</w:t>
      </w:r>
      <w:proofErr w:type="gramStart"/>
      <w:r w:rsidRPr="00BC2195">
        <w:rPr>
          <w:rFonts w:ascii="仿宋" w:eastAsia="仿宋" w:hAnsi="仿宋" w:hint="eastAsia"/>
          <w:color w:val="333333"/>
          <w:spacing w:val="-2"/>
          <w:sz w:val="30"/>
          <w:szCs w:val="30"/>
        </w:rPr>
        <w:t>属醉驾</w:t>
      </w:r>
      <w:proofErr w:type="gramEnd"/>
      <w:r w:rsidRPr="00BC2195">
        <w:rPr>
          <w:rFonts w:ascii="仿宋" w:eastAsia="仿宋" w:hAnsi="仿宋" w:hint="eastAsia"/>
          <w:color w:val="333333"/>
          <w:spacing w:val="-2"/>
          <w:sz w:val="30"/>
          <w:szCs w:val="30"/>
        </w:rPr>
        <w:t>；经鉴定，无号牌普通二轮摩托车在事故发生时的行驶速度约为64.3Km/h～66.7Km/h，高于事故路段限速（设计时速为20公里/时），超过限定车速约221%至233%。</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二是桂AF0660号重型自卸货车因系陈旧性故障后照明装置不能点亮，车厢尾部未贴有反光标识，后防护装置上的反光标识已老化破损，夜间不能完整体现车辆轮廓，且在车辆发生故障后，</w:t>
      </w:r>
      <w:r w:rsidRPr="00BC2195">
        <w:rPr>
          <w:rFonts w:ascii="仿宋" w:eastAsia="仿宋" w:hAnsi="仿宋" w:hint="eastAsia"/>
          <w:color w:val="333333"/>
          <w:sz w:val="30"/>
          <w:szCs w:val="30"/>
        </w:rPr>
        <w:lastRenderedPageBreak/>
        <w:t>未按照规定开启危险报警闪光灯并未在车后50米至100米处设置警告标志，导致其它车辆无法观察到其占道停车情况。</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（二）有关责任单位存在的主要问题。</w:t>
      </w:r>
    </w:p>
    <w:p w:rsidR="00BC2195" w:rsidRPr="00BC2195" w:rsidRDefault="00BC2195" w:rsidP="00BC2195">
      <w:pPr>
        <w:pStyle w:val="cjk"/>
        <w:spacing w:before="0" w:beforeAutospacing="0" w:after="0"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1．</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公司落实安全生产主体责任不到位</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一是安全生产规章制度不健全</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未建立车辆实际经营者安全生产管理制度和车辆实际经营者安全生产教育和培训制度</w:t>
      </w:r>
      <w:r w:rsidRPr="00BC2195">
        <w:rPr>
          <w:rFonts w:ascii="仿宋" w:eastAsia="仿宋" w:hAnsi="仿宋" w:hint="eastAsia"/>
          <w:color w:val="000000"/>
          <w:sz w:val="30"/>
          <w:szCs w:val="30"/>
          <w:vertAlign w:val="superscript"/>
        </w:rPr>
        <w:t>①</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二是日常安全检查流于形式</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安全生产隐患排查治理不到位</w:t>
      </w:r>
      <w:r w:rsidRPr="00BC2195">
        <w:rPr>
          <w:rFonts w:ascii="仿宋" w:eastAsia="仿宋" w:hAnsi="仿宋" w:hint="eastAsia"/>
          <w:color w:val="000000"/>
          <w:sz w:val="30"/>
          <w:szCs w:val="30"/>
          <w:vertAlign w:val="superscript"/>
        </w:rPr>
        <w:t>②</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未能检查发现并及时消除事故车辆常年存在超载</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车辆后照明装置不能点亮</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且在2019年11月发生事故后于2020年2月恢复运营时</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事故车辆反光标示已破损</w:t>
      </w:r>
      <w:r w:rsidRPr="00BC2195">
        <w:rPr>
          <w:rFonts w:ascii="仿宋" w:eastAsia="仿宋" w:hAnsi="仿宋" w:hint="eastAsia"/>
          <w:color w:val="333333"/>
          <w:spacing w:val="8"/>
          <w:sz w:val="30"/>
          <w:szCs w:val="30"/>
        </w:rPr>
        <w:t>未进行及时修复等生产</w:t>
      </w:r>
      <w:r w:rsidRPr="00BC2195">
        <w:rPr>
          <w:rFonts w:ascii="仿宋" w:eastAsia="仿宋" w:hAnsi="仿宋" w:hint="eastAsia"/>
          <w:color w:val="333333"/>
          <w:sz w:val="30"/>
          <w:szCs w:val="30"/>
        </w:rPr>
        <w:t>安全事故隐患</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三是安全生产教育和培训不到位</w:t>
      </w:r>
      <w:r w:rsidRPr="00BC2195">
        <w:rPr>
          <w:rFonts w:ascii="仿宋" w:eastAsia="仿宋" w:hAnsi="仿宋" w:hint="eastAsia"/>
          <w:color w:val="333333"/>
          <w:spacing w:val="-24"/>
          <w:sz w:val="30"/>
          <w:szCs w:val="30"/>
        </w:rPr>
        <w:t>，</w:t>
      </w:r>
      <w:r w:rsidRPr="00BC2195">
        <w:rPr>
          <w:rFonts w:ascii="仿宋" w:eastAsia="仿宋" w:hAnsi="仿宋" w:hint="eastAsia"/>
          <w:color w:val="333333"/>
          <w:sz w:val="30"/>
          <w:szCs w:val="30"/>
        </w:rPr>
        <w:t>未按规定对从业人员进行安全生产教育和培训</w:t>
      </w:r>
      <w:r w:rsidRPr="00BC2195">
        <w:rPr>
          <w:rFonts w:ascii="仿宋" w:eastAsia="仿宋" w:hAnsi="仿宋" w:hint="eastAsia"/>
          <w:color w:val="000000"/>
          <w:sz w:val="30"/>
          <w:szCs w:val="30"/>
          <w:vertAlign w:val="superscript"/>
        </w:rPr>
        <w:t>③</w:t>
      </w:r>
      <w:r w:rsidRPr="00BC2195">
        <w:rPr>
          <w:rFonts w:ascii="仿宋" w:eastAsia="仿宋" w:hAnsi="仿宋" w:hint="eastAsia"/>
          <w:color w:val="333333"/>
          <w:sz w:val="30"/>
          <w:szCs w:val="30"/>
        </w:rPr>
        <w:t>。</w:t>
      </w:r>
    </w:p>
    <w:p w:rsidR="00BC2195" w:rsidRPr="00BC2195" w:rsidRDefault="00BC2195" w:rsidP="00BC2195">
      <w:pPr>
        <w:pStyle w:val="cjk"/>
        <w:spacing w:before="0" w:beforeAutospacing="0" w:after="0" w:afterAutospacing="0" w:line="480" w:lineRule="atLeast"/>
        <w:ind w:firstLine="480"/>
        <w:rPr>
          <w:rFonts w:ascii="仿宋" w:eastAsia="仿宋" w:hAnsi="仿宋" w:hint="eastAsia"/>
          <w:color w:val="333333"/>
          <w:sz w:val="30"/>
          <w:szCs w:val="30"/>
        </w:rPr>
      </w:pPr>
      <w:r w:rsidRPr="00BC2195">
        <w:rPr>
          <w:rFonts w:hint="eastAsia"/>
          <w:color w:val="333333"/>
          <w:sz w:val="30"/>
          <w:szCs w:val="30"/>
          <w:u w:val="single"/>
        </w:rPr>
        <w:t> </w:t>
      </w:r>
      <w:r w:rsidRPr="00BC2195">
        <w:rPr>
          <w:rFonts w:ascii="仿宋" w:eastAsia="仿宋" w:hAnsi="仿宋" w:hint="eastAsia"/>
          <w:color w:val="333333"/>
          <w:sz w:val="30"/>
          <w:szCs w:val="30"/>
          <w:u w:val="single"/>
        </w:rPr>
        <w:t xml:space="preserve"> </w:t>
      </w:r>
      <w:r w:rsidRPr="00BC2195">
        <w:rPr>
          <w:rFonts w:hint="eastAsia"/>
          <w:color w:val="333333"/>
          <w:sz w:val="30"/>
          <w:szCs w:val="30"/>
          <w:u w:val="single"/>
        </w:rPr>
        <w:t> </w:t>
      </w:r>
      <w:r w:rsidRPr="00BC2195">
        <w:rPr>
          <w:rFonts w:ascii="仿宋" w:eastAsia="仿宋" w:hAnsi="仿宋" w:hint="eastAsia"/>
          <w:color w:val="333333"/>
          <w:sz w:val="30"/>
          <w:szCs w:val="30"/>
          <w:u w:val="single"/>
        </w:rPr>
        <w:t xml:space="preserve"> </w:t>
      </w:r>
      <w:r w:rsidRPr="00BC2195">
        <w:rPr>
          <w:rFonts w:hint="eastAsia"/>
          <w:color w:val="333333"/>
          <w:sz w:val="30"/>
          <w:szCs w:val="30"/>
          <w:u w:val="single"/>
        </w:rPr>
        <w:t> </w:t>
      </w:r>
      <w:r w:rsidRPr="00BC2195">
        <w:rPr>
          <w:rFonts w:ascii="仿宋" w:eastAsia="仿宋" w:hAnsi="仿宋" w:hint="eastAsia"/>
          <w:color w:val="333333"/>
          <w:sz w:val="30"/>
          <w:szCs w:val="30"/>
          <w:u w:val="single"/>
        </w:rPr>
        <w:t xml:space="preserve"> </w:t>
      </w:r>
      <w:r w:rsidRPr="00BC2195">
        <w:rPr>
          <w:rFonts w:hint="eastAsia"/>
          <w:color w:val="333333"/>
          <w:sz w:val="30"/>
          <w:szCs w:val="30"/>
          <w:u w:val="single"/>
        </w:rPr>
        <w:t> </w:t>
      </w:r>
    </w:p>
    <w:p w:rsidR="00BC2195" w:rsidRPr="00BC2195" w:rsidRDefault="00BC2195" w:rsidP="00BC2195">
      <w:pPr>
        <w:pStyle w:val="cjk"/>
        <w:spacing w:before="0" w:beforeAutospacing="0" w:after="0" w:afterAutospacing="0" w:line="480" w:lineRule="atLeast"/>
        <w:ind w:firstLine="480"/>
        <w:rPr>
          <w:rFonts w:ascii="仿宋" w:eastAsia="仿宋" w:hAnsi="仿宋" w:hint="eastAsia"/>
          <w:color w:val="333333"/>
          <w:sz w:val="30"/>
          <w:szCs w:val="30"/>
        </w:rPr>
      </w:pPr>
      <w:r w:rsidRPr="00BC2195">
        <w:rPr>
          <w:rStyle w:val="a3"/>
          <w:rFonts w:ascii="仿宋" w:eastAsia="仿宋" w:hAnsi="仿宋" w:hint="eastAsia"/>
          <w:color w:val="000000"/>
          <w:sz w:val="30"/>
          <w:szCs w:val="30"/>
        </w:rPr>
        <w:t>①</w:t>
      </w:r>
      <w:r w:rsidRPr="00BC2195">
        <w:rPr>
          <w:rStyle w:val="a3"/>
          <w:rFonts w:ascii="仿宋" w:eastAsia="仿宋" w:hAnsi="仿宋" w:hint="eastAsia"/>
          <w:color w:val="000000"/>
          <w:sz w:val="30"/>
          <w:szCs w:val="30"/>
        </w:rPr>
        <w:t>《中华人民共和国安全生产法》第四条：“</w:t>
      </w:r>
      <w:r w:rsidRPr="00BC2195">
        <w:rPr>
          <w:rFonts w:ascii="仿宋" w:eastAsia="仿宋" w:hAnsi="仿宋" w:hint="eastAsia"/>
          <w:color w:val="000000"/>
          <w:sz w:val="30"/>
          <w:szCs w:val="30"/>
        </w:rPr>
        <w:t>生产经营单位必须遵守本法和其他有关安全生产的法律、法规，加强安全生产管理，建立、健全安全生产责任制和安全生产规章制度，改善安全生产条件，推进安全生产标准化建设，提高安全生产水平，确保安全生产。</w:t>
      </w:r>
      <w:r w:rsidRPr="00BC2195">
        <w:rPr>
          <w:rStyle w:val="a3"/>
          <w:rFonts w:ascii="仿宋" w:eastAsia="仿宋" w:hAnsi="仿宋" w:hint="eastAsia"/>
          <w:color w:val="000000"/>
          <w:sz w:val="30"/>
          <w:szCs w:val="30"/>
        </w:rPr>
        <w:t>”</w:t>
      </w:r>
    </w:p>
    <w:p w:rsidR="00BC2195" w:rsidRPr="00BC2195" w:rsidRDefault="00BC2195" w:rsidP="00BC2195">
      <w:pPr>
        <w:pStyle w:val="cjk"/>
        <w:spacing w:before="0" w:beforeAutospacing="0" w:after="0" w:afterAutospacing="0" w:line="480" w:lineRule="atLeast"/>
        <w:ind w:firstLine="480"/>
        <w:rPr>
          <w:rFonts w:ascii="仿宋" w:eastAsia="仿宋" w:hAnsi="仿宋" w:hint="eastAsia"/>
          <w:color w:val="333333"/>
          <w:sz w:val="30"/>
          <w:szCs w:val="30"/>
        </w:rPr>
      </w:pPr>
      <w:r w:rsidRPr="00BC2195">
        <w:rPr>
          <w:rStyle w:val="a3"/>
          <w:rFonts w:ascii="仿宋" w:eastAsia="仿宋" w:hAnsi="仿宋" w:hint="eastAsia"/>
          <w:color w:val="000000"/>
          <w:spacing w:val="8"/>
          <w:sz w:val="30"/>
          <w:szCs w:val="30"/>
        </w:rPr>
        <w:t>②</w:t>
      </w:r>
      <w:r w:rsidRPr="00BC2195">
        <w:rPr>
          <w:rStyle w:val="a3"/>
          <w:rFonts w:ascii="仿宋" w:eastAsia="仿宋" w:hAnsi="仿宋" w:hint="eastAsia"/>
          <w:color w:val="000000"/>
          <w:spacing w:val="8"/>
          <w:sz w:val="30"/>
          <w:szCs w:val="30"/>
        </w:rPr>
        <w:t/>
      </w:r>
      <w:r w:rsidRPr="00BC2195">
        <w:rPr>
          <w:rStyle w:val="a3"/>
          <w:rFonts w:ascii="仿宋" w:eastAsia="仿宋" w:hAnsi="仿宋" w:hint="eastAsia"/>
          <w:color w:val="000000"/>
          <w:sz w:val="30"/>
          <w:szCs w:val="30"/>
        </w:rPr>
        <w:t>《中华人民共和国安全生产法》第三十八条第一款：“</w:t>
      </w:r>
      <w:r w:rsidRPr="00BC2195">
        <w:rPr>
          <w:rFonts w:ascii="仿宋" w:eastAsia="仿宋" w:hAnsi="仿宋" w:hint="eastAsia"/>
          <w:color w:val="000000"/>
          <w:sz w:val="30"/>
          <w:szCs w:val="30"/>
        </w:rPr>
        <w:t>生产经营单位应当建立健全生产安全事故隐患排查治理制度，</w:t>
      </w:r>
      <w:r w:rsidRPr="00BC2195">
        <w:rPr>
          <w:rFonts w:ascii="仿宋" w:eastAsia="仿宋" w:hAnsi="仿宋" w:hint="eastAsia"/>
          <w:color w:val="000000"/>
          <w:sz w:val="30"/>
          <w:szCs w:val="30"/>
        </w:rPr>
        <w:lastRenderedPageBreak/>
        <w:t>采取技术、管理措施，及时发现并消除事故隐患。事故隐患排查治理情况应当如实记录，并向从业人员通报。</w:t>
      </w:r>
      <w:r w:rsidRPr="00BC2195">
        <w:rPr>
          <w:rStyle w:val="a3"/>
          <w:rFonts w:ascii="仿宋" w:eastAsia="仿宋" w:hAnsi="仿宋" w:hint="eastAsia"/>
          <w:color w:val="000000"/>
          <w:sz w:val="30"/>
          <w:szCs w:val="30"/>
        </w:rPr>
        <w:t>”</w:t>
      </w:r>
    </w:p>
    <w:p w:rsidR="00BC2195" w:rsidRPr="00BC2195" w:rsidRDefault="00BC2195" w:rsidP="00BC2195">
      <w:pPr>
        <w:pStyle w:val="cjk"/>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C2195">
        <w:rPr>
          <w:rStyle w:val="a3"/>
          <w:rFonts w:ascii="仿宋" w:eastAsia="仿宋" w:hAnsi="仿宋" w:hint="eastAsia"/>
          <w:color w:val="000000"/>
          <w:spacing w:val="8"/>
          <w:sz w:val="30"/>
          <w:szCs w:val="30"/>
        </w:rPr>
        <w:t>③</w:t>
      </w:r>
      <w:r w:rsidRPr="00BC2195">
        <w:rPr>
          <w:rStyle w:val="a3"/>
          <w:rFonts w:ascii="仿宋" w:eastAsia="仿宋" w:hAnsi="仿宋" w:hint="eastAsia"/>
          <w:color w:val="000000"/>
          <w:spacing w:val="8"/>
          <w:sz w:val="30"/>
          <w:szCs w:val="30"/>
        </w:rPr>
        <w:t/>
      </w:r>
      <w:r w:rsidRPr="00BC2195">
        <w:rPr>
          <w:rStyle w:val="a3"/>
          <w:rFonts w:ascii="仿宋" w:eastAsia="仿宋" w:hAnsi="仿宋" w:hint="eastAsia"/>
          <w:color w:val="000000"/>
          <w:sz w:val="30"/>
          <w:szCs w:val="30"/>
        </w:rPr>
        <w:t>《中华人民共和国安全生产法》第二十五条第一款：“</w:t>
      </w:r>
      <w:r w:rsidRPr="00BC2195">
        <w:rPr>
          <w:rFonts w:ascii="仿宋" w:eastAsia="仿宋" w:hAnsi="仿宋" w:hint="eastAsia"/>
          <w:color w:val="000000"/>
          <w:sz w:val="30"/>
          <w:szCs w:val="30"/>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sidRPr="00BC2195">
        <w:rPr>
          <w:rFonts w:ascii="仿宋" w:eastAsia="仿宋" w:hAnsi="仿宋" w:hint="eastAsia"/>
          <w:color w:val="333333"/>
          <w:sz w:val="30"/>
          <w:szCs w:val="30"/>
        </w:rPr>
        <w:t>。</w:t>
      </w:r>
      <w:r w:rsidRPr="00BC2195">
        <w:rPr>
          <w:rStyle w:val="a3"/>
          <w:rFonts w:ascii="仿宋" w:eastAsia="仿宋" w:hAnsi="仿宋" w:hint="eastAsia"/>
          <w:color w:val="000000"/>
          <w:sz w:val="30"/>
          <w:szCs w:val="30"/>
        </w:rPr>
        <w:t>”</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2．南宁市兴宁区交通运输服务中心（原南宁市兴宁区道路运输管理所，下同）履行道路运输企业安全生产监督管理职责不严，对所管辖的道路运输企业落实安全生产主体责任检查不到位，</w:t>
      </w:r>
      <w:proofErr w:type="gramStart"/>
      <w:r w:rsidRPr="00BC2195">
        <w:rPr>
          <w:rFonts w:ascii="仿宋" w:eastAsia="仿宋" w:hAnsi="仿宋" w:hint="eastAsia"/>
          <w:color w:val="333333"/>
          <w:sz w:val="30"/>
          <w:szCs w:val="30"/>
        </w:rPr>
        <w:t>对翔越货运</w:t>
      </w:r>
      <w:proofErr w:type="gramEnd"/>
      <w:r w:rsidRPr="00BC2195">
        <w:rPr>
          <w:rFonts w:ascii="仿宋" w:eastAsia="仿宋" w:hAnsi="仿宋" w:hint="eastAsia"/>
          <w:color w:val="333333"/>
          <w:sz w:val="30"/>
          <w:szCs w:val="30"/>
        </w:rPr>
        <w:t>公司存在安全生产规章制度不健全、安全隐患排查治理不彻底、未按规定对从业人员进行安全生产教育和培训等问题的监督检查流于形式，</w:t>
      </w:r>
      <w:proofErr w:type="gramStart"/>
      <w:r w:rsidRPr="00BC2195">
        <w:rPr>
          <w:rFonts w:ascii="仿宋" w:eastAsia="仿宋" w:hAnsi="仿宋" w:hint="eastAsia"/>
          <w:color w:val="333333"/>
          <w:sz w:val="30"/>
          <w:szCs w:val="30"/>
        </w:rPr>
        <w:t>对翔越货运</w:t>
      </w:r>
      <w:proofErr w:type="gramEnd"/>
      <w:r w:rsidRPr="00BC2195">
        <w:rPr>
          <w:rFonts w:ascii="仿宋" w:eastAsia="仿宋" w:hAnsi="仿宋" w:hint="eastAsia"/>
          <w:color w:val="333333"/>
          <w:sz w:val="30"/>
          <w:szCs w:val="30"/>
        </w:rPr>
        <w:t>公司部分车辆长期存在超载等安全生产隐患行为失察。</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3．南宁市兴宁区交通运输</w:t>
      </w:r>
      <w:proofErr w:type="gramStart"/>
      <w:r w:rsidRPr="00BC2195">
        <w:rPr>
          <w:rFonts w:ascii="仿宋" w:eastAsia="仿宋" w:hAnsi="仿宋" w:hint="eastAsia"/>
          <w:color w:val="333333"/>
          <w:sz w:val="30"/>
          <w:szCs w:val="30"/>
        </w:rPr>
        <w:t>局履行</w:t>
      </w:r>
      <w:proofErr w:type="gramEnd"/>
      <w:r w:rsidRPr="00BC2195">
        <w:rPr>
          <w:rFonts w:ascii="仿宋" w:eastAsia="仿宋" w:hAnsi="仿宋" w:hint="eastAsia"/>
          <w:color w:val="333333"/>
          <w:sz w:val="30"/>
          <w:szCs w:val="30"/>
        </w:rPr>
        <w:t>指导和督促南宁市兴宁区交通运输服务中心履行道路运输安全监管职责不到位，对南宁市兴宁区交通运输服务中心</w:t>
      </w:r>
      <w:proofErr w:type="gramStart"/>
      <w:r w:rsidRPr="00BC2195">
        <w:rPr>
          <w:rFonts w:ascii="仿宋" w:eastAsia="仿宋" w:hAnsi="仿宋" w:hint="eastAsia"/>
          <w:color w:val="333333"/>
          <w:sz w:val="30"/>
          <w:szCs w:val="30"/>
        </w:rPr>
        <w:t>对翔越货运</w:t>
      </w:r>
      <w:proofErr w:type="gramEnd"/>
      <w:r w:rsidRPr="00BC2195">
        <w:rPr>
          <w:rFonts w:ascii="仿宋" w:eastAsia="仿宋" w:hAnsi="仿宋" w:hint="eastAsia"/>
          <w:color w:val="333333"/>
          <w:sz w:val="30"/>
          <w:szCs w:val="30"/>
        </w:rPr>
        <w:t>公司开展日常安全生产监督管理检查流于形式问题失察。</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4．马山县公安局交通管理大队落实道路交通安全监管责任不到位；对辖区内的过境货车超载、车身反光标识不符合安全技术标准和醉酒驾车等行为查处不力。</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5．马山县林圩镇食品药品监督管理所在新冠肺炎疫情防控期间，对辖区内的餐饮行业存在违规聚餐问题监管不力。</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（三）事故性质。</w:t>
      </w:r>
    </w:p>
    <w:p w:rsidR="00BC2195" w:rsidRPr="00BC2195" w:rsidRDefault="00BC2195" w:rsidP="00BC2195">
      <w:pPr>
        <w:pStyle w:val="cjk"/>
        <w:spacing w:before="0" w:beforeAutospacing="0" w:after="0"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经调查认定，S211省道马山县“3</w:t>
      </w:r>
      <w:r w:rsidRPr="00BC2195">
        <w:rPr>
          <w:rStyle w:val="a3"/>
          <w:rFonts w:ascii="仿宋" w:eastAsia="仿宋" w:hAnsi="仿宋" w:hint="eastAsia"/>
          <w:color w:val="333333"/>
          <w:sz w:val="30"/>
          <w:szCs w:val="30"/>
        </w:rPr>
        <w:t>·</w:t>
      </w:r>
      <w:r w:rsidRPr="00BC2195">
        <w:rPr>
          <w:rFonts w:ascii="仿宋" w:eastAsia="仿宋" w:hAnsi="仿宋" w:hint="eastAsia"/>
          <w:color w:val="333333"/>
          <w:sz w:val="30"/>
          <w:szCs w:val="30"/>
        </w:rPr>
        <w:t>9”较大道路交通事故为一起生产安全责任事故。</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五、对有关单位和人员的责任认定和处理建议</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（一）免予追究责任人员（1人）。</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谢大</w:t>
      </w:r>
      <w:proofErr w:type="gramStart"/>
      <w:r w:rsidRPr="00BC2195">
        <w:rPr>
          <w:rFonts w:ascii="仿宋" w:eastAsia="仿宋" w:hAnsi="仿宋" w:hint="eastAsia"/>
          <w:color w:val="333333"/>
          <w:sz w:val="30"/>
          <w:szCs w:val="30"/>
        </w:rPr>
        <w:t>坚</w:t>
      </w:r>
      <w:proofErr w:type="gramEnd"/>
      <w:r w:rsidRPr="00BC2195">
        <w:rPr>
          <w:rFonts w:ascii="仿宋" w:eastAsia="仿宋" w:hAnsi="仿宋" w:hint="eastAsia"/>
          <w:color w:val="333333"/>
          <w:sz w:val="30"/>
          <w:szCs w:val="30"/>
        </w:rPr>
        <w:t>，二轮摩托车驾驶员，涉嫌犯罪，鉴于在事故中死亡，建议免予追究责任。</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（二）公安机关已处理人员（1人）。</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陆丰警，桂AF0660重型自卸货车驾驶员，对事故发生负次要责任。马山县公安局交通管理大队于2020年4月30日已对其交通违法行为处以罚款（合计）2550元和驾驶证扣6分的行政处罚。</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（三）对有关企业责任人员处理建议（3人）。</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1．傅亿，男，</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公司法定代表人，总经理，负责公司全面工作。没有认真履行生产经营单位主要负责人安全生产管理职责，对事故发生负有主要领导责任，建议由南宁市应急管理局依法给予行政处罚。</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2．颜智东，男，</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公司安全科科长，履行安全生产管理职责和督促检查本单位安全科安全生产工作不到位，对事故发生负有重要领导责任，建议</w:t>
      </w:r>
      <w:proofErr w:type="gramStart"/>
      <w:r w:rsidRPr="00BC2195">
        <w:rPr>
          <w:rFonts w:ascii="仿宋" w:eastAsia="仿宋" w:hAnsi="仿宋" w:hint="eastAsia"/>
          <w:color w:val="333333"/>
          <w:sz w:val="30"/>
          <w:szCs w:val="30"/>
        </w:rPr>
        <w:t>由翔越</w:t>
      </w:r>
      <w:proofErr w:type="gramEnd"/>
      <w:r w:rsidRPr="00BC2195">
        <w:rPr>
          <w:rFonts w:ascii="仿宋" w:eastAsia="仿宋" w:hAnsi="仿宋" w:hint="eastAsia"/>
          <w:color w:val="333333"/>
          <w:sz w:val="30"/>
          <w:szCs w:val="30"/>
        </w:rPr>
        <w:t>货运公司按有关规定依法处理。</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3．黄海任，男，</w:t>
      </w: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安全主管，履行安全生产管理职责不到位。未按规定对从业人员进行安全生产教育和培训；安全生产隐患排查治理不彻底，未能检查发现并及时消除事故车辆不符合技术标准、常年超载等问题，对事故发生负有直接责任，建议</w:t>
      </w:r>
      <w:proofErr w:type="gramStart"/>
      <w:r w:rsidRPr="00BC2195">
        <w:rPr>
          <w:rFonts w:ascii="仿宋" w:eastAsia="仿宋" w:hAnsi="仿宋" w:hint="eastAsia"/>
          <w:color w:val="333333"/>
          <w:sz w:val="30"/>
          <w:szCs w:val="30"/>
        </w:rPr>
        <w:t>由翔越</w:t>
      </w:r>
      <w:proofErr w:type="gramEnd"/>
      <w:r w:rsidRPr="00BC2195">
        <w:rPr>
          <w:rFonts w:ascii="仿宋" w:eastAsia="仿宋" w:hAnsi="仿宋" w:hint="eastAsia"/>
          <w:color w:val="333333"/>
          <w:sz w:val="30"/>
          <w:szCs w:val="30"/>
        </w:rPr>
        <w:t>货运公司按有关规定依法处理。</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（四）对有关部门责任人员处理建议（6人）。</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1．建议给予政务处分的人员（1人）。</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proofErr w:type="gramStart"/>
      <w:r w:rsidRPr="00BC2195">
        <w:rPr>
          <w:rFonts w:ascii="仿宋" w:eastAsia="仿宋" w:hAnsi="仿宋" w:hint="eastAsia"/>
          <w:color w:val="333333"/>
          <w:sz w:val="30"/>
          <w:szCs w:val="30"/>
        </w:rPr>
        <w:t>廖</w:t>
      </w:r>
      <w:proofErr w:type="gramEnd"/>
      <w:r w:rsidRPr="00BC2195">
        <w:rPr>
          <w:rFonts w:ascii="仿宋" w:eastAsia="仿宋" w:hAnsi="仿宋" w:hint="eastAsia"/>
          <w:color w:val="333333"/>
          <w:sz w:val="30"/>
          <w:szCs w:val="30"/>
        </w:rPr>
        <w:t>创伟，男，兴宁区交通运输服务中心副主任，履行道路运输企业安全生产监督管理职责不到位，对所管辖的道路运输企业落实安全生产主体责任的监督检查不到位；</w:t>
      </w:r>
      <w:proofErr w:type="gramStart"/>
      <w:r w:rsidRPr="00BC2195">
        <w:rPr>
          <w:rFonts w:ascii="仿宋" w:eastAsia="仿宋" w:hAnsi="仿宋" w:hint="eastAsia"/>
          <w:color w:val="333333"/>
          <w:sz w:val="30"/>
          <w:szCs w:val="30"/>
        </w:rPr>
        <w:t>对翔越货运</w:t>
      </w:r>
      <w:proofErr w:type="gramEnd"/>
      <w:r w:rsidRPr="00BC2195">
        <w:rPr>
          <w:rFonts w:ascii="仿宋" w:eastAsia="仿宋" w:hAnsi="仿宋" w:hint="eastAsia"/>
          <w:color w:val="333333"/>
          <w:sz w:val="30"/>
          <w:szCs w:val="30"/>
        </w:rPr>
        <w:t>公司存在安全生产规章制度不健全、安全隐患排查治理不彻底、未按规定对从业人员进行安全生产教育和培训等问题的监督检查流于形</w:t>
      </w:r>
      <w:r w:rsidRPr="00BC2195">
        <w:rPr>
          <w:rFonts w:ascii="仿宋" w:eastAsia="仿宋" w:hAnsi="仿宋" w:hint="eastAsia"/>
          <w:color w:val="333333"/>
          <w:sz w:val="30"/>
          <w:szCs w:val="30"/>
        </w:rPr>
        <w:lastRenderedPageBreak/>
        <w:t>式；</w:t>
      </w:r>
      <w:proofErr w:type="gramStart"/>
      <w:r w:rsidRPr="00BC2195">
        <w:rPr>
          <w:rFonts w:ascii="仿宋" w:eastAsia="仿宋" w:hAnsi="仿宋" w:hint="eastAsia"/>
          <w:color w:val="333333"/>
          <w:sz w:val="30"/>
          <w:szCs w:val="30"/>
        </w:rPr>
        <w:t>对翔越货运</w:t>
      </w:r>
      <w:proofErr w:type="gramEnd"/>
      <w:r w:rsidRPr="00BC2195">
        <w:rPr>
          <w:rFonts w:ascii="仿宋" w:eastAsia="仿宋" w:hAnsi="仿宋" w:hint="eastAsia"/>
          <w:color w:val="333333"/>
          <w:sz w:val="30"/>
          <w:szCs w:val="30"/>
        </w:rPr>
        <w:t>公司部分车辆常年存在超载等安全生产隐患行为失察。</w:t>
      </w:r>
      <w:proofErr w:type="gramStart"/>
      <w:r w:rsidRPr="00BC2195">
        <w:rPr>
          <w:rFonts w:ascii="仿宋" w:eastAsia="仿宋" w:hAnsi="仿宋" w:hint="eastAsia"/>
          <w:color w:val="333333"/>
          <w:sz w:val="30"/>
          <w:szCs w:val="30"/>
        </w:rPr>
        <w:t>廖</w:t>
      </w:r>
      <w:proofErr w:type="gramEnd"/>
      <w:r w:rsidRPr="00BC2195">
        <w:rPr>
          <w:rFonts w:ascii="仿宋" w:eastAsia="仿宋" w:hAnsi="仿宋" w:hint="eastAsia"/>
          <w:color w:val="333333"/>
          <w:sz w:val="30"/>
          <w:szCs w:val="30"/>
        </w:rPr>
        <w:t>创伟对此应负有直接责任。建议由南宁市兴宁区监委给予</w:t>
      </w:r>
      <w:proofErr w:type="gramStart"/>
      <w:r w:rsidRPr="00BC2195">
        <w:rPr>
          <w:rFonts w:ascii="仿宋" w:eastAsia="仿宋" w:hAnsi="仿宋" w:hint="eastAsia"/>
          <w:color w:val="333333"/>
          <w:sz w:val="30"/>
          <w:szCs w:val="30"/>
        </w:rPr>
        <w:t>廖</w:t>
      </w:r>
      <w:proofErr w:type="gramEnd"/>
      <w:r w:rsidRPr="00BC2195">
        <w:rPr>
          <w:rFonts w:ascii="仿宋" w:eastAsia="仿宋" w:hAnsi="仿宋" w:hint="eastAsia"/>
          <w:color w:val="333333"/>
          <w:sz w:val="30"/>
          <w:szCs w:val="30"/>
        </w:rPr>
        <w:t>创伟政务警告处分。</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2．建议给予诫勉的人员（1人）。</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proofErr w:type="gramStart"/>
      <w:r w:rsidRPr="00BC2195">
        <w:rPr>
          <w:rFonts w:ascii="仿宋" w:eastAsia="仿宋" w:hAnsi="仿宋" w:hint="eastAsia"/>
          <w:color w:val="333333"/>
          <w:sz w:val="30"/>
          <w:szCs w:val="30"/>
        </w:rPr>
        <w:t>曾贻锦</w:t>
      </w:r>
      <w:proofErr w:type="gramEnd"/>
      <w:r w:rsidRPr="00BC2195">
        <w:rPr>
          <w:rFonts w:ascii="仿宋" w:eastAsia="仿宋" w:hAnsi="仿宋" w:hint="eastAsia"/>
          <w:color w:val="333333"/>
          <w:sz w:val="30"/>
          <w:szCs w:val="30"/>
        </w:rPr>
        <w:t>，男，南宁市交通运输综合执法支队</w:t>
      </w:r>
      <w:proofErr w:type="gramStart"/>
      <w:r w:rsidRPr="00BC2195">
        <w:rPr>
          <w:rFonts w:ascii="仿宋" w:eastAsia="仿宋" w:hAnsi="仿宋" w:hint="eastAsia"/>
          <w:color w:val="333333"/>
          <w:sz w:val="30"/>
          <w:szCs w:val="30"/>
        </w:rPr>
        <w:t>一</w:t>
      </w:r>
      <w:proofErr w:type="gramEnd"/>
      <w:r w:rsidRPr="00BC2195">
        <w:rPr>
          <w:rFonts w:ascii="仿宋" w:eastAsia="仿宋" w:hAnsi="仿宋" w:hint="eastAsia"/>
          <w:color w:val="333333"/>
          <w:sz w:val="30"/>
          <w:szCs w:val="30"/>
        </w:rPr>
        <w:t>大队职工，2020年1月至2020年4月任南宁市兴宁区交通运输服务中心主任。在此期间，履行道路运输企业安全生产监督管理职责不到位；对辖区的道路运输企业开展日常安全生产主体责任的监督检查不到位。</w:t>
      </w:r>
      <w:proofErr w:type="gramStart"/>
      <w:r w:rsidRPr="00BC2195">
        <w:rPr>
          <w:rFonts w:ascii="仿宋" w:eastAsia="仿宋" w:hAnsi="仿宋" w:hint="eastAsia"/>
          <w:color w:val="333333"/>
          <w:sz w:val="30"/>
          <w:szCs w:val="30"/>
        </w:rPr>
        <w:t>曾贻锦对此</w:t>
      </w:r>
      <w:proofErr w:type="gramEnd"/>
      <w:r w:rsidRPr="00BC2195">
        <w:rPr>
          <w:rFonts w:ascii="仿宋" w:eastAsia="仿宋" w:hAnsi="仿宋" w:hint="eastAsia"/>
          <w:color w:val="333333"/>
          <w:sz w:val="30"/>
          <w:szCs w:val="30"/>
        </w:rPr>
        <w:t>应负有主要领导责任。建议由南宁市纪委监委相关派驻机构对</w:t>
      </w:r>
      <w:proofErr w:type="gramStart"/>
      <w:r w:rsidRPr="00BC2195">
        <w:rPr>
          <w:rFonts w:ascii="仿宋" w:eastAsia="仿宋" w:hAnsi="仿宋" w:hint="eastAsia"/>
          <w:color w:val="333333"/>
          <w:sz w:val="30"/>
          <w:szCs w:val="30"/>
        </w:rPr>
        <w:t>曾贻锦予以</w:t>
      </w:r>
      <w:proofErr w:type="gramEnd"/>
      <w:r w:rsidRPr="00BC2195">
        <w:rPr>
          <w:rFonts w:ascii="仿宋" w:eastAsia="仿宋" w:hAnsi="仿宋" w:hint="eastAsia"/>
          <w:color w:val="333333"/>
          <w:sz w:val="30"/>
          <w:szCs w:val="30"/>
        </w:rPr>
        <w:t>诫勉。</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3．建议给予书面检查的人员（4人）。</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1）陆仁斌，男，兴宁区交通运输局副局长，履行指导南宁市兴宁区交通运输服务中心开展辖区道路运输企业安全生产监督管理职责不到位，对南宁市兴宁区交通运输服务中心开展日常安全生产检查流于形式的行为失察。陆仁斌对此应负有领导责任。建议由南宁市兴宁区监委责令陆仁斌</w:t>
      </w:r>
      <w:proofErr w:type="gramStart"/>
      <w:r w:rsidRPr="00BC2195">
        <w:rPr>
          <w:rFonts w:ascii="仿宋" w:eastAsia="仿宋" w:hAnsi="仿宋" w:hint="eastAsia"/>
          <w:color w:val="333333"/>
          <w:sz w:val="30"/>
          <w:szCs w:val="30"/>
        </w:rPr>
        <w:t>作出</w:t>
      </w:r>
      <w:proofErr w:type="gramEnd"/>
      <w:r w:rsidRPr="00BC2195">
        <w:rPr>
          <w:rFonts w:ascii="仿宋" w:eastAsia="仿宋" w:hAnsi="仿宋" w:hint="eastAsia"/>
          <w:color w:val="333333"/>
          <w:sz w:val="30"/>
          <w:szCs w:val="30"/>
        </w:rPr>
        <w:t>书面检查。</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（2）黄绍俊，男，马山县公安局交通管理大队秩序中队民警，履行道路安全管理不到位，对辖区内的道路执法巡查不力，对辖区内的醉酒驾车、过境货车超限超载以及车身后部反光标志</w:t>
      </w:r>
      <w:r w:rsidRPr="00BC2195">
        <w:rPr>
          <w:rFonts w:ascii="仿宋" w:eastAsia="仿宋" w:hAnsi="仿宋" w:hint="eastAsia"/>
          <w:color w:val="333333"/>
          <w:sz w:val="30"/>
          <w:szCs w:val="30"/>
        </w:rPr>
        <w:lastRenderedPageBreak/>
        <w:t>不符合安全技术标准等行为查处不力。黄绍俊对此负有直接责任。建议由马山县监委责令黄绍俊</w:t>
      </w:r>
      <w:proofErr w:type="gramStart"/>
      <w:r w:rsidRPr="00BC2195">
        <w:rPr>
          <w:rFonts w:ascii="仿宋" w:eastAsia="仿宋" w:hAnsi="仿宋" w:hint="eastAsia"/>
          <w:color w:val="333333"/>
          <w:sz w:val="30"/>
          <w:szCs w:val="30"/>
        </w:rPr>
        <w:t>作出</w:t>
      </w:r>
      <w:proofErr w:type="gramEnd"/>
      <w:r w:rsidRPr="00BC2195">
        <w:rPr>
          <w:rFonts w:ascii="仿宋" w:eastAsia="仿宋" w:hAnsi="仿宋" w:hint="eastAsia"/>
          <w:color w:val="333333"/>
          <w:sz w:val="30"/>
          <w:szCs w:val="30"/>
        </w:rPr>
        <w:t>书面检查。</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3）黄韦榕，男，马山县公安局交通管理大队副大队长，履行道路安全管理不到位，对辖区内醉酒驾车、过境货车超限超载以及车身后部反光标识不符合安全技术标准等行为查处不力。黄韦榕对此负有领导责任。建议由马山县监委责令黄韦榕</w:t>
      </w:r>
      <w:proofErr w:type="gramStart"/>
      <w:r w:rsidRPr="00BC2195">
        <w:rPr>
          <w:rFonts w:ascii="仿宋" w:eastAsia="仿宋" w:hAnsi="仿宋" w:hint="eastAsia"/>
          <w:color w:val="333333"/>
          <w:sz w:val="30"/>
          <w:szCs w:val="30"/>
        </w:rPr>
        <w:t>作出</w:t>
      </w:r>
      <w:proofErr w:type="gramEnd"/>
      <w:r w:rsidRPr="00BC2195">
        <w:rPr>
          <w:rFonts w:ascii="仿宋" w:eastAsia="仿宋" w:hAnsi="仿宋" w:hint="eastAsia"/>
          <w:color w:val="333333"/>
          <w:sz w:val="30"/>
          <w:szCs w:val="30"/>
        </w:rPr>
        <w:t>书面检查。</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4）韦华群，男，马山县林圩镇食品药品监督管理所副所长、负责人，在新冠肺炎疫情防控期间，对辖区内的餐饮行业存在违规聚餐行为监督检查不严。韦华群对此负有直接责任和领导责任。建议由马山县监委责令韦华群</w:t>
      </w:r>
      <w:proofErr w:type="gramStart"/>
      <w:r w:rsidRPr="00BC2195">
        <w:rPr>
          <w:rFonts w:ascii="仿宋" w:eastAsia="仿宋" w:hAnsi="仿宋" w:hint="eastAsia"/>
          <w:color w:val="333333"/>
          <w:sz w:val="30"/>
          <w:szCs w:val="30"/>
        </w:rPr>
        <w:t>作出</w:t>
      </w:r>
      <w:proofErr w:type="gramEnd"/>
      <w:r w:rsidRPr="00BC2195">
        <w:rPr>
          <w:rFonts w:ascii="仿宋" w:eastAsia="仿宋" w:hAnsi="仿宋" w:hint="eastAsia"/>
          <w:color w:val="333333"/>
          <w:sz w:val="30"/>
          <w:szCs w:val="30"/>
        </w:rPr>
        <w:t>书面检查。</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（五）对有关企业的处理建议。</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proofErr w:type="gramStart"/>
      <w:r w:rsidRPr="00BC2195">
        <w:rPr>
          <w:rFonts w:ascii="仿宋" w:eastAsia="仿宋" w:hAnsi="仿宋" w:hint="eastAsia"/>
          <w:color w:val="333333"/>
          <w:sz w:val="30"/>
          <w:szCs w:val="30"/>
        </w:rPr>
        <w:t>翔越货运</w:t>
      </w:r>
      <w:proofErr w:type="gramEnd"/>
      <w:r w:rsidRPr="00BC2195">
        <w:rPr>
          <w:rFonts w:ascii="仿宋" w:eastAsia="仿宋" w:hAnsi="仿宋" w:hint="eastAsia"/>
          <w:color w:val="333333"/>
          <w:sz w:val="30"/>
          <w:szCs w:val="30"/>
        </w:rPr>
        <w:t>公司对事故发生负有责任，建议由南宁市应急管理局依法给予行政处罚。</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（六）其他建议。</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1．建议责成南宁市兴宁区交通运输服务中心针对此次事故向南宁市兴宁区交通运输局</w:t>
      </w:r>
      <w:proofErr w:type="gramStart"/>
      <w:r w:rsidRPr="00BC2195">
        <w:rPr>
          <w:rFonts w:ascii="仿宋" w:eastAsia="仿宋" w:hAnsi="仿宋" w:hint="eastAsia"/>
          <w:color w:val="333333"/>
          <w:sz w:val="30"/>
          <w:szCs w:val="30"/>
        </w:rPr>
        <w:t>作出</w:t>
      </w:r>
      <w:proofErr w:type="gramEnd"/>
      <w:r w:rsidRPr="00BC2195">
        <w:rPr>
          <w:rFonts w:ascii="仿宋" w:eastAsia="仿宋" w:hAnsi="仿宋" w:hint="eastAsia"/>
          <w:color w:val="333333"/>
          <w:sz w:val="30"/>
          <w:szCs w:val="30"/>
        </w:rPr>
        <w:t>书面检查。</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2．建议责成南宁市兴宁区交通运输局针对此次事故向兴宁区委区政府</w:t>
      </w:r>
      <w:proofErr w:type="gramStart"/>
      <w:r w:rsidRPr="00BC2195">
        <w:rPr>
          <w:rFonts w:ascii="仿宋" w:eastAsia="仿宋" w:hAnsi="仿宋" w:hint="eastAsia"/>
          <w:color w:val="333333"/>
          <w:sz w:val="30"/>
          <w:szCs w:val="30"/>
        </w:rPr>
        <w:t>作出</w:t>
      </w:r>
      <w:proofErr w:type="gramEnd"/>
      <w:r w:rsidRPr="00BC2195">
        <w:rPr>
          <w:rFonts w:ascii="仿宋" w:eastAsia="仿宋" w:hAnsi="仿宋" w:hint="eastAsia"/>
          <w:color w:val="333333"/>
          <w:sz w:val="30"/>
          <w:szCs w:val="30"/>
        </w:rPr>
        <w:t>书面检查。</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lastRenderedPageBreak/>
        <w:t>3．建议责成马山县公安局针对此次事故向马山县委县政府</w:t>
      </w:r>
      <w:proofErr w:type="gramStart"/>
      <w:r w:rsidRPr="00BC2195">
        <w:rPr>
          <w:rFonts w:ascii="仿宋" w:eastAsia="仿宋" w:hAnsi="仿宋" w:hint="eastAsia"/>
          <w:color w:val="333333"/>
          <w:sz w:val="30"/>
          <w:szCs w:val="30"/>
        </w:rPr>
        <w:t>作出</w:t>
      </w:r>
      <w:proofErr w:type="gramEnd"/>
      <w:r w:rsidRPr="00BC2195">
        <w:rPr>
          <w:rFonts w:ascii="仿宋" w:eastAsia="仿宋" w:hAnsi="仿宋" w:hint="eastAsia"/>
          <w:color w:val="333333"/>
          <w:sz w:val="30"/>
          <w:szCs w:val="30"/>
        </w:rPr>
        <w:t>书面检查。</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4．建议责成马山县林圩镇食品药品监督管理所针对此次事故向马山县市场监督管理局</w:t>
      </w:r>
      <w:proofErr w:type="gramStart"/>
      <w:r w:rsidRPr="00BC2195">
        <w:rPr>
          <w:rFonts w:ascii="仿宋" w:eastAsia="仿宋" w:hAnsi="仿宋" w:hint="eastAsia"/>
          <w:color w:val="333333"/>
          <w:sz w:val="30"/>
          <w:szCs w:val="30"/>
        </w:rPr>
        <w:t>作出</w:t>
      </w:r>
      <w:proofErr w:type="gramEnd"/>
      <w:r w:rsidRPr="00BC2195">
        <w:rPr>
          <w:rFonts w:ascii="仿宋" w:eastAsia="仿宋" w:hAnsi="仿宋" w:hint="eastAsia"/>
          <w:color w:val="333333"/>
          <w:sz w:val="30"/>
          <w:szCs w:val="30"/>
        </w:rPr>
        <w:t>书面检查。</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六、事故防范及整改措施建议</w:t>
      </w:r>
    </w:p>
    <w:p w:rsidR="00BC2195" w:rsidRPr="00BC2195" w:rsidRDefault="00BC2195" w:rsidP="00BC2195">
      <w:pPr>
        <w:pStyle w:val="cjk"/>
        <w:spacing w:before="0" w:beforeAutospacing="0" w:after="0"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S211省道马山县“3</w:t>
      </w:r>
      <w:r w:rsidRPr="00BC2195">
        <w:rPr>
          <w:rStyle w:val="a3"/>
          <w:rFonts w:ascii="仿宋" w:eastAsia="仿宋" w:hAnsi="仿宋" w:hint="eastAsia"/>
          <w:color w:val="333333"/>
          <w:sz w:val="30"/>
          <w:szCs w:val="30"/>
        </w:rPr>
        <w:t>·</w:t>
      </w:r>
      <w:r w:rsidRPr="00BC2195">
        <w:rPr>
          <w:rFonts w:ascii="仿宋" w:eastAsia="仿宋" w:hAnsi="仿宋" w:hint="eastAsia"/>
          <w:color w:val="333333"/>
          <w:sz w:val="30"/>
          <w:szCs w:val="30"/>
        </w:rPr>
        <w:t>9”较大道路交通事故暴露出事故单位安全生产意识淡薄、主体责任不落实和有关监管部门安全生产监管不严，同时在新冠肺炎疫情防控期间有关部门履职不到位。针对事故暴露出的问题，南宁市有关部门和企业要深刻吸取事故教训，举一反三，引以为戒，做好事故防范整改措施。</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一）进一步强化货运企业落实安全生产主体责任，提高安全管理水平。兴宁区交通运输部门要督促指导辖区运输企业建立健全生产责任制和安全生产规章制度，建立和落实安全风险分级管控和隐患排查治理双重预防机制，进一步加强对车辆超载超限、从业人员的安全知识教育和培训等方面的管理，提升驾驶员应急处置能力，及时排查整改安全事故隐患问题。要强化诚信约束，对普通货运企业和从业人员违法行为建立完善联合惩戒机制，增强企业落实安全生产主体责任的内在动力。</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（二）进一步加强对道路交通路面执法管控力度。马山县公安交管部门要强化路面交通秩序管控，依法严惩一批违法违规行</w:t>
      </w:r>
      <w:r w:rsidRPr="00BC2195">
        <w:rPr>
          <w:rFonts w:ascii="仿宋" w:eastAsia="仿宋" w:hAnsi="仿宋" w:hint="eastAsia"/>
          <w:color w:val="333333"/>
          <w:sz w:val="30"/>
          <w:szCs w:val="30"/>
        </w:rPr>
        <w:lastRenderedPageBreak/>
        <w:t>为，有效加大对各类危害道路交通安全行为的震慑力度。要对农村地区重点交通违法行为的特点进行</w:t>
      </w:r>
      <w:proofErr w:type="gramStart"/>
      <w:r w:rsidRPr="00BC2195">
        <w:rPr>
          <w:rFonts w:ascii="仿宋" w:eastAsia="仿宋" w:hAnsi="仿宋" w:hint="eastAsia"/>
          <w:color w:val="333333"/>
          <w:sz w:val="30"/>
          <w:szCs w:val="30"/>
        </w:rPr>
        <w:t>研</w:t>
      </w:r>
      <w:proofErr w:type="gramEnd"/>
      <w:r w:rsidRPr="00BC2195">
        <w:rPr>
          <w:rFonts w:ascii="仿宋" w:eastAsia="仿宋" w:hAnsi="仿宋" w:hint="eastAsia"/>
          <w:color w:val="333333"/>
          <w:sz w:val="30"/>
          <w:szCs w:val="30"/>
        </w:rPr>
        <w:t>判，科学调整重点区域、重点道路的执勤警力部署，加大缉查布控等非现场执法系统建设应用，</w:t>
      </w:r>
      <w:proofErr w:type="gramStart"/>
      <w:r w:rsidRPr="00BC2195">
        <w:rPr>
          <w:rFonts w:ascii="仿宋" w:eastAsia="仿宋" w:hAnsi="仿宋" w:hint="eastAsia"/>
          <w:color w:val="333333"/>
          <w:sz w:val="30"/>
          <w:szCs w:val="30"/>
        </w:rPr>
        <w:t>有效查处</w:t>
      </w:r>
      <w:proofErr w:type="gramEnd"/>
      <w:r w:rsidRPr="00BC2195">
        <w:rPr>
          <w:rFonts w:ascii="仿宋" w:eastAsia="仿宋" w:hAnsi="仿宋" w:hint="eastAsia"/>
          <w:color w:val="333333"/>
          <w:sz w:val="30"/>
          <w:szCs w:val="30"/>
        </w:rPr>
        <w:t>超速、违规停车和违反车道行驶等违法行为，严管严查酒驾、醉驾、无证驾驶等严重交通违法行为和重点车辆，切实净化道路通行环境，提升路面执法管控工作成效。</w:t>
      </w:r>
    </w:p>
    <w:p w:rsidR="00BC2195" w:rsidRPr="00BC2195" w:rsidRDefault="00BC2195" w:rsidP="00BC2195">
      <w:pPr>
        <w:pStyle w:val="cjk"/>
        <w:spacing w:before="225" w:beforeAutospacing="0" w:after="225" w:afterAutospacing="0" w:line="480" w:lineRule="atLeast"/>
        <w:ind w:firstLine="641"/>
        <w:rPr>
          <w:rFonts w:ascii="仿宋" w:eastAsia="仿宋" w:hAnsi="仿宋" w:hint="eastAsia"/>
          <w:color w:val="333333"/>
          <w:sz w:val="30"/>
          <w:szCs w:val="30"/>
        </w:rPr>
      </w:pPr>
      <w:r w:rsidRPr="00BC2195">
        <w:rPr>
          <w:rFonts w:ascii="仿宋" w:eastAsia="仿宋" w:hAnsi="仿宋" w:hint="eastAsia"/>
          <w:color w:val="333333"/>
          <w:sz w:val="30"/>
          <w:szCs w:val="30"/>
        </w:rPr>
        <w:t>（三）有关部门要始终绷紧疫情防控这根弦，紧密结合岗位职责，科学</w:t>
      </w:r>
      <w:proofErr w:type="gramStart"/>
      <w:r w:rsidRPr="00BC2195">
        <w:rPr>
          <w:rFonts w:ascii="仿宋" w:eastAsia="仿宋" w:hAnsi="仿宋" w:hint="eastAsia"/>
          <w:color w:val="333333"/>
          <w:sz w:val="30"/>
          <w:szCs w:val="30"/>
        </w:rPr>
        <w:t>研</w:t>
      </w:r>
      <w:proofErr w:type="gramEnd"/>
      <w:r w:rsidRPr="00BC2195">
        <w:rPr>
          <w:rFonts w:ascii="仿宋" w:eastAsia="仿宋" w:hAnsi="仿宋" w:hint="eastAsia"/>
          <w:color w:val="333333"/>
          <w:sz w:val="30"/>
          <w:szCs w:val="30"/>
        </w:rPr>
        <w:t>判疫情形势，准确把握疫情变化，不断完善防治举措，坚持以科学的方法切实提高疫情防控的针对性和有效性，严防聚集性疫情发生。</w:t>
      </w:r>
      <w:bookmarkStart w:id="0" w:name="_GoBack"/>
      <w:bookmarkEnd w:id="0"/>
    </w:p>
    <w:p w:rsidR="0022169E" w:rsidRPr="00BC2195" w:rsidRDefault="00BC2195" w:rsidP="00BC2195">
      <w:pPr>
        <w:jc w:val="right"/>
        <w:rPr>
          <w:rFonts w:ascii="仿宋" w:eastAsia="仿宋" w:hAnsi="仿宋"/>
          <w:sz w:val="30"/>
          <w:szCs w:val="30"/>
        </w:rPr>
      </w:pPr>
      <w:r w:rsidRPr="00BC2195">
        <w:rPr>
          <w:rFonts w:ascii="仿宋" w:eastAsia="仿宋" w:hAnsi="仿宋" w:hint="eastAsia"/>
          <w:sz w:val="30"/>
          <w:szCs w:val="30"/>
        </w:rPr>
        <w:t>发布时间：2020-07-06</w:t>
      </w:r>
    </w:p>
    <w:sectPr w:rsidR="0022169E" w:rsidRPr="00BC2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E4"/>
    <w:rsid w:val="0022169E"/>
    <w:rsid w:val="006A05E4"/>
    <w:rsid w:val="00BC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21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195"/>
    <w:rPr>
      <w:rFonts w:ascii="宋体" w:eastAsia="宋体" w:hAnsi="宋体" w:cs="宋体"/>
      <w:b/>
      <w:bCs/>
      <w:kern w:val="0"/>
      <w:sz w:val="36"/>
      <w:szCs w:val="36"/>
    </w:rPr>
  </w:style>
  <w:style w:type="paragraph" w:customStyle="1" w:styleId="cjk">
    <w:name w:val="cjk"/>
    <w:basedOn w:val="a"/>
    <w:rsid w:val="00BC2195"/>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BC21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21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195"/>
    <w:rPr>
      <w:rFonts w:ascii="宋体" w:eastAsia="宋体" w:hAnsi="宋体" w:cs="宋体"/>
      <w:b/>
      <w:bCs/>
      <w:kern w:val="0"/>
      <w:sz w:val="36"/>
      <w:szCs w:val="36"/>
    </w:rPr>
  </w:style>
  <w:style w:type="paragraph" w:customStyle="1" w:styleId="cjk">
    <w:name w:val="cjk"/>
    <w:basedOn w:val="a"/>
    <w:rsid w:val="00BC2195"/>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BC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98846">
      <w:bodyDiv w:val="1"/>
      <w:marLeft w:val="0"/>
      <w:marRight w:val="0"/>
      <w:marTop w:val="0"/>
      <w:marBottom w:val="0"/>
      <w:divBdr>
        <w:top w:val="none" w:sz="0" w:space="0" w:color="auto"/>
        <w:left w:val="none" w:sz="0" w:space="0" w:color="auto"/>
        <w:bottom w:val="none" w:sz="0" w:space="0" w:color="auto"/>
        <w:right w:val="none" w:sz="0" w:space="0" w:color="auto"/>
      </w:divBdr>
    </w:div>
    <w:div w:id="13260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1207</Words>
  <Characters>6881</Characters>
  <Application>Microsoft Office Word</Application>
  <DocSecurity>0</DocSecurity>
  <Lines>57</Lines>
  <Paragraphs>16</Paragraphs>
  <ScaleCrop>false</ScaleCrop>
  <Company>微软中国</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2021-03-06T09:04:00Z</dcterms:created>
  <dcterms:modified xsi:type="dcterms:W3CDTF">2021-03-06T09:04:00Z</dcterms:modified>
</cp:coreProperties>
</file>