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DD" w:rsidRPr="00454ADD" w:rsidRDefault="00454ADD" w:rsidP="00454ADD">
      <w:pPr>
        <w:pStyle w:val="a3"/>
        <w:shd w:val="clear" w:color="auto" w:fill="FFFFFF"/>
        <w:spacing w:before="225" w:beforeAutospacing="0" w:after="225" w:afterAutospacing="0" w:line="555" w:lineRule="atLeast"/>
        <w:jc w:val="center"/>
        <w:rPr>
          <w:rFonts w:ascii="仿宋" w:eastAsia="仿宋" w:hAnsi="仿宋"/>
          <w:b/>
          <w:color w:val="666666"/>
          <w:sz w:val="32"/>
          <w:szCs w:val="32"/>
        </w:rPr>
      </w:pPr>
      <w:r w:rsidRPr="00454ADD">
        <w:rPr>
          <w:rFonts w:ascii="仿宋" w:eastAsia="仿宋" w:hAnsi="仿宋" w:hint="eastAsia"/>
          <w:b/>
          <w:color w:val="666666"/>
          <w:sz w:val="32"/>
          <w:szCs w:val="32"/>
        </w:rPr>
        <w:t>南昌奥</w:t>
      </w:r>
      <w:proofErr w:type="gramStart"/>
      <w:r w:rsidRPr="00454ADD">
        <w:rPr>
          <w:rFonts w:ascii="仿宋" w:eastAsia="仿宋" w:hAnsi="仿宋" w:hint="eastAsia"/>
          <w:b/>
          <w:color w:val="666666"/>
          <w:sz w:val="32"/>
          <w:szCs w:val="32"/>
        </w:rPr>
        <w:t>咨达工程</w:t>
      </w:r>
      <w:proofErr w:type="gramEnd"/>
      <w:r w:rsidRPr="00454ADD">
        <w:rPr>
          <w:rFonts w:ascii="仿宋" w:eastAsia="仿宋" w:hAnsi="仿宋" w:hint="eastAsia"/>
          <w:b/>
          <w:color w:val="666666"/>
          <w:sz w:val="32"/>
          <w:szCs w:val="32"/>
        </w:rPr>
        <w:t>咨询有限公司“7·14”</w:t>
      </w:r>
    </w:p>
    <w:p w:rsidR="00454ADD" w:rsidRPr="00454ADD" w:rsidRDefault="00454ADD" w:rsidP="00454ADD">
      <w:pPr>
        <w:pStyle w:val="a3"/>
        <w:shd w:val="clear" w:color="auto" w:fill="FFFFFF"/>
        <w:spacing w:before="225" w:beforeAutospacing="0" w:after="225" w:afterAutospacing="0" w:line="555" w:lineRule="atLeast"/>
        <w:jc w:val="center"/>
        <w:rPr>
          <w:rFonts w:ascii="仿宋" w:eastAsia="仿宋" w:hAnsi="仿宋"/>
          <w:b/>
          <w:color w:val="666666"/>
          <w:sz w:val="32"/>
          <w:szCs w:val="32"/>
        </w:rPr>
      </w:pPr>
      <w:r w:rsidRPr="00454ADD">
        <w:rPr>
          <w:rFonts w:ascii="仿宋" w:eastAsia="仿宋" w:hAnsi="仿宋" w:hint="eastAsia"/>
          <w:b/>
          <w:color w:val="666666"/>
          <w:sz w:val="32"/>
          <w:szCs w:val="32"/>
        </w:rPr>
        <w:t>车辆伤害一般生产安全事故</w:t>
      </w:r>
    </w:p>
    <w:p w:rsidR="00454ADD" w:rsidRPr="00454ADD" w:rsidRDefault="00454ADD" w:rsidP="00454ADD">
      <w:pPr>
        <w:pStyle w:val="a3"/>
        <w:shd w:val="clear" w:color="auto" w:fill="FFFFFF"/>
        <w:spacing w:before="225" w:beforeAutospacing="0" w:after="225" w:afterAutospacing="0" w:line="555" w:lineRule="atLeast"/>
        <w:jc w:val="center"/>
        <w:rPr>
          <w:rFonts w:ascii="仿宋" w:eastAsia="仿宋" w:hAnsi="仿宋"/>
          <w:b/>
          <w:color w:val="666666"/>
          <w:sz w:val="32"/>
          <w:szCs w:val="32"/>
        </w:rPr>
      </w:pPr>
      <w:bookmarkStart w:id="0" w:name="_GoBack"/>
      <w:bookmarkEnd w:id="0"/>
      <w:r w:rsidRPr="00454ADD">
        <w:rPr>
          <w:rFonts w:ascii="仿宋" w:eastAsia="仿宋" w:hAnsi="仿宋" w:hint="eastAsia"/>
          <w:b/>
          <w:color w:val="666666"/>
          <w:sz w:val="32"/>
          <w:szCs w:val="32"/>
        </w:rPr>
        <w:t>调查报告</w:t>
      </w:r>
    </w:p>
    <w:p w:rsidR="00454ADD" w:rsidRPr="00454ADD" w:rsidRDefault="00454ADD" w:rsidP="00454ADD">
      <w:pPr>
        <w:pStyle w:val="a3"/>
        <w:shd w:val="clear" w:color="auto" w:fill="FFFFFF"/>
        <w:spacing w:before="225" w:beforeAutospacing="0" w:after="0" w:afterAutospacing="0" w:line="555" w:lineRule="atLeast"/>
        <w:ind w:firstLine="645"/>
        <w:rPr>
          <w:rFonts w:ascii="仿宋" w:eastAsia="仿宋" w:hAnsi="仿宋"/>
          <w:color w:val="666666"/>
          <w:sz w:val="30"/>
          <w:szCs w:val="30"/>
        </w:rPr>
      </w:pPr>
      <w:r w:rsidRPr="00454ADD">
        <w:rPr>
          <w:rFonts w:hint="eastAsia"/>
          <w:color w:val="666666"/>
          <w:sz w:val="30"/>
          <w:szCs w:val="30"/>
        </w:rPr>
        <w:t> </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2020年7月14日下午17时50分左右，在G320上海至瑞丽(K849+K250)公桩处，路基摊铺时,发生一起车辆伤害事故，事故造成一人死亡。</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事故发生后，区政府高度重视，依法成立了“7·14”</w:t>
      </w:r>
      <w:r w:rsidRPr="00454ADD">
        <w:rPr>
          <w:rFonts w:hint="eastAsia"/>
          <w:color w:val="666666"/>
          <w:sz w:val="30"/>
          <w:szCs w:val="30"/>
        </w:rPr>
        <w:t> </w:t>
      </w:r>
      <w:r w:rsidRPr="00454ADD">
        <w:rPr>
          <w:rFonts w:ascii="仿宋" w:eastAsia="仿宋" w:hAnsi="仿宋" w:hint="eastAsia"/>
          <w:color w:val="666666"/>
          <w:sz w:val="30"/>
          <w:szCs w:val="30"/>
        </w:rPr>
        <w:t>南昌奥</w:t>
      </w:r>
      <w:proofErr w:type="gramStart"/>
      <w:r w:rsidRPr="00454ADD">
        <w:rPr>
          <w:rFonts w:ascii="仿宋" w:eastAsia="仿宋" w:hAnsi="仿宋" w:hint="eastAsia"/>
          <w:color w:val="666666"/>
          <w:sz w:val="30"/>
          <w:szCs w:val="30"/>
        </w:rPr>
        <w:t>咨达工程</w:t>
      </w:r>
      <w:proofErr w:type="gramEnd"/>
      <w:r w:rsidRPr="00454ADD">
        <w:rPr>
          <w:rFonts w:ascii="仿宋" w:eastAsia="仿宋" w:hAnsi="仿宋" w:hint="eastAsia"/>
          <w:color w:val="666666"/>
          <w:sz w:val="30"/>
          <w:szCs w:val="30"/>
        </w:rPr>
        <w:t>咨询有限公司事故调查领导小组,由区政府办牵头,区公安分局、区检察院、区纪委监委、区总工会、区应急管理局等部门组成事故调查组。</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事故调查组按照“四不放过”和“科学严谨、依法依规、实事求是、注重实效”的原则,通过深入细致的调查，现已查明事故发生的经过、原因,提出对事故责任的认定及对事故责任人员、责任单位处理建议和事故防范措施建议。</w:t>
      </w:r>
    </w:p>
    <w:p w:rsidR="00454ADD" w:rsidRPr="00454ADD" w:rsidRDefault="00454ADD" w:rsidP="00454ADD">
      <w:pPr>
        <w:pStyle w:val="a3"/>
        <w:shd w:val="clear" w:color="auto" w:fill="FFFFFF"/>
        <w:spacing w:before="225" w:beforeAutospacing="0" w:after="0" w:afterAutospacing="0" w:line="555"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一、基本情况</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（一）事故发生单位基本情况</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lastRenderedPageBreak/>
        <w:t>南昌奥</w:t>
      </w:r>
      <w:proofErr w:type="gramStart"/>
      <w:r w:rsidRPr="00454ADD">
        <w:rPr>
          <w:rFonts w:ascii="仿宋" w:eastAsia="仿宋" w:hAnsi="仿宋" w:hint="eastAsia"/>
          <w:color w:val="666666"/>
          <w:sz w:val="30"/>
          <w:szCs w:val="30"/>
        </w:rPr>
        <w:t>咨达工程</w:t>
      </w:r>
      <w:proofErr w:type="gramEnd"/>
      <w:r w:rsidRPr="00454ADD">
        <w:rPr>
          <w:rFonts w:ascii="仿宋" w:eastAsia="仿宋" w:hAnsi="仿宋" w:hint="eastAsia"/>
          <w:color w:val="666666"/>
          <w:sz w:val="30"/>
          <w:szCs w:val="30"/>
        </w:rPr>
        <w:t>咨询有限公司（以下简称“南昌奥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达公司”），经营类型：有限责任公司（自然人投资或控股），法定代表人：</w:t>
      </w:r>
      <w:proofErr w:type="gramStart"/>
      <w:r w:rsidRPr="00454ADD">
        <w:rPr>
          <w:rFonts w:ascii="仿宋" w:eastAsia="仿宋" w:hAnsi="仿宋" w:hint="eastAsia"/>
          <w:color w:val="666666"/>
          <w:sz w:val="30"/>
          <w:szCs w:val="30"/>
        </w:rPr>
        <w:t>蓝立星</w:t>
      </w:r>
      <w:proofErr w:type="gramEnd"/>
      <w:r w:rsidRPr="00454ADD">
        <w:rPr>
          <w:rFonts w:ascii="仿宋" w:eastAsia="仿宋" w:hAnsi="仿宋" w:hint="eastAsia"/>
          <w:color w:val="666666"/>
          <w:sz w:val="30"/>
          <w:szCs w:val="30"/>
        </w:rPr>
        <w:t>，注册号：91360103MA396QC78X，成立日期：2020年04月02日，公司住所：江西省南昌市西湖区银环路298号（万豪城1#楼14-15室），经营范围：工程管理咨询；公路工程；市政工程；建筑工程；工程招标代理；园林绿化工程等。</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（二）事故发生项目概况</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事发项目位于G320上海至瑞丽(K849+K250)公桩处（新建区石埠镇段），该</w:t>
      </w:r>
      <w:proofErr w:type="gramStart"/>
      <w:r w:rsidRPr="00454ADD">
        <w:rPr>
          <w:rFonts w:ascii="仿宋" w:eastAsia="仿宋" w:hAnsi="仿宋" w:hint="eastAsia"/>
          <w:color w:val="666666"/>
          <w:sz w:val="30"/>
          <w:szCs w:val="30"/>
        </w:rPr>
        <w:t>截公路</w:t>
      </w:r>
      <w:proofErr w:type="gramEnd"/>
      <w:r w:rsidRPr="00454ADD">
        <w:rPr>
          <w:rFonts w:ascii="仿宋" w:eastAsia="仿宋" w:hAnsi="仿宋" w:hint="eastAsia"/>
          <w:color w:val="666666"/>
          <w:sz w:val="30"/>
          <w:szCs w:val="30"/>
        </w:rPr>
        <w:t>摊铺区全长17200米，宽11米。该工程计划总投资2.96亿元。</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（三）相关单位情况</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t>劳务发包方。</w:t>
      </w:r>
      <w:r w:rsidRPr="00454ADD">
        <w:rPr>
          <w:rFonts w:ascii="仿宋" w:eastAsia="仿宋" w:hAnsi="仿宋" w:hint="eastAsia"/>
          <w:color w:val="666666"/>
          <w:sz w:val="30"/>
          <w:szCs w:val="30"/>
        </w:rPr>
        <w:t>南昌公路桥梁工程有限公司（以下简称“南昌公路工程公司”）具有公路工程施工总承包壹级资质，持有建筑施工安全许可证。是该项目的劳务发包单位。公司住所：江西省南昌市东湖区青山南路609号，成立于1999年12月9日，注册资金捌亿零陆拾万元整。</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2020年5月7日，南昌公路工程公司与南昌奥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达公司签订了《沥青砼及水泥稳定碎石摊铺施工合同》，工期为2020年5月20日至2020年9月10日。合同造价为280万元。</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lastRenderedPageBreak/>
        <w:t>监理单位</w:t>
      </w:r>
      <w:r w:rsidRPr="00454ADD">
        <w:rPr>
          <w:rFonts w:ascii="仿宋" w:eastAsia="仿宋" w:hAnsi="仿宋" w:hint="eastAsia"/>
          <w:color w:val="666666"/>
          <w:sz w:val="30"/>
          <w:szCs w:val="30"/>
        </w:rPr>
        <w:t>：南昌路兴交通工程监理咨询有限公司成立于2005年3月29日，其它有限责任公司；法定代表人：卢小明；注册资本：800万元人民币；统一社会信用代码：913601007723698520；公司住所：江西省南昌市东湖区青山南路609号；公司经营范围：工程监理服务；道路材料技术试验、检测；工程地质勘察服务；工程招标代理服务；工程造价咨询服务等项目（以上依法须经批准的项目，须经相关部门批准方可开展经营活动）；有效期：长期。监理酬金固定总价为425万元人民币。</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（四）事故车辆基本情况</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轮胎压路机，型号：MTR302，机号：B010C00061，长：5.05米，宽：2.5米，高3.5米，产地为徐工万邦重型机械科技有限公司（江苏）。</w:t>
      </w:r>
    </w:p>
    <w:p w:rsidR="00454ADD" w:rsidRPr="00454ADD" w:rsidRDefault="00454ADD" w:rsidP="00454ADD">
      <w:pPr>
        <w:pStyle w:val="a3"/>
        <w:shd w:val="clear" w:color="auto" w:fill="FFFFFF"/>
        <w:spacing w:before="225" w:beforeAutospacing="0" w:after="0" w:afterAutospacing="0"/>
        <w:rPr>
          <w:rFonts w:ascii="仿宋" w:eastAsia="仿宋" w:hAnsi="仿宋"/>
          <w:color w:val="666666"/>
          <w:sz w:val="30"/>
          <w:szCs w:val="30"/>
        </w:rPr>
      </w:pPr>
      <w:r w:rsidRPr="00454ADD">
        <w:rPr>
          <w:rFonts w:hint="eastAsia"/>
          <w:color w:val="666666"/>
          <w:sz w:val="30"/>
          <w:szCs w:val="30"/>
        </w:rPr>
        <w:t>     </w:t>
      </w:r>
      <w:r w:rsidRPr="00454ADD">
        <w:rPr>
          <w:rStyle w:val="a4"/>
          <w:rFonts w:ascii="仿宋" w:eastAsia="仿宋" w:hAnsi="仿宋" w:hint="eastAsia"/>
          <w:color w:val="666666"/>
          <w:sz w:val="30"/>
          <w:szCs w:val="30"/>
        </w:rPr>
        <w:t>（五）现场勘查情况：</w:t>
      </w:r>
      <w:r w:rsidRPr="00454ADD">
        <w:rPr>
          <w:rFonts w:hint="eastAsia"/>
          <w:color w:val="666666"/>
          <w:sz w:val="30"/>
          <w:szCs w:val="30"/>
        </w:rPr>
        <w:t> </w:t>
      </w:r>
      <w:r w:rsidRPr="00454ADD">
        <w:rPr>
          <w:rFonts w:ascii="仿宋" w:eastAsia="仿宋" w:hAnsi="仿宋" w:hint="eastAsia"/>
          <w:color w:val="666666"/>
          <w:sz w:val="30"/>
          <w:szCs w:val="30"/>
        </w:rPr>
        <w:t>2020年7月19日，区应急管理局工作人员于10时20分至11时50分对事故现场进行了勘验，勘验情况如下：</w:t>
      </w:r>
    </w:p>
    <w:p w:rsidR="00454ADD" w:rsidRPr="00454ADD" w:rsidRDefault="00454ADD" w:rsidP="00454ADD">
      <w:pPr>
        <w:pStyle w:val="a3"/>
        <w:shd w:val="clear" w:color="auto" w:fill="FFFFFF"/>
        <w:spacing w:before="225" w:beforeAutospacing="0" w:after="0" w:afterAutospacing="0" w:line="555" w:lineRule="atLeast"/>
        <w:ind w:firstLine="630"/>
        <w:rPr>
          <w:rFonts w:ascii="仿宋" w:eastAsia="仿宋" w:hAnsi="仿宋"/>
          <w:color w:val="666666"/>
          <w:sz w:val="30"/>
          <w:szCs w:val="30"/>
        </w:rPr>
      </w:pPr>
      <w:r w:rsidRPr="00454ADD">
        <w:rPr>
          <w:rFonts w:ascii="仿宋" w:eastAsia="仿宋" w:hAnsi="仿宋" w:hint="eastAsia"/>
          <w:color w:val="666666"/>
          <w:sz w:val="30"/>
          <w:szCs w:val="30"/>
        </w:rPr>
        <w:t>1.事故发送地位于G320(K849+K250)公桩处（新建区石埠段）。</w:t>
      </w:r>
    </w:p>
    <w:p w:rsidR="00454ADD" w:rsidRPr="00454ADD" w:rsidRDefault="00454ADD" w:rsidP="00454ADD">
      <w:pPr>
        <w:pStyle w:val="a3"/>
        <w:shd w:val="clear" w:color="auto" w:fill="FFFFFF"/>
        <w:spacing w:before="225" w:beforeAutospacing="0" w:after="0" w:afterAutospacing="0" w:line="555" w:lineRule="atLeast"/>
        <w:ind w:firstLine="630"/>
        <w:rPr>
          <w:rFonts w:ascii="仿宋" w:eastAsia="仿宋" w:hAnsi="仿宋"/>
          <w:color w:val="666666"/>
          <w:sz w:val="30"/>
          <w:szCs w:val="30"/>
        </w:rPr>
      </w:pPr>
      <w:r w:rsidRPr="00454ADD">
        <w:rPr>
          <w:rFonts w:ascii="仿宋" w:eastAsia="仿宋" w:hAnsi="仿宋" w:hint="eastAsia"/>
          <w:color w:val="666666"/>
          <w:sz w:val="30"/>
          <w:szCs w:val="30"/>
        </w:rPr>
        <w:t>2.肇事车辆为轮胎压路机，该车左后轮下方有少许血迹。</w:t>
      </w:r>
    </w:p>
    <w:p w:rsidR="00454ADD" w:rsidRPr="00454ADD" w:rsidRDefault="00454ADD" w:rsidP="00454ADD">
      <w:pPr>
        <w:pStyle w:val="a3"/>
        <w:shd w:val="clear" w:color="auto" w:fill="FFFFFF"/>
        <w:spacing w:before="225" w:beforeAutospacing="0" w:after="0" w:afterAutospacing="0" w:line="555" w:lineRule="atLeast"/>
        <w:ind w:firstLine="630"/>
        <w:rPr>
          <w:rFonts w:ascii="仿宋" w:eastAsia="仿宋" w:hAnsi="仿宋"/>
          <w:color w:val="666666"/>
          <w:sz w:val="30"/>
          <w:szCs w:val="30"/>
        </w:rPr>
      </w:pPr>
      <w:r w:rsidRPr="00454ADD">
        <w:rPr>
          <w:rFonts w:ascii="仿宋" w:eastAsia="仿宋" w:hAnsi="仿宋" w:hint="eastAsia"/>
          <w:color w:val="666666"/>
          <w:sz w:val="30"/>
          <w:szCs w:val="30"/>
        </w:rPr>
        <w:t>3.事故地面为水稳结构，左侧为中央绿化带，右侧为硬路肩。</w:t>
      </w:r>
    </w:p>
    <w:p w:rsidR="00454ADD" w:rsidRPr="00454ADD" w:rsidRDefault="00454ADD" w:rsidP="00454ADD">
      <w:pPr>
        <w:pStyle w:val="a3"/>
        <w:shd w:val="clear" w:color="auto" w:fill="FFFFFF"/>
        <w:spacing w:before="225" w:beforeAutospacing="0" w:after="0" w:afterAutospacing="0" w:line="555" w:lineRule="atLeast"/>
        <w:ind w:firstLine="630"/>
        <w:rPr>
          <w:rFonts w:ascii="仿宋" w:eastAsia="仿宋" w:hAnsi="仿宋"/>
          <w:color w:val="666666"/>
          <w:sz w:val="30"/>
          <w:szCs w:val="30"/>
        </w:rPr>
      </w:pPr>
      <w:r w:rsidRPr="00454ADD">
        <w:rPr>
          <w:rFonts w:ascii="仿宋" w:eastAsia="仿宋" w:hAnsi="仿宋" w:hint="eastAsia"/>
          <w:color w:val="666666"/>
          <w:sz w:val="30"/>
          <w:szCs w:val="30"/>
        </w:rPr>
        <w:lastRenderedPageBreak/>
        <w:t>4.事故车辆走向为由东往西。</w:t>
      </w:r>
    </w:p>
    <w:p w:rsidR="00454ADD" w:rsidRPr="00454ADD" w:rsidRDefault="00454ADD" w:rsidP="00454ADD">
      <w:pPr>
        <w:pStyle w:val="a3"/>
        <w:shd w:val="clear" w:color="auto" w:fill="FFFFFF"/>
        <w:spacing w:before="225" w:beforeAutospacing="0" w:after="0" w:afterAutospacing="0" w:line="555" w:lineRule="atLeast"/>
        <w:ind w:firstLine="630"/>
        <w:rPr>
          <w:rFonts w:ascii="仿宋" w:eastAsia="仿宋" w:hAnsi="仿宋"/>
          <w:color w:val="666666"/>
          <w:sz w:val="30"/>
          <w:szCs w:val="30"/>
        </w:rPr>
      </w:pPr>
      <w:r w:rsidRPr="00454ADD">
        <w:rPr>
          <w:rFonts w:ascii="仿宋" w:eastAsia="仿宋" w:hAnsi="仿宋" w:hint="eastAsia"/>
          <w:color w:val="666666"/>
          <w:sz w:val="30"/>
          <w:szCs w:val="30"/>
        </w:rPr>
        <w:t>5.施工现场周围有部分</w:t>
      </w:r>
      <w:proofErr w:type="gramStart"/>
      <w:r w:rsidRPr="00454ADD">
        <w:rPr>
          <w:rFonts w:ascii="仿宋" w:eastAsia="仿宋" w:hAnsi="仿宋" w:hint="eastAsia"/>
          <w:color w:val="666666"/>
          <w:sz w:val="30"/>
          <w:szCs w:val="30"/>
        </w:rPr>
        <w:t>安全锥及安全</w:t>
      </w:r>
      <w:proofErr w:type="gramEnd"/>
      <w:r w:rsidRPr="00454ADD">
        <w:rPr>
          <w:rFonts w:ascii="仿宋" w:eastAsia="仿宋" w:hAnsi="仿宋" w:hint="eastAsia"/>
          <w:color w:val="666666"/>
          <w:sz w:val="30"/>
          <w:szCs w:val="30"/>
        </w:rPr>
        <w:t>围挡。</w:t>
      </w:r>
    </w:p>
    <w:p w:rsidR="00454ADD" w:rsidRPr="00454ADD" w:rsidRDefault="00454ADD" w:rsidP="00454ADD">
      <w:pPr>
        <w:pStyle w:val="a3"/>
        <w:shd w:val="clear" w:color="auto" w:fill="FFFFFF"/>
        <w:spacing w:before="225" w:beforeAutospacing="0" w:after="0" w:afterAutospacing="0" w:line="555"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二、事故发生经过</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2020年7月14日下午17时50分左右，南昌奥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达公司在新建区石埠镇段G320施工作业（上海至瑞丽K849+K250公桩处）时，由于轮胎压路机在后倒</w:t>
      </w:r>
      <w:proofErr w:type="gramStart"/>
      <w:r w:rsidRPr="00454ADD">
        <w:rPr>
          <w:rFonts w:ascii="仿宋" w:eastAsia="仿宋" w:hAnsi="仿宋" w:hint="eastAsia"/>
          <w:color w:val="666666"/>
          <w:sz w:val="30"/>
          <w:szCs w:val="30"/>
        </w:rPr>
        <w:t>碾压水稳路面</w:t>
      </w:r>
      <w:proofErr w:type="gramEnd"/>
      <w:r w:rsidRPr="00454ADD">
        <w:rPr>
          <w:rFonts w:ascii="仿宋" w:eastAsia="仿宋" w:hAnsi="仿宋" w:hint="eastAsia"/>
          <w:color w:val="666666"/>
          <w:sz w:val="30"/>
          <w:szCs w:val="30"/>
        </w:rPr>
        <w:t>过程中，死者章元海擅自进入碾压作业区，被林清华开的轮胎压路机倒车过程中碰倒卷入轮下，当场死亡。</w:t>
      </w:r>
    </w:p>
    <w:p w:rsidR="00454ADD" w:rsidRPr="00454ADD" w:rsidRDefault="00454ADD" w:rsidP="00454ADD">
      <w:pPr>
        <w:pStyle w:val="a3"/>
        <w:shd w:val="clear" w:color="auto" w:fill="FFFFFF"/>
        <w:spacing w:before="225" w:beforeAutospacing="0" w:after="0" w:afterAutospacing="0" w:line="555" w:lineRule="atLeast"/>
        <w:ind w:firstLine="630"/>
        <w:jc w:val="both"/>
        <w:rPr>
          <w:rFonts w:ascii="仿宋" w:eastAsia="仿宋" w:hAnsi="仿宋"/>
          <w:color w:val="666666"/>
          <w:sz w:val="30"/>
          <w:szCs w:val="30"/>
        </w:rPr>
      </w:pPr>
      <w:r w:rsidRPr="00454ADD">
        <w:rPr>
          <w:rStyle w:val="a4"/>
          <w:rFonts w:ascii="仿宋" w:eastAsia="仿宋" w:hAnsi="仿宋" w:hint="eastAsia"/>
          <w:color w:val="666666"/>
          <w:sz w:val="30"/>
          <w:szCs w:val="30"/>
        </w:rPr>
        <w:t>三、事故应急救援处置情况</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t>（一）现场救援情况。</w:t>
      </w:r>
      <w:r w:rsidRPr="00454ADD">
        <w:rPr>
          <w:rFonts w:ascii="仿宋" w:eastAsia="仿宋" w:hAnsi="仿宋" w:hint="eastAsia"/>
          <w:color w:val="666666"/>
          <w:sz w:val="30"/>
          <w:szCs w:val="30"/>
        </w:rPr>
        <w:t>事故发生后，现场管理人员廖小勇电话向“110”“120”报告。</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接到报警后，新建区石埠镇派出所工作人员立即赶往事故现场，确定章元海已经死亡。</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t>（二）应急处置情况。</w:t>
      </w:r>
      <w:r w:rsidRPr="00454ADD">
        <w:rPr>
          <w:rFonts w:ascii="仿宋" w:eastAsia="仿宋" w:hAnsi="仿宋" w:hint="eastAsia"/>
          <w:color w:val="666666"/>
          <w:sz w:val="30"/>
          <w:szCs w:val="30"/>
        </w:rPr>
        <w:t>接到事故报告后，新建区政府高度重视，要求相关职能部门立即赶往现场做好应急处置，并做好家属安抚、隐患排查、</w:t>
      </w:r>
      <w:proofErr w:type="gramStart"/>
      <w:r w:rsidRPr="00454ADD">
        <w:rPr>
          <w:rFonts w:ascii="仿宋" w:eastAsia="仿宋" w:hAnsi="仿宋" w:hint="eastAsia"/>
          <w:color w:val="666666"/>
          <w:sz w:val="30"/>
          <w:szCs w:val="30"/>
        </w:rPr>
        <w:t>信访维稳等</w:t>
      </w:r>
      <w:proofErr w:type="gramEnd"/>
      <w:r w:rsidRPr="00454ADD">
        <w:rPr>
          <w:rFonts w:ascii="仿宋" w:eastAsia="仿宋" w:hAnsi="仿宋" w:hint="eastAsia"/>
          <w:color w:val="666666"/>
          <w:sz w:val="30"/>
          <w:szCs w:val="30"/>
        </w:rPr>
        <w:t>方面工作事故单位按分工要求，迅速开展对事故遇难者家属的接待、安抚、赔付等工作。</w:t>
      </w:r>
    </w:p>
    <w:p w:rsidR="00454ADD" w:rsidRPr="00454ADD" w:rsidRDefault="00454ADD" w:rsidP="00454ADD">
      <w:pPr>
        <w:pStyle w:val="a3"/>
        <w:shd w:val="clear" w:color="auto" w:fill="FFFFFF"/>
        <w:spacing w:before="225" w:beforeAutospacing="0" w:after="0" w:afterAutospacing="0" w:line="555" w:lineRule="atLeast"/>
        <w:ind w:left="645"/>
        <w:rPr>
          <w:rFonts w:ascii="仿宋" w:eastAsia="仿宋" w:hAnsi="仿宋"/>
          <w:color w:val="666666"/>
          <w:sz w:val="30"/>
          <w:szCs w:val="30"/>
        </w:rPr>
      </w:pPr>
      <w:r w:rsidRPr="00454ADD">
        <w:rPr>
          <w:rFonts w:ascii="仿宋" w:eastAsia="仿宋" w:hAnsi="仿宋" w:hint="eastAsia"/>
          <w:color w:val="666666"/>
          <w:sz w:val="30"/>
          <w:szCs w:val="30"/>
        </w:rPr>
        <w:t>四、人员伤亡和经济损失</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lastRenderedPageBreak/>
        <w:t>（一）人员伤亡情况</w:t>
      </w:r>
      <w:r w:rsidRPr="00454ADD">
        <w:rPr>
          <w:rFonts w:ascii="仿宋" w:eastAsia="仿宋" w:hAnsi="仿宋" w:hint="eastAsia"/>
          <w:color w:val="666666"/>
          <w:sz w:val="30"/>
          <w:szCs w:val="30"/>
        </w:rPr>
        <w:t>。事故造成1人死亡（章元海，男，35岁，初中文化，</w:t>
      </w:r>
      <w:proofErr w:type="gramStart"/>
      <w:r w:rsidRPr="00454ADD">
        <w:rPr>
          <w:rFonts w:ascii="仿宋" w:eastAsia="仿宋" w:hAnsi="仿宋" w:hint="eastAsia"/>
          <w:color w:val="666666"/>
          <w:sz w:val="30"/>
          <w:szCs w:val="30"/>
        </w:rPr>
        <w:t>松湖镇</w:t>
      </w:r>
      <w:proofErr w:type="gramEnd"/>
      <w:r w:rsidRPr="00454ADD">
        <w:rPr>
          <w:rFonts w:ascii="仿宋" w:eastAsia="仿宋" w:hAnsi="仿宋" w:hint="eastAsia"/>
          <w:color w:val="666666"/>
          <w:sz w:val="30"/>
          <w:szCs w:val="30"/>
        </w:rPr>
        <w:t>铁湖村章家自然村129号，身份证号：360122198509170312）。</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t>（二）直接经济损失120万元。</w:t>
      </w:r>
    </w:p>
    <w:p w:rsidR="00454ADD" w:rsidRPr="00454ADD" w:rsidRDefault="00454ADD" w:rsidP="00454ADD">
      <w:pPr>
        <w:pStyle w:val="a3"/>
        <w:shd w:val="clear" w:color="auto" w:fill="FFFFFF"/>
        <w:spacing w:before="225" w:beforeAutospacing="0" w:after="0" w:afterAutospacing="0" w:line="555"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五、事故原因分析及事故性质</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t>（一）直接原因：</w:t>
      </w:r>
    </w:p>
    <w:p w:rsidR="00454ADD" w:rsidRPr="00454ADD" w:rsidRDefault="00454ADD" w:rsidP="00454ADD">
      <w:pPr>
        <w:pStyle w:val="a3"/>
        <w:shd w:val="clear" w:color="auto" w:fill="FFFFFF"/>
        <w:spacing w:before="225" w:beforeAutospacing="0" w:after="0" w:afterAutospacing="0" w:line="60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死者章元海（雇佣民工）严重违反《施工碾压区作业安全生产管理规定》，擅自进入摊铺</w:t>
      </w:r>
      <w:proofErr w:type="gramStart"/>
      <w:r w:rsidRPr="00454ADD">
        <w:rPr>
          <w:rFonts w:ascii="仿宋" w:eastAsia="仿宋" w:hAnsi="仿宋" w:hint="eastAsia"/>
          <w:color w:val="666666"/>
          <w:sz w:val="30"/>
          <w:szCs w:val="30"/>
        </w:rPr>
        <w:t>水稳施工</w:t>
      </w:r>
      <w:proofErr w:type="gramEnd"/>
      <w:r w:rsidRPr="00454ADD">
        <w:rPr>
          <w:rFonts w:ascii="仿宋" w:eastAsia="仿宋" w:hAnsi="仿宋" w:hint="eastAsia"/>
          <w:color w:val="666666"/>
          <w:sz w:val="30"/>
          <w:szCs w:val="30"/>
        </w:rPr>
        <w:t>作业区，违反了公司管理规定是造成事故的直接原因。</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t>（二）间接原因：</w:t>
      </w:r>
    </w:p>
    <w:p w:rsidR="00454ADD" w:rsidRPr="00454ADD" w:rsidRDefault="00454ADD" w:rsidP="00454ADD">
      <w:pPr>
        <w:pStyle w:val="a3"/>
        <w:shd w:val="clear" w:color="auto" w:fill="FFFFFF"/>
        <w:spacing w:before="225" w:beforeAutospacing="0" w:after="0" w:afterAutospacing="0" w:line="600"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1．南昌奥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达公司对现场作业人员管理及安全教育培训不到位，未严格落实项目安全规定的管理职责，做好施工巡视监管工作，安全隐患排查不彻底，未及时发现施工人员擅自进入摊铺</w:t>
      </w:r>
      <w:proofErr w:type="gramStart"/>
      <w:r w:rsidRPr="00454ADD">
        <w:rPr>
          <w:rFonts w:ascii="仿宋" w:eastAsia="仿宋" w:hAnsi="仿宋" w:hint="eastAsia"/>
          <w:color w:val="666666"/>
          <w:sz w:val="30"/>
          <w:szCs w:val="30"/>
        </w:rPr>
        <w:t>水稳施工</w:t>
      </w:r>
      <w:proofErr w:type="gramEnd"/>
      <w:r w:rsidRPr="00454ADD">
        <w:rPr>
          <w:rFonts w:ascii="仿宋" w:eastAsia="仿宋" w:hAnsi="仿宋" w:hint="eastAsia"/>
          <w:color w:val="666666"/>
          <w:sz w:val="30"/>
          <w:szCs w:val="30"/>
        </w:rPr>
        <w:t>作业区。</w:t>
      </w:r>
    </w:p>
    <w:p w:rsidR="00454ADD" w:rsidRPr="00454ADD" w:rsidRDefault="00454ADD" w:rsidP="00454ADD">
      <w:pPr>
        <w:pStyle w:val="a3"/>
        <w:shd w:val="clear" w:color="auto" w:fill="FFFFFF"/>
        <w:spacing w:before="225" w:beforeAutospacing="0" w:after="0" w:afterAutospacing="0" w:line="600" w:lineRule="atLeast"/>
        <w:ind w:firstLine="480"/>
        <w:rPr>
          <w:rFonts w:ascii="仿宋" w:eastAsia="仿宋" w:hAnsi="仿宋"/>
          <w:color w:val="666666"/>
          <w:sz w:val="30"/>
          <w:szCs w:val="30"/>
        </w:rPr>
      </w:pPr>
      <w:r w:rsidRPr="00454ADD">
        <w:rPr>
          <w:rFonts w:ascii="仿宋" w:eastAsia="仿宋" w:hAnsi="仿宋" w:hint="eastAsia"/>
          <w:color w:val="666666"/>
          <w:sz w:val="30"/>
          <w:szCs w:val="30"/>
        </w:rPr>
        <w:t>2.</w:t>
      </w:r>
      <w:r w:rsidRPr="00454ADD">
        <w:rPr>
          <w:rFonts w:hint="eastAsia"/>
          <w:color w:val="666666"/>
          <w:sz w:val="30"/>
          <w:szCs w:val="30"/>
        </w:rPr>
        <w:t> </w:t>
      </w:r>
      <w:r w:rsidRPr="00454ADD">
        <w:rPr>
          <w:rFonts w:ascii="仿宋" w:eastAsia="仿宋" w:hAnsi="仿宋" w:hint="eastAsia"/>
          <w:color w:val="666666"/>
          <w:sz w:val="30"/>
          <w:szCs w:val="30"/>
        </w:rPr>
        <w:t>南昌路兴交通工程监理咨询有限公司对作业人员监管不到位。未严格落实项目的监理职责。</w:t>
      </w:r>
    </w:p>
    <w:p w:rsidR="00454ADD" w:rsidRPr="00454ADD" w:rsidRDefault="00454ADD" w:rsidP="00454ADD">
      <w:pPr>
        <w:pStyle w:val="a3"/>
        <w:shd w:val="clear" w:color="auto" w:fill="FFFFFF"/>
        <w:spacing w:before="225" w:beforeAutospacing="0" w:after="0" w:afterAutospacing="0" w:line="555" w:lineRule="atLeast"/>
        <w:ind w:firstLine="480"/>
        <w:rPr>
          <w:rFonts w:ascii="仿宋" w:eastAsia="仿宋" w:hAnsi="仿宋"/>
          <w:color w:val="666666"/>
          <w:sz w:val="30"/>
          <w:szCs w:val="30"/>
        </w:rPr>
      </w:pPr>
      <w:r w:rsidRPr="00454ADD">
        <w:rPr>
          <w:rFonts w:ascii="仿宋" w:eastAsia="仿宋" w:hAnsi="仿宋" w:hint="eastAsia"/>
          <w:color w:val="666666"/>
          <w:sz w:val="30"/>
          <w:szCs w:val="30"/>
        </w:rPr>
        <w:t>3. 南昌公路工程公司履行统一协调监管的职责未完全落实到位，未严格按照发包合同规定，对项目各单位进行统筹管理，并按照要求开展项目工程安全考核，项目安全工作巡查等工作。</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lastRenderedPageBreak/>
        <w:t>（三）事故性质：</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经调查认定：南昌奥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达公司“7·14”车辆伤害死亡事故是一起一般生产安全责任事故。</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六、责任划分及处理建议</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Style w:val="a4"/>
          <w:rFonts w:hint="eastAsia"/>
          <w:color w:val="666666"/>
          <w:sz w:val="30"/>
          <w:szCs w:val="30"/>
        </w:rPr>
        <w:t> </w:t>
      </w:r>
      <w:r w:rsidRPr="00454ADD">
        <w:rPr>
          <w:rStyle w:val="a4"/>
          <w:rFonts w:ascii="仿宋" w:eastAsia="仿宋" w:hAnsi="仿宋" w:hint="eastAsia"/>
          <w:color w:val="666666"/>
          <w:sz w:val="30"/>
          <w:szCs w:val="30"/>
        </w:rPr>
        <w:t>(一)对事故责任单位的处理建议</w:t>
      </w:r>
    </w:p>
    <w:p w:rsidR="00454ADD" w:rsidRPr="00454ADD" w:rsidRDefault="00454ADD" w:rsidP="00454ADD">
      <w:pPr>
        <w:pStyle w:val="a3"/>
        <w:shd w:val="clear" w:color="auto" w:fill="FFFFFF"/>
        <w:spacing w:before="225" w:beforeAutospacing="0" w:after="0" w:afterAutospacing="0" w:line="54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1.南昌奥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w:t>
      </w:r>
      <w:r w:rsidRPr="00454ADD">
        <w:rPr>
          <w:rStyle w:val="a4"/>
          <w:rFonts w:ascii="仿宋" w:eastAsia="仿宋" w:hAnsi="仿宋" w:hint="eastAsia"/>
          <w:color w:val="666666"/>
          <w:sz w:val="30"/>
          <w:szCs w:val="30"/>
        </w:rPr>
        <w:t>：</w:t>
      </w:r>
      <w:r w:rsidRPr="00454ADD">
        <w:rPr>
          <w:rFonts w:ascii="仿宋" w:eastAsia="仿宋" w:hAnsi="仿宋" w:hint="eastAsia"/>
          <w:color w:val="666666"/>
          <w:sz w:val="30"/>
          <w:szCs w:val="30"/>
        </w:rPr>
        <w:t>施工现场安全管理、隐患排查治理不到位；对施工现场安全生产工作督促、检查不力，未能及时完善好施工现场防护设施消除事故隐患。依据《中华人民共和国安全生产法》第一百零九条第一款以及</w:t>
      </w:r>
      <w:r w:rsidRPr="00454ADD">
        <w:rPr>
          <w:rFonts w:ascii="仿宋" w:eastAsia="仿宋" w:hAnsi="仿宋" w:hint="eastAsia"/>
          <w:color w:val="666666"/>
          <w:sz w:val="30"/>
          <w:szCs w:val="30"/>
          <w:shd w:val="clear" w:color="auto" w:fill="FFFFFF"/>
        </w:rPr>
        <w:t>原安监总局31号令的</w:t>
      </w:r>
      <w:r w:rsidRPr="00454ADD">
        <w:rPr>
          <w:rFonts w:ascii="仿宋" w:eastAsia="仿宋" w:hAnsi="仿宋" w:hint="eastAsia"/>
          <w:color w:val="666666"/>
          <w:sz w:val="30"/>
          <w:szCs w:val="30"/>
        </w:rPr>
        <w:t>规定。建议由南昌市新建区应急管理局对南昌奥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达公司处予人民币贰拾万元的行政处罚。</w:t>
      </w:r>
    </w:p>
    <w:p w:rsidR="00454ADD" w:rsidRPr="00454ADD" w:rsidRDefault="00454ADD" w:rsidP="00454ADD">
      <w:pPr>
        <w:pStyle w:val="a3"/>
        <w:shd w:val="clear" w:color="auto" w:fill="FFFFFF"/>
        <w:spacing w:before="225" w:beforeAutospacing="0" w:after="0" w:afterAutospacing="0" w:line="540"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t>2.</w:t>
      </w:r>
      <w:r w:rsidRPr="00454ADD">
        <w:rPr>
          <w:rFonts w:hint="eastAsia"/>
          <w:color w:val="666666"/>
          <w:sz w:val="30"/>
          <w:szCs w:val="30"/>
        </w:rPr>
        <w:t> </w:t>
      </w:r>
      <w:r w:rsidRPr="00454ADD">
        <w:rPr>
          <w:rFonts w:ascii="仿宋" w:eastAsia="仿宋" w:hAnsi="仿宋" w:hint="eastAsia"/>
          <w:color w:val="666666"/>
          <w:sz w:val="30"/>
          <w:szCs w:val="30"/>
        </w:rPr>
        <w:t>南昌路兴交通工程监理咨询有限公司：未按监理规定要求认真落实项目的监理职责，未及时督促施工单位整改。依据《中华人民共和国安全生产法》第一百条第二款以及《安全生产行政处罚自由裁量适用规则（试行）》（国家安全生产监督管理总局令第31号）之规定。建议由南昌市新建区应急管理局对南昌路兴交通工程监理咨询有限公司处予人民币</w:t>
      </w:r>
      <w:proofErr w:type="gramStart"/>
      <w:r w:rsidRPr="00454ADD">
        <w:rPr>
          <w:rFonts w:ascii="仿宋" w:eastAsia="仿宋" w:hAnsi="仿宋" w:hint="eastAsia"/>
          <w:color w:val="666666"/>
          <w:sz w:val="30"/>
          <w:szCs w:val="30"/>
        </w:rPr>
        <w:t>肆万玖仟</w:t>
      </w:r>
      <w:proofErr w:type="gramEnd"/>
      <w:r w:rsidRPr="00454ADD">
        <w:rPr>
          <w:rFonts w:ascii="仿宋" w:eastAsia="仿宋" w:hAnsi="仿宋" w:hint="eastAsia"/>
          <w:color w:val="666666"/>
          <w:sz w:val="30"/>
          <w:szCs w:val="30"/>
        </w:rPr>
        <w:t>元的行政处罚。</w:t>
      </w:r>
    </w:p>
    <w:p w:rsidR="00454ADD" w:rsidRPr="00454ADD" w:rsidRDefault="00454ADD" w:rsidP="00454ADD">
      <w:pPr>
        <w:pStyle w:val="a3"/>
        <w:shd w:val="clear" w:color="auto" w:fill="FFFFFF"/>
        <w:spacing w:before="225" w:beforeAutospacing="0" w:after="0" w:afterAutospacing="0" w:line="555"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3．南昌公路工程公司作为该工程劳务发包单位，对承包单位安全生产统一协调、管理不到位。依据《中华人民共和国安全</w:t>
      </w:r>
      <w:r w:rsidRPr="00454ADD">
        <w:rPr>
          <w:rFonts w:ascii="仿宋" w:eastAsia="仿宋" w:hAnsi="仿宋" w:hint="eastAsia"/>
          <w:color w:val="666666"/>
          <w:sz w:val="30"/>
          <w:szCs w:val="30"/>
        </w:rPr>
        <w:lastRenderedPageBreak/>
        <w:t>生产法》第一百条第二款以及《安全生产行政处罚自由裁量适用规则（试行）》（国家安全生产监督管理总局令第31号）之规定。建议由南昌市新建区应急管理局对南昌公路工程公司处予人民币</w:t>
      </w:r>
      <w:proofErr w:type="gramStart"/>
      <w:r w:rsidRPr="00454ADD">
        <w:rPr>
          <w:rFonts w:ascii="仿宋" w:eastAsia="仿宋" w:hAnsi="仿宋" w:hint="eastAsia"/>
          <w:color w:val="666666"/>
          <w:sz w:val="30"/>
          <w:szCs w:val="30"/>
        </w:rPr>
        <w:t>肆万捌仟</w:t>
      </w:r>
      <w:proofErr w:type="gramEnd"/>
      <w:r w:rsidRPr="00454ADD">
        <w:rPr>
          <w:rFonts w:ascii="仿宋" w:eastAsia="仿宋" w:hAnsi="仿宋" w:hint="eastAsia"/>
          <w:color w:val="666666"/>
          <w:sz w:val="30"/>
          <w:szCs w:val="30"/>
        </w:rPr>
        <w:t>元的行政处罚。</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Style w:val="a4"/>
          <w:rFonts w:ascii="仿宋" w:eastAsia="仿宋" w:hAnsi="仿宋" w:hint="eastAsia"/>
          <w:color w:val="666666"/>
          <w:sz w:val="30"/>
          <w:szCs w:val="30"/>
        </w:rPr>
        <w:t>(二)对事故责任人的处理建议</w:t>
      </w:r>
    </w:p>
    <w:p w:rsidR="00454ADD" w:rsidRPr="00454ADD" w:rsidRDefault="00454ADD" w:rsidP="00454ADD">
      <w:pPr>
        <w:pStyle w:val="a3"/>
        <w:shd w:val="clear" w:color="auto" w:fill="FFFFFF"/>
        <w:spacing w:before="225" w:beforeAutospacing="0" w:after="0" w:afterAutospacing="0" w:line="555" w:lineRule="atLeast"/>
        <w:ind w:firstLine="630"/>
        <w:rPr>
          <w:rFonts w:ascii="仿宋" w:eastAsia="仿宋" w:hAnsi="仿宋"/>
          <w:color w:val="666666"/>
          <w:sz w:val="30"/>
          <w:szCs w:val="30"/>
        </w:rPr>
      </w:pPr>
      <w:r w:rsidRPr="00454ADD">
        <w:rPr>
          <w:rStyle w:val="a4"/>
          <w:rFonts w:ascii="仿宋" w:eastAsia="仿宋" w:hAnsi="仿宋" w:hint="eastAsia"/>
          <w:color w:val="666666"/>
          <w:sz w:val="30"/>
          <w:szCs w:val="30"/>
        </w:rPr>
        <w:t>1.免于追究责任人员</w:t>
      </w:r>
    </w:p>
    <w:p w:rsidR="00454ADD" w:rsidRPr="00454ADD" w:rsidRDefault="00454ADD" w:rsidP="00454ADD">
      <w:pPr>
        <w:pStyle w:val="a3"/>
        <w:shd w:val="clear" w:color="auto" w:fill="FFFFFF"/>
        <w:spacing w:before="225" w:beforeAutospacing="0" w:after="0" w:afterAutospacing="0" w:line="555" w:lineRule="atLeast"/>
        <w:ind w:firstLine="630"/>
        <w:rPr>
          <w:rFonts w:ascii="仿宋" w:eastAsia="仿宋" w:hAnsi="仿宋"/>
          <w:color w:val="666666"/>
          <w:sz w:val="30"/>
          <w:szCs w:val="30"/>
        </w:rPr>
      </w:pPr>
      <w:r w:rsidRPr="00454ADD">
        <w:rPr>
          <w:rFonts w:ascii="仿宋" w:eastAsia="仿宋" w:hAnsi="仿宋" w:hint="eastAsia"/>
          <w:color w:val="666666"/>
          <w:sz w:val="30"/>
          <w:szCs w:val="30"/>
        </w:rPr>
        <w:t>死者章元海（雇佣民工）严重违反《施工碾压区作业安全生产管理规定》，擅自进入摊铺</w:t>
      </w:r>
      <w:proofErr w:type="gramStart"/>
      <w:r w:rsidRPr="00454ADD">
        <w:rPr>
          <w:rFonts w:ascii="仿宋" w:eastAsia="仿宋" w:hAnsi="仿宋" w:hint="eastAsia"/>
          <w:color w:val="666666"/>
          <w:sz w:val="30"/>
          <w:szCs w:val="30"/>
        </w:rPr>
        <w:t>水稳施工</w:t>
      </w:r>
      <w:proofErr w:type="gramEnd"/>
      <w:r w:rsidRPr="00454ADD">
        <w:rPr>
          <w:rFonts w:ascii="仿宋" w:eastAsia="仿宋" w:hAnsi="仿宋" w:hint="eastAsia"/>
          <w:color w:val="666666"/>
          <w:sz w:val="30"/>
          <w:szCs w:val="30"/>
        </w:rPr>
        <w:t>作业区，违反了公司管理规定，对事故负直接责任和主要责任。鉴于其在事故中已死亡，对其责任不予追究。</w:t>
      </w:r>
    </w:p>
    <w:p w:rsidR="00454ADD" w:rsidRPr="00454ADD" w:rsidRDefault="00454ADD" w:rsidP="00454ADD">
      <w:pPr>
        <w:pStyle w:val="a3"/>
        <w:shd w:val="clear" w:color="auto" w:fill="FFFFFF"/>
        <w:spacing w:before="225" w:beforeAutospacing="0" w:after="0" w:afterAutospacing="0" w:line="555" w:lineRule="atLeast"/>
        <w:ind w:firstLine="645"/>
        <w:rPr>
          <w:rFonts w:ascii="仿宋" w:eastAsia="仿宋" w:hAnsi="仿宋"/>
          <w:color w:val="666666"/>
          <w:sz w:val="30"/>
          <w:szCs w:val="30"/>
        </w:rPr>
      </w:pPr>
      <w:r w:rsidRPr="00454ADD">
        <w:rPr>
          <w:rStyle w:val="a4"/>
          <w:rFonts w:ascii="仿宋" w:eastAsia="仿宋" w:hAnsi="仿宋" w:hint="eastAsia"/>
          <w:color w:val="666666"/>
          <w:sz w:val="30"/>
          <w:szCs w:val="30"/>
        </w:rPr>
        <w:t>2.</w:t>
      </w:r>
      <w:r w:rsidRPr="00454ADD">
        <w:rPr>
          <w:rFonts w:hint="eastAsia"/>
          <w:color w:val="666666"/>
          <w:sz w:val="30"/>
          <w:szCs w:val="30"/>
        </w:rPr>
        <w:t> </w:t>
      </w:r>
      <w:r w:rsidRPr="00454ADD">
        <w:rPr>
          <w:rStyle w:val="a4"/>
          <w:rFonts w:ascii="仿宋" w:eastAsia="仿宋" w:hAnsi="仿宋" w:hint="eastAsia"/>
          <w:color w:val="666666"/>
          <w:sz w:val="30"/>
          <w:szCs w:val="30"/>
        </w:rPr>
        <w:t>刑事责任追究及行政处罚人员</w:t>
      </w:r>
    </w:p>
    <w:p w:rsidR="00454ADD" w:rsidRPr="00454ADD" w:rsidRDefault="00454ADD" w:rsidP="00454ADD">
      <w:pPr>
        <w:pStyle w:val="a3"/>
        <w:shd w:val="clear" w:color="auto" w:fill="FFFFFF"/>
        <w:spacing w:before="225" w:beforeAutospacing="0" w:after="0" w:afterAutospacing="0" w:line="555" w:lineRule="atLeast"/>
        <w:ind w:firstLine="630"/>
        <w:rPr>
          <w:rFonts w:ascii="仿宋" w:eastAsia="仿宋" w:hAnsi="仿宋"/>
          <w:color w:val="666666"/>
          <w:sz w:val="30"/>
          <w:szCs w:val="30"/>
        </w:rPr>
      </w:pPr>
      <w:r w:rsidRPr="00454ADD">
        <w:rPr>
          <w:rFonts w:ascii="仿宋" w:eastAsia="仿宋" w:hAnsi="仿宋" w:hint="eastAsia"/>
          <w:color w:val="666666"/>
          <w:sz w:val="30"/>
          <w:szCs w:val="30"/>
        </w:rPr>
        <w:t>林清华，男，57岁，初中文化，肇事者，因涉嫌过失致人死亡罪，</w:t>
      </w:r>
      <w:proofErr w:type="gramStart"/>
      <w:r w:rsidRPr="00454ADD">
        <w:rPr>
          <w:rFonts w:ascii="仿宋" w:eastAsia="仿宋" w:hAnsi="仿宋" w:hint="eastAsia"/>
          <w:color w:val="666666"/>
          <w:sz w:val="30"/>
          <w:szCs w:val="30"/>
        </w:rPr>
        <w:t>己由南昌市</w:t>
      </w:r>
      <w:proofErr w:type="gramEnd"/>
      <w:r w:rsidRPr="00454ADD">
        <w:rPr>
          <w:rFonts w:ascii="仿宋" w:eastAsia="仿宋" w:hAnsi="仿宋" w:hint="eastAsia"/>
          <w:color w:val="666666"/>
          <w:sz w:val="30"/>
          <w:szCs w:val="30"/>
        </w:rPr>
        <w:t>公安局新建分局移送南昌市新建区人民检察院审查起诉。</w:t>
      </w:r>
    </w:p>
    <w:p w:rsidR="00454ADD" w:rsidRPr="00454ADD" w:rsidRDefault="00454ADD" w:rsidP="00454ADD">
      <w:pPr>
        <w:pStyle w:val="a3"/>
        <w:shd w:val="clear" w:color="auto" w:fill="FFFFFF"/>
        <w:spacing w:before="225" w:beforeAutospacing="0" w:after="0" w:afterAutospacing="0" w:line="540"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孙将，男，28岁，南昌奥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达公司实际控制人。作为该公司实际控制人未依照《中华人民共和国安全生产法》督促、检查本单位的安全生产工作及时消除隐患。依据《中华人民共和国安全生产法》第九十二条第一款及</w:t>
      </w:r>
      <w:r w:rsidRPr="00454ADD">
        <w:rPr>
          <w:rFonts w:ascii="仿宋" w:eastAsia="仿宋" w:hAnsi="仿宋" w:hint="eastAsia"/>
          <w:color w:val="666666"/>
          <w:sz w:val="30"/>
          <w:szCs w:val="30"/>
          <w:shd w:val="clear" w:color="auto" w:fill="FFFFFF"/>
        </w:rPr>
        <w:t>原安监总局31号令的</w:t>
      </w:r>
      <w:r w:rsidRPr="00454ADD">
        <w:rPr>
          <w:rFonts w:ascii="仿宋" w:eastAsia="仿宋" w:hAnsi="仿宋" w:hint="eastAsia"/>
          <w:color w:val="666666"/>
          <w:sz w:val="30"/>
          <w:szCs w:val="30"/>
        </w:rPr>
        <w:t>之</w:t>
      </w:r>
      <w:proofErr w:type="gramStart"/>
      <w:r w:rsidRPr="00454ADD">
        <w:rPr>
          <w:rFonts w:ascii="仿宋" w:eastAsia="仿宋" w:hAnsi="仿宋" w:hint="eastAsia"/>
          <w:color w:val="666666"/>
          <w:sz w:val="30"/>
          <w:szCs w:val="30"/>
        </w:rPr>
        <w:t>规</w:t>
      </w:r>
      <w:proofErr w:type="gramEnd"/>
      <w:r w:rsidRPr="00454ADD">
        <w:rPr>
          <w:rFonts w:ascii="仿宋" w:eastAsia="仿宋" w:hAnsi="仿宋" w:hint="eastAsia"/>
          <w:color w:val="666666"/>
          <w:sz w:val="30"/>
          <w:szCs w:val="30"/>
        </w:rPr>
        <w:t>。建议由南昌市新建区应急管理局对孙将处予上一年年收入30%的罚款。</w:t>
      </w:r>
    </w:p>
    <w:p w:rsidR="00454ADD" w:rsidRPr="00454ADD" w:rsidRDefault="00454ADD" w:rsidP="00454ADD">
      <w:pPr>
        <w:pStyle w:val="a3"/>
        <w:shd w:val="clear" w:color="auto" w:fill="FFFFFF"/>
        <w:spacing w:before="225" w:beforeAutospacing="0" w:after="0" w:afterAutospacing="0" w:line="555" w:lineRule="atLeast"/>
        <w:ind w:firstLine="645"/>
        <w:jc w:val="both"/>
        <w:rPr>
          <w:rFonts w:ascii="仿宋" w:eastAsia="仿宋" w:hAnsi="仿宋"/>
          <w:color w:val="666666"/>
          <w:sz w:val="30"/>
          <w:szCs w:val="30"/>
        </w:rPr>
      </w:pPr>
      <w:r w:rsidRPr="00454ADD">
        <w:rPr>
          <w:rFonts w:ascii="仿宋" w:eastAsia="仿宋" w:hAnsi="仿宋" w:hint="eastAsia"/>
          <w:color w:val="666666"/>
          <w:sz w:val="30"/>
          <w:szCs w:val="30"/>
        </w:rPr>
        <w:lastRenderedPageBreak/>
        <w:t>廖小勇，男，38岁，南昌奥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达公司现场负责人。作为该现场负责人，未根据工程的特点组织制定安全施工措施，及时排查生产安全事故隐患，对事故的发生负有领导责任。依据《中华人民共和国安全生产法》第九十四条第五款以及</w:t>
      </w:r>
      <w:r w:rsidRPr="00454ADD">
        <w:rPr>
          <w:rFonts w:ascii="仿宋" w:eastAsia="仿宋" w:hAnsi="仿宋" w:hint="eastAsia"/>
          <w:color w:val="666666"/>
          <w:sz w:val="30"/>
          <w:szCs w:val="30"/>
          <w:shd w:val="clear" w:color="auto" w:fill="FFFFFF"/>
        </w:rPr>
        <w:t>原安监总局31号令的</w:t>
      </w:r>
      <w:r w:rsidRPr="00454ADD">
        <w:rPr>
          <w:rFonts w:ascii="仿宋" w:eastAsia="仿宋" w:hAnsi="仿宋" w:hint="eastAsia"/>
          <w:color w:val="666666"/>
          <w:sz w:val="30"/>
          <w:szCs w:val="30"/>
        </w:rPr>
        <w:t>规定。建议由南昌市新建区应急管理局对廖小勇处予人民币壹万元的行政处罚。</w:t>
      </w:r>
    </w:p>
    <w:p w:rsidR="00454ADD" w:rsidRPr="00454ADD" w:rsidRDefault="00454ADD" w:rsidP="00454ADD">
      <w:pPr>
        <w:pStyle w:val="a3"/>
        <w:shd w:val="clear" w:color="auto" w:fill="FFFFFF"/>
        <w:spacing w:before="225" w:beforeAutospacing="0" w:after="0" w:afterAutospacing="0" w:line="540"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李翀</w:t>
      </w:r>
      <w:r w:rsidRPr="00454ADD">
        <w:rPr>
          <w:rStyle w:val="a4"/>
          <w:rFonts w:ascii="仿宋" w:eastAsia="仿宋" w:hAnsi="仿宋" w:hint="eastAsia"/>
          <w:color w:val="666666"/>
          <w:sz w:val="30"/>
          <w:szCs w:val="30"/>
        </w:rPr>
        <w:t>，</w:t>
      </w:r>
      <w:r w:rsidRPr="00454ADD">
        <w:rPr>
          <w:rFonts w:ascii="仿宋" w:eastAsia="仿宋" w:hAnsi="仿宋" w:hint="eastAsia"/>
          <w:color w:val="666666"/>
          <w:sz w:val="30"/>
          <w:szCs w:val="30"/>
        </w:rPr>
        <w:t>男，28岁，南昌路兴交通工程监理咨询有限公司项目现场监理。作为工程项目安全现场监理，对违规施工作业监管不到位，未及时发现并制止不安全作业行为，对事故的发生负有监管责任。依据《安全生产法》第一百条第二款及《安全生产行政处罚自由裁量适用规则（试行）》（国家安全生产监督管理总局令第31号）第十四条第五款之规定。建议由南昌市新建区应急管理局对李翀处予人民币玖仟元的行政处罚。</w:t>
      </w:r>
    </w:p>
    <w:p w:rsidR="00454ADD" w:rsidRPr="00454ADD" w:rsidRDefault="00454ADD" w:rsidP="00454ADD">
      <w:pPr>
        <w:pStyle w:val="a3"/>
        <w:shd w:val="clear" w:color="auto" w:fill="FFFFFF"/>
        <w:spacing w:before="225" w:beforeAutospacing="0" w:after="0" w:afterAutospacing="0" w:line="540"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张鹏，男，39岁，南昌公路工程公司作为该工程发包单位项目负责人，对承包单位安全生产统一协调、管理不到位。依据《中华人民共和国安全生产法》第一百以第二款及《安全生产行政处罚自由裁量适用规则（试行）》（国家安全生产监督管理总局令第31号）第十四条第五款之规定。建议由南昌市新建区应急管理局对</w:t>
      </w:r>
      <w:proofErr w:type="gramStart"/>
      <w:r w:rsidRPr="00454ADD">
        <w:rPr>
          <w:rFonts w:ascii="仿宋" w:eastAsia="仿宋" w:hAnsi="仿宋" w:hint="eastAsia"/>
          <w:color w:val="666666"/>
          <w:sz w:val="30"/>
          <w:szCs w:val="30"/>
        </w:rPr>
        <w:t>张鹏处予</w:t>
      </w:r>
      <w:proofErr w:type="gramEnd"/>
      <w:r w:rsidRPr="00454ADD">
        <w:rPr>
          <w:rFonts w:ascii="仿宋" w:eastAsia="仿宋" w:hAnsi="仿宋" w:hint="eastAsia"/>
          <w:color w:val="666666"/>
          <w:sz w:val="30"/>
          <w:szCs w:val="30"/>
        </w:rPr>
        <w:t>人民币捌仟元的行政处罚。</w:t>
      </w:r>
    </w:p>
    <w:p w:rsidR="00454ADD" w:rsidRPr="00454ADD" w:rsidRDefault="00454ADD" w:rsidP="00454ADD">
      <w:pPr>
        <w:pStyle w:val="a3"/>
        <w:shd w:val="clear" w:color="auto" w:fill="FFFFFF"/>
        <w:spacing w:before="225" w:beforeAutospacing="0" w:after="0" w:afterAutospacing="0" w:line="555" w:lineRule="atLeast"/>
        <w:ind w:firstLine="630"/>
        <w:rPr>
          <w:rFonts w:ascii="仿宋" w:eastAsia="仿宋" w:hAnsi="仿宋"/>
          <w:color w:val="666666"/>
          <w:sz w:val="30"/>
          <w:szCs w:val="30"/>
        </w:rPr>
      </w:pPr>
      <w:r w:rsidRPr="00454ADD">
        <w:rPr>
          <w:rFonts w:ascii="仿宋" w:eastAsia="仿宋" w:hAnsi="仿宋" w:hint="eastAsia"/>
          <w:color w:val="666666"/>
          <w:sz w:val="30"/>
          <w:szCs w:val="30"/>
        </w:rPr>
        <w:t>七、事故预防措施建议：</w:t>
      </w:r>
    </w:p>
    <w:p w:rsidR="00454ADD" w:rsidRPr="00454ADD" w:rsidRDefault="00454ADD" w:rsidP="00454ADD">
      <w:pPr>
        <w:pStyle w:val="a3"/>
        <w:shd w:val="clear" w:color="auto" w:fill="FFFFFF"/>
        <w:spacing w:before="225" w:beforeAutospacing="0" w:after="0" w:afterAutospacing="0" w:line="555" w:lineRule="atLeast"/>
        <w:ind w:firstLine="660"/>
        <w:rPr>
          <w:rFonts w:ascii="仿宋" w:eastAsia="仿宋" w:hAnsi="仿宋"/>
          <w:color w:val="666666"/>
          <w:sz w:val="30"/>
          <w:szCs w:val="30"/>
        </w:rPr>
      </w:pPr>
      <w:r w:rsidRPr="00454ADD">
        <w:rPr>
          <w:rFonts w:ascii="仿宋" w:eastAsia="仿宋" w:hAnsi="仿宋" w:hint="eastAsia"/>
          <w:color w:val="666666"/>
          <w:sz w:val="30"/>
          <w:szCs w:val="30"/>
        </w:rPr>
        <w:lastRenderedPageBreak/>
        <w:t>针对这起事故暴露出的突出问题，为进一步强化安全生产工作，有效防范类似事故再次发生，提出如下措施建议：</w:t>
      </w:r>
      <w:r w:rsidRPr="00454ADD">
        <w:rPr>
          <w:rFonts w:ascii="仿宋" w:eastAsia="仿宋" w:hAnsi="仿宋" w:hint="eastAsia"/>
          <w:color w:val="666666"/>
          <w:sz w:val="30"/>
          <w:szCs w:val="30"/>
        </w:rPr>
        <w:br/>
      </w:r>
      <w:r w:rsidRPr="00454ADD">
        <w:rPr>
          <w:rFonts w:hint="eastAsia"/>
          <w:color w:val="666666"/>
          <w:sz w:val="30"/>
          <w:szCs w:val="30"/>
        </w:rPr>
        <w:t>  </w:t>
      </w:r>
      <w:r w:rsidRPr="00454ADD">
        <w:rPr>
          <w:rFonts w:ascii="仿宋" w:eastAsia="仿宋" w:hAnsi="仿宋" w:hint="eastAsia"/>
          <w:color w:val="666666"/>
          <w:sz w:val="30"/>
          <w:szCs w:val="30"/>
        </w:rPr>
        <w:t>（一）坚守安全生产红线，正确处理安全与效益的关系。南昌奥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达公司要认真贯彻落</w:t>
      </w:r>
      <w:proofErr w:type="gramStart"/>
      <w:r w:rsidRPr="00454ADD">
        <w:rPr>
          <w:rFonts w:ascii="仿宋" w:eastAsia="仿宋" w:hAnsi="仿宋" w:hint="eastAsia"/>
          <w:color w:val="666666"/>
          <w:sz w:val="30"/>
          <w:szCs w:val="30"/>
        </w:rPr>
        <w:t>实习近</w:t>
      </w:r>
      <w:proofErr w:type="gramEnd"/>
      <w:r w:rsidRPr="00454ADD">
        <w:rPr>
          <w:rFonts w:ascii="仿宋" w:eastAsia="仿宋" w:hAnsi="仿宋" w:hint="eastAsia"/>
          <w:color w:val="666666"/>
          <w:sz w:val="30"/>
          <w:szCs w:val="30"/>
        </w:rPr>
        <w:t>平总书记关于安全生产重要指示批示精神，强化底线思维，牢固树立安全第一、生命至上的理念，依法履行安全生产主体责任，全面加强企业内部的安全管理。要正确认识和处理安全与发展、安全与生产、安全与效益的关系，牢牢守住“发展决不能以牺牲生命为代价”这条不能逾越的“红线”，纠正“重生产轻安全，只抓效益不抓安全”的思想意识，事故路面隐患不排除不得复工生产。</w:t>
      </w:r>
    </w:p>
    <w:p w:rsidR="00454ADD" w:rsidRPr="00454ADD" w:rsidRDefault="00454ADD" w:rsidP="00454ADD">
      <w:pPr>
        <w:pStyle w:val="a3"/>
        <w:shd w:val="clear" w:color="auto" w:fill="FFFFFF"/>
        <w:spacing w:before="225" w:beforeAutospacing="0" w:after="0" w:afterAutospacing="0" w:line="555"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（二）深刻汲取事故教训，夯实企业安全生产基础。南昌奥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要深刻汲取事故教训，坚决整改施工周围防护设施不完全到位等方面的突出问题；要研究制订如何做好路面开工时安全防护实施方案，使开工有章可循；要重新修订完善各级安全生产责任制和各岗位安全操作规程，不留死角、不留盲区；夯实安全生产基础。</w:t>
      </w:r>
    </w:p>
    <w:p w:rsidR="00454ADD" w:rsidRPr="00454ADD" w:rsidRDefault="00454ADD" w:rsidP="00454ADD">
      <w:pPr>
        <w:pStyle w:val="a3"/>
        <w:shd w:val="clear" w:color="auto" w:fill="FFFFFF"/>
        <w:spacing w:before="225" w:beforeAutospacing="0" w:after="0" w:afterAutospacing="0" w:line="555"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八、附件：</w:t>
      </w:r>
    </w:p>
    <w:p w:rsidR="00454ADD" w:rsidRPr="00454ADD" w:rsidRDefault="00454ADD" w:rsidP="00454ADD">
      <w:pPr>
        <w:pStyle w:val="a3"/>
        <w:shd w:val="clear" w:color="auto" w:fill="FFFFFF"/>
        <w:spacing w:before="225" w:beforeAutospacing="0" w:after="0" w:afterAutospacing="0" w:line="555" w:lineRule="atLeast"/>
        <w:ind w:firstLine="645"/>
        <w:rPr>
          <w:rFonts w:ascii="仿宋" w:eastAsia="仿宋" w:hAnsi="仿宋"/>
          <w:color w:val="666666"/>
          <w:sz w:val="30"/>
          <w:szCs w:val="30"/>
        </w:rPr>
      </w:pPr>
      <w:r w:rsidRPr="00454ADD">
        <w:rPr>
          <w:rFonts w:ascii="仿宋" w:eastAsia="仿宋" w:hAnsi="仿宋" w:hint="eastAsia"/>
          <w:color w:val="666666"/>
          <w:sz w:val="30"/>
          <w:szCs w:val="30"/>
        </w:rPr>
        <w:t>现场勘验笔录、事故现场照片、询问笔录、南昌奥</w:t>
      </w:r>
      <w:proofErr w:type="gramStart"/>
      <w:r w:rsidRPr="00454ADD">
        <w:rPr>
          <w:rFonts w:ascii="仿宋" w:eastAsia="仿宋" w:hAnsi="仿宋" w:hint="eastAsia"/>
          <w:color w:val="666666"/>
          <w:sz w:val="30"/>
          <w:szCs w:val="30"/>
        </w:rPr>
        <w:t>咨</w:t>
      </w:r>
      <w:proofErr w:type="gramEnd"/>
      <w:r w:rsidRPr="00454ADD">
        <w:rPr>
          <w:rFonts w:ascii="仿宋" w:eastAsia="仿宋" w:hAnsi="仿宋" w:hint="eastAsia"/>
          <w:color w:val="666666"/>
          <w:sz w:val="30"/>
          <w:szCs w:val="30"/>
        </w:rPr>
        <w:t>达公司及南昌路兴交通工程监理咨询有限公司、南昌公路工程公司的《工商营业执照》、《安全生产许可证》、《安全教育培训记录》等复印件。</w:t>
      </w:r>
    </w:p>
    <w:p w:rsidR="00454ADD" w:rsidRPr="00454ADD" w:rsidRDefault="00454ADD" w:rsidP="00454ADD">
      <w:pPr>
        <w:pStyle w:val="a3"/>
        <w:shd w:val="clear" w:color="auto" w:fill="FFFFFF"/>
        <w:spacing w:before="225" w:beforeAutospacing="0" w:after="0" w:afterAutospacing="0" w:line="555" w:lineRule="atLeast"/>
        <w:rPr>
          <w:rFonts w:ascii="仿宋" w:eastAsia="仿宋" w:hAnsi="仿宋"/>
          <w:color w:val="666666"/>
          <w:sz w:val="30"/>
          <w:szCs w:val="30"/>
        </w:rPr>
      </w:pPr>
      <w:r w:rsidRPr="00454ADD">
        <w:rPr>
          <w:rStyle w:val="a4"/>
          <w:rFonts w:ascii="仿宋" w:eastAsia="仿宋" w:hAnsi="仿宋" w:hint="eastAsia"/>
          <w:color w:val="666666"/>
          <w:sz w:val="30"/>
          <w:szCs w:val="30"/>
        </w:rPr>
        <w:lastRenderedPageBreak/>
        <w:t>附：</w:t>
      </w:r>
    </w:p>
    <w:p w:rsidR="00454ADD" w:rsidRPr="00454ADD" w:rsidRDefault="00454ADD" w:rsidP="00454ADD">
      <w:pPr>
        <w:pStyle w:val="a3"/>
        <w:shd w:val="clear" w:color="auto" w:fill="FFFFFF"/>
        <w:spacing w:before="225" w:beforeAutospacing="0" w:after="0" w:afterAutospacing="0" w:line="555" w:lineRule="atLeast"/>
        <w:jc w:val="center"/>
        <w:rPr>
          <w:rFonts w:ascii="仿宋" w:eastAsia="仿宋" w:hAnsi="仿宋"/>
          <w:color w:val="666666"/>
          <w:sz w:val="30"/>
          <w:szCs w:val="30"/>
        </w:rPr>
      </w:pPr>
      <w:r w:rsidRPr="00454ADD">
        <w:rPr>
          <w:rStyle w:val="a4"/>
          <w:rFonts w:ascii="仿宋" w:eastAsia="仿宋" w:hAnsi="仿宋" w:hint="eastAsia"/>
          <w:color w:val="666666"/>
          <w:sz w:val="30"/>
          <w:szCs w:val="30"/>
        </w:rPr>
        <w:t>事故调查小组人员签名：</w:t>
      </w:r>
    </w:p>
    <w:p w:rsidR="00454ADD" w:rsidRPr="00454ADD" w:rsidRDefault="00454ADD" w:rsidP="00454ADD">
      <w:pPr>
        <w:pStyle w:val="a3"/>
        <w:shd w:val="clear" w:color="auto" w:fill="FFFFFF"/>
        <w:spacing w:before="225" w:beforeAutospacing="0" w:after="225" w:afterAutospacing="0" w:line="555" w:lineRule="atLeast"/>
        <w:rPr>
          <w:rFonts w:ascii="仿宋" w:eastAsia="仿宋" w:hAnsi="仿宋"/>
          <w:color w:val="666666"/>
          <w:sz w:val="30"/>
          <w:szCs w:val="30"/>
        </w:rPr>
      </w:pPr>
      <w:r w:rsidRPr="00454ADD">
        <w:rPr>
          <w:rFonts w:ascii="仿宋" w:eastAsia="仿宋" w:hAnsi="仿宋" w:hint="eastAsia"/>
          <w:color w:val="666666"/>
          <w:sz w:val="30"/>
          <w:szCs w:val="30"/>
        </w:rPr>
        <w:t>组</w:t>
      </w:r>
      <w:r w:rsidRPr="00454ADD">
        <w:rPr>
          <w:rFonts w:hint="eastAsia"/>
          <w:color w:val="666666"/>
          <w:sz w:val="30"/>
          <w:szCs w:val="30"/>
        </w:rPr>
        <w:t>      </w:t>
      </w:r>
      <w:r w:rsidRPr="00454ADD">
        <w:rPr>
          <w:rFonts w:ascii="仿宋" w:eastAsia="仿宋" w:hAnsi="仿宋" w:hint="eastAsia"/>
          <w:color w:val="666666"/>
          <w:sz w:val="30"/>
          <w:szCs w:val="30"/>
        </w:rPr>
        <w:t>长：</w:t>
      </w:r>
    </w:p>
    <w:p w:rsidR="00454ADD" w:rsidRPr="00454ADD" w:rsidRDefault="00454ADD" w:rsidP="00454ADD">
      <w:pPr>
        <w:pStyle w:val="a3"/>
        <w:shd w:val="clear" w:color="auto" w:fill="FFFFFF"/>
        <w:spacing w:before="225" w:beforeAutospacing="0" w:after="225" w:afterAutospacing="0" w:line="555" w:lineRule="atLeast"/>
        <w:rPr>
          <w:rFonts w:ascii="仿宋" w:eastAsia="仿宋" w:hAnsi="仿宋"/>
          <w:color w:val="666666"/>
          <w:sz w:val="30"/>
          <w:szCs w:val="30"/>
        </w:rPr>
      </w:pPr>
      <w:r w:rsidRPr="00454ADD">
        <w:rPr>
          <w:rFonts w:ascii="仿宋" w:eastAsia="仿宋" w:hAnsi="仿宋" w:hint="eastAsia"/>
          <w:color w:val="666666"/>
          <w:sz w:val="30"/>
          <w:szCs w:val="30"/>
        </w:rPr>
        <w:t>常务副组长：</w:t>
      </w:r>
    </w:p>
    <w:p w:rsidR="00454ADD" w:rsidRPr="00454ADD" w:rsidRDefault="00454ADD" w:rsidP="00454ADD">
      <w:pPr>
        <w:pStyle w:val="a3"/>
        <w:shd w:val="clear" w:color="auto" w:fill="FFFFFF"/>
        <w:spacing w:before="225" w:beforeAutospacing="0" w:after="225" w:afterAutospacing="0" w:line="555" w:lineRule="atLeast"/>
        <w:rPr>
          <w:rFonts w:ascii="仿宋" w:eastAsia="仿宋" w:hAnsi="仿宋"/>
          <w:color w:val="666666"/>
          <w:sz w:val="30"/>
          <w:szCs w:val="30"/>
        </w:rPr>
      </w:pPr>
      <w:r w:rsidRPr="00454ADD">
        <w:rPr>
          <w:rFonts w:ascii="仿宋" w:eastAsia="仿宋" w:hAnsi="仿宋" w:hint="eastAsia"/>
          <w:color w:val="666666"/>
          <w:sz w:val="30"/>
          <w:szCs w:val="30"/>
        </w:rPr>
        <w:t>副</w:t>
      </w:r>
      <w:r w:rsidRPr="00454ADD">
        <w:rPr>
          <w:rFonts w:hint="eastAsia"/>
          <w:color w:val="666666"/>
          <w:sz w:val="30"/>
          <w:szCs w:val="30"/>
        </w:rPr>
        <w:t>  </w:t>
      </w:r>
      <w:r w:rsidRPr="00454ADD">
        <w:rPr>
          <w:rFonts w:ascii="仿宋" w:eastAsia="仿宋" w:hAnsi="仿宋" w:hint="eastAsia"/>
          <w:color w:val="666666"/>
          <w:sz w:val="30"/>
          <w:szCs w:val="30"/>
        </w:rPr>
        <w:t>组</w:t>
      </w:r>
      <w:r w:rsidRPr="00454ADD">
        <w:rPr>
          <w:rFonts w:hint="eastAsia"/>
          <w:color w:val="666666"/>
          <w:sz w:val="30"/>
          <w:szCs w:val="30"/>
        </w:rPr>
        <w:t>  </w:t>
      </w:r>
      <w:r w:rsidRPr="00454ADD">
        <w:rPr>
          <w:rFonts w:ascii="仿宋" w:eastAsia="仿宋" w:hAnsi="仿宋" w:hint="eastAsia"/>
          <w:color w:val="666666"/>
          <w:sz w:val="30"/>
          <w:szCs w:val="30"/>
        </w:rPr>
        <w:t>长：</w:t>
      </w:r>
    </w:p>
    <w:p w:rsidR="00454ADD" w:rsidRPr="00454ADD" w:rsidRDefault="00454ADD" w:rsidP="00454ADD">
      <w:pPr>
        <w:pStyle w:val="a3"/>
        <w:shd w:val="clear" w:color="auto" w:fill="FFFFFF"/>
        <w:spacing w:before="225" w:beforeAutospacing="0" w:after="225" w:afterAutospacing="0" w:line="555" w:lineRule="atLeast"/>
        <w:ind w:left="1920"/>
        <w:rPr>
          <w:rFonts w:ascii="仿宋" w:eastAsia="仿宋" w:hAnsi="仿宋"/>
          <w:color w:val="666666"/>
          <w:sz w:val="30"/>
          <w:szCs w:val="30"/>
        </w:rPr>
      </w:pPr>
      <w:r w:rsidRPr="00454ADD">
        <w:rPr>
          <w:rFonts w:ascii="仿宋" w:eastAsia="仿宋" w:hAnsi="仿宋" w:hint="eastAsia"/>
          <w:color w:val="666666"/>
          <w:sz w:val="30"/>
          <w:szCs w:val="30"/>
        </w:rPr>
        <w:t>成</w:t>
      </w:r>
      <w:r w:rsidRPr="00454ADD">
        <w:rPr>
          <w:rFonts w:hint="eastAsia"/>
          <w:color w:val="666666"/>
          <w:sz w:val="30"/>
          <w:szCs w:val="30"/>
        </w:rPr>
        <w:t>      </w:t>
      </w:r>
      <w:r w:rsidRPr="00454ADD">
        <w:rPr>
          <w:rFonts w:ascii="仿宋" w:eastAsia="仿宋" w:hAnsi="仿宋" w:hint="eastAsia"/>
          <w:color w:val="666666"/>
          <w:sz w:val="30"/>
          <w:szCs w:val="30"/>
        </w:rPr>
        <w:t>员：</w:t>
      </w:r>
    </w:p>
    <w:p w:rsidR="00F32DDE" w:rsidRPr="00454ADD" w:rsidRDefault="00F32DDE">
      <w:pPr>
        <w:rPr>
          <w:rFonts w:ascii="仿宋" w:eastAsia="仿宋" w:hAnsi="仿宋"/>
          <w:sz w:val="30"/>
          <w:szCs w:val="30"/>
        </w:rPr>
      </w:pPr>
    </w:p>
    <w:p w:rsidR="00454ADD" w:rsidRPr="00454ADD" w:rsidRDefault="00454ADD">
      <w:pPr>
        <w:rPr>
          <w:rFonts w:ascii="仿宋" w:eastAsia="仿宋" w:hAnsi="仿宋"/>
          <w:sz w:val="30"/>
          <w:szCs w:val="30"/>
        </w:rPr>
      </w:pPr>
    </w:p>
    <w:sectPr w:rsidR="00454ADD" w:rsidRPr="00454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BF"/>
    <w:rsid w:val="00454ADD"/>
    <w:rsid w:val="006932BF"/>
    <w:rsid w:val="00F3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A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4A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AD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4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604</Words>
  <Characters>3448</Characters>
  <Application>Microsoft Office Word</Application>
  <DocSecurity>0</DocSecurity>
  <Lines>28</Lines>
  <Paragraphs>8</Paragraphs>
  <ScaleCrop>false</ScaleCrop>
  <Company>微软中国</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2021-03-05T17:48:00Z</dcterms:created>
  <dcterms:modified xsi:type="dcterms:W3CDTF">2021-03-05T17:49:00Z</dcterms:modified>
</cp:coreProperties>
</file>