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shapexml.xml" ContentType="application/vnd.ms-office.DrsShape+xml"/>
</Types>
</file>

<file path=_rels/.rels><?xml version="1.0" encoding="UTF-8" standalone="yes"?>
<Relationships xmlns="http://schemas.openxmlformats.org/package/2006/relationships"><Relationship Id="rId2" Type="http://schemas.microsoft.com/office/2006/relationships/shapeXml" Target="drs/shapexml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zvvpuWF0ApspLm7SJW86uW==&#10;" textCheckSum="" shapeId="83" ver="1"/>
</file>

<file path=drs/shapexml.xml><?xml version="1.0" encoding="UTF-8" standalone="yes"?>

</file>