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E79" w:rsidRPr="00FF6E79" w:rsidRDefault="00FF6E79" w:rsidP="00FF6E79">
      <w:pPr>
        <w:widowControl/>
        <w:shd w:val="clear" w:color="auto" w:fill="FFFFFF"/>
        <w:spacing w:after="180" w:line="720" w:lineRule="atLeast"/>
        <w:jc w:val="center"/>
        <w:outlineLvl w:val="0"/>
        <w:rPr>
          <w:rFonts w:ascii="仿宋" w:eastAsia="仿宋" w:hAnsi="仿宋" w:cs="宋体"/>
          <w:b/>
          <w:color w:val="000000" w:themeColor="text1"/>
          <w:kern w:val="36"/>
          <w:sz w:val="32"/>
          <w:szCs w:val="32"/>
        </w:rPr>
      </w:pPr>
      <w:bookmarkStart w:id="0" w:name="_GoBack"/>
      <w:r w:rsidRPr="00FF6E79">
        <w:rPr>
          <w:rFonts w:ascii="仿宋" w:eastAsia="仿宋" w:hAnsi="仿宋" w:cs="宋体" w:hint="eastAsia"/>
          <w:b/>
          <w:color w:val="000000" w:themeColor="text1"/>
          <w:kern w:val="36"/>
          <w:sz w:val="32"/>
          <w:szCs w:val="32"/>
        </w:rPr>
        <w:t>西山区海口街道云南成颐经贸有限责任公司“11·17”车辆伤害事故调查报告</w:t>
      </w:r>
    </w:p>
    <w:bookmarkEnd w:id="0"/>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sz w:val="30"/>
          <w:szCs w:val="30"/>
        </w:rPr>
        <w:t>2020</w:t>
      </w:r>
      <w:r w:rsidRPr="00FF6E79">
        <w:rPr>
          <w:rFonts w:ascii="仿宋" w:eastAsia="仿宋" w:hAnsi="仿宋" w:cs="Times New Roman" w:hint="eastAsia"/>
          <w:sz w:val="30"/>
          <w:szCs w:val="30"/>
        </w:rPr>
        <w:t>年</w:t>
      </w:r>
      <w:r w:rsidRPr="00FF6E79">
        <w:rPr>
          <w:rFonts w:ascii="仿宋" w:eastAsia="仿宋" w:hAnsi="仿宋" w:cs="Times New Roman"/>
          <w:sz w:val="30"/>
          <w:szCs w:val="30"/>
        </w:rPr>
        <w:t>11</w:t>
      </w:r>
      <w:r w:rsidRPr="00FF6E79">
        <w:rPr>
          <w:rFonts w:ascii="仿宋" w:eastAsia="仿宋" w:hAnsi="仿宋" w:cs="Times New Roman" w:hint="eastAsia"/>
          <w:sz w:val="30"/>
          <w:szCs w:val="30"/>
        </w:rPr>
        <w:t>月</w:t>
      </w:r>
      <w:r w:rsidRPr="00FF6E79">
        <w:rPr>
          <w:rFonts w:ascii="仿宋" w:eastAsia="仿宋" w:hAnsi="仿宋" w:cs="Times New Roman"/>
          <w:sz w:val="30"/>
          <w:szCs w:val="30"/>
        </w:rPr>
        <w:t>17</w:t>
      </w:r>
      <w:r w:rsidRPr="00FF6E79">
        <w:rPr>
          <w:rFonts w:ascii="仿宋" w:eastAsia="仿宋" w:hAnsi="仿宋" w:cs="Times New Roman" w:hint="eastAsia"/>
          <w:sz w:val="30"/>
          <w:szCs w:val="30"/>
        </w:rPr>
        <w:t>日</w:t>
      </w:r>
      <w:r w:rsidRPr="00FF6E79">
        <w:rPr>
          <w:rFonts w:ascii="仿宋" w:eastAsia="仿宋" w:hAnsi="仿宋" w:cs="Times New Roman"/>
          <w:sz w:val="30"/>
          <w:szCs w:val="30"/>
        </w:rPr>
        <w:t>6</w:t>
      </w:r>
      <w:r w:rsidRPr="00FF6E79">
        <w:rPr>
          <w:rFonts w:ascii="仿宋" w:eastAsia="仿宋" w:hAnsi="仿宋" w:cs="Times New Roman" w:hint="eastAsia"/>
          <w:sz w:val="30"/>
          <w:szCs w:val="30"/>
        </w:rPr>
        <w:t>时</w:t>
      </w:r>
      <w:r w:rsidRPr="00FF6E79">
        <w:rPr>
          <w:rFonts w:ascii="仿宋" w:eastAsia="仿宋" w:hAnsi="仿宋" w:cs="Times New Roman"/>
          <w:sz w:val="30"/>
          <w:szCs w:val="30"/>
        </w:rPr>
        <w:t>55</w:t>
      </w:r>
      <w:r w:rsidRPr="00FF6E79">
        <w:rPr>
          <w:rFonts w:ascii="仿宋" w:eastAsia="仿宋" w:hAnsi="仿宋" w:cs="Times New Roman" w:hint="eastAsia"/>
          <w:sz w:val="30"/>
          <w:szCs w:val="30"/>
        </w:rPr>
        <w:t>分，西山区海口街道办事处中新社区</w:t>
      </w:r>
      <w:proofErr w:type="gramStart"/>
      <w:r w:rsidRPr="00FF6E79">
        <w:rPr>
          <w:rFonts w:ascii="仿宋" w:eastAsia="仿宋" w:hAnsi="仿宋" w:cs="Times New Roman" w:hint="eastAsia"/>
          <w:sz w:val="30"/>
          <w:szCs w:val="30"/>
        </w:rPr>
        <w:t>柴碧居民</w:t>
      </w:r>
      <w:proofErr w:type="gramEnd"/>
      <w:r w:rsidRPr="00FF6E79">
        <w:rPr>
          <w:rFonts w:ascii="仿宋" w:eastAsia="仿宋" w:hAnsi="仿宋" w:cs="Times New Roman" w:hint="eastAsia"/>
          <w:sz w:val="30"/>
          <w:szCs w:val="30"/>
        </w:rPr>
        <w:t>小组码头</w:t>
      </w:r>
      <w:proofErr w:type="gramStart"/>
      <w:r w:rsidRPr="00FF6E79">
        <w:rPr>
          <w:rFonts w:ascii="仿宋" w:eastAsia="仿宋" w:hAnsi="仿宋" w:cs="Times New Roman" w:hint="eastAsia"/>
          <w:sz w:val="30"/>
          <w:szCs w:val="30"/>
        </w:rPr>
        <w:t>箐</w:t>
      </w:r>
      <w:proofErr w:type="gramEnd"/>
      <w:r w:rsidRPr="00FF6E79">
        <w:rPr>
          <w:rFonts w:ascii="仿宋" w:eastAsia="仿宋" w:hAnsi="仿宋" w:hint="eastAsia"/>
          <w:sz w:val="30"/>
          <w:szCs w:val="30"/>
        </w:rPr>
        <w:t>云南成颐经贸有限责任公司</w:t>
      </w:r>
      <w:r w:rsidRPr="00FF6E79">
        <w:rPr>
          <w:rFonts w:ascii="仿宋" w:eastAsia="仿宋" w:hAnsi="仿宋" w:cs="Times New Roman" w:hint="eastAsia"/>
          <w:sz w:val="30"/>
          <w:szCs w:val="30"/>
        </w:rPr>
        <w:t>发生一起</w:t>
      </w:r>
      <w:r w:rsidRPr="00FF6E79">
        <w:rPr>
          <w:rFonts w:ascii="仿宋" w:eastAsia="仿宋" w:hAnsi="仿宋" w:hint="eastAsia"/>
          <w:sz w:val="30"/>
          <w:szCs w:val="30"/>
        </w:rPr>
        <w:t>车辆伤害</w:t>
      </w:r>
      <w:r w:rsidRPr="00FF6E79">
        <w:rPr>
          <w:rFonts w:ascii="仿宋" w:eastAsia="仿宋" w:hAnsi="仿宋" w:cs="Times New Roman" w:hint="eastAsia"/>
          <w:sz w:val="30"/>
          <w:szCs w:val="30"/>
        </w:rPr>
        <w:t>事故，造成</w:t>
      </w:r>
      <w:r w:rsidRPr="00FF6E79">
        <w:rPr>
          <w:rFonts w:ascii="仿宋" w:eastAsia="仿宋" w:hAnsi="仿宋" w:cs="Times New Roman"/>
          <w:sz w:val="30"/>
          <w:szCs w:val="30"/>
        </w:rPr>
        <w:t>1</w:t>
      </w:r>
      <w:r w:rsidRPr="00FF6E79">
        <w:rPr>
          <w:rFonts w:ascii="仿宋" w:eastAsia="仿宋" w:hAnsi="仿宋" w:cs="Times New Roman" w:hint="eastAsia"/>
          <w:sz w:val="30"/>
          <w:szCs w:val="30"/>
        </w:rPr>
        <w:t>人死亡。</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hint="eastAsia"/>
          <w:sz w:val="30"/>
          <w:szCs w:val="30"/>
        </w:rPr>
        <w:t xml:space="preserve">根据《生产安全事故报告和调查处理条例》（国 </w:t>
      </w:r>
      <w:proofErr w:type="gramStart"/>
      <w:r w:rsidRPr="00FF6E79">
        <w:rPr>
          <w:rFonts w:ascii="仿宋" w:eastAsia="仿宋" w:hAnsi="仿宋" w:cs="Times New Roman" w:hint="eastAsia"/>
          <w:sz w:val="30"/>
          <w:szCs w:val="30"/>
        </w:rPr>
        <w:t>务</w:t>
      </w:r>
      <w:proofErr w:type="gramEnd"/>
      <w:r w:rsidRPr="00FF6E79">
        <w:rPr>
          <w:rFonts w:ascii="仿宋" w:eastAsia="仿宋" w:hAnsi="仿宋" w:cs="Times New Roman" w:hint="eastAsia"/>
          <w:sz w:val="30"/>
          <w:szCs w:val="30"/>
        </w:rPr>
        <w:t xml:space="preserve"> 院令</w:t>
      </w:r>
      <w:r w:rsidRPr="00FF6E79">
        <w:rPr>
          <w:rFonts w:ascii="仿宋" w:eastAsia="仿宋" w:hAnsi="仿宋" w:cs="Times New Roman"/>
          <w:sz w:val="30"/>
          <w:szCs w:val="30"/>
        </w:rPr>
        <w:t>493</w:t>
      </w:r>
      <w:r w:rsidRPr="00FF6E79">
        <w:rPr>
          <w:rFonts w:ascii="仿宋" w:eastAsia="仿宋" w:hAnsi="仿宋" w:cs="Times New Roman" w:hint="eastAsia"/>
          <w:sz w:val="30"/>
          <w:szCs w:val="30"/>
        </w:rPr>
        <w:t>号）规定，</w:t>
      </w:r>
      <w:r w:rsidRPr="00FF6E79">
        <w:rPr>
          <w:rFonts w:ascii="仿宋" w:eastAsia="仿宋" w:hAnsi="仿宋" w:cs="Times New Roman"/>
          <w:sz w:val="30"/>
          <w:szCs w:val="30"/>
        </w:rPr>
        <w:t>2020</w:t>
      </w:r>
      <w:r w:rsidRPr="00FF6E79">
        <w:rPr>
          <w:rFonts w:ascii="仿宋" w:eastAsia="仿宋" w:hAnsi="仿宋" w:cs="Times New Roman" w:hint="eastAsia"/>
          <w:sz w:val="30"/>
          <w:szCs w:val="30"/>
        </w:rPr>
        <w:t>年</w:t>
      </w:r>
      <w:r w:rsidRPr="00FF6E79">
        <w:rPr>
          <w:rFonts w:ascii="仿宋" w:eastAsia="仿宋" w:hAnsi="仿宋" w:cs="Times New Roman"/>
          <w:sz w:val="30"/>
          <w:szCs w:val="30"/>
        </w:rPr>
        <w:t>11</w:t>
      </w:r>
      <w:r w:rsidRPr="00FF6E79">
        <w:rPr>
          <w:rFonts w:ascii="仿宋" w:eastAsia="仿宋" w:hAnsi="仿宋" w:cs="Times New Roman" w:hint="eastAsia"/>
          <w:sz w:val="30"/>
          <w:szCs w:val="30"/>
        </w:rPr>
        <w:t>月</w:t>
      </w:r>
      <w:r w:rsidRPr="00FF6E79">
        <w:rPr>
          <w:rFonts w:ascii="仿宋" w:eastAsia="仿宋" w:hAnsi="仿宋" w:cs="Times New Roman"/>
          <w:sz w:val="30"/>
          <w:szCs w:val="30"/>
        </w:rPr>
        <w:t>19</w:t>
      </w:r>
      <w:r w:rsidRPr="00FF6E79">
        <w:rPr>
          <w:rFonts w:ascii="仿宋" w:eastAsia="仿宋" w:hAnsi="仿宋" w:cs="Times New Roman" w:hint="eastAsia"/>
          <w:sz w:val="30"/>
          <w:szCs w:val="30"/>
        </w:rPr>
        <w:t>日，西山区政府（</w:t>
      </w:r>
      <w:proofErr w:type="gramStart"/>
      <w:r w:rsidRPr="00FF6E79">
        <w:rPr>
          <w:rFonts w:ascii="仿宋" w:eastAsia="仿宋" w:hAnsi="仿宋" w:cs="Times New Roman" w:hint="eastAsia"/>
          <w:sz w:val="30"/>
          <w:szCs w:val="30"/>
        </w:rPr>
        <w:t>西政复</w:t>
      </w:r>
      <w:proofErr w:type="gramEnd"/>
      <w:r w:rsidRPr="00FF6E79">
        <w:rPr>
          <w:rFonts w:ascii="仿宋" w:eastAsia="仿宋" w:hAnsi="仿宋" w:hint="eastAsia"/>
          <w:sz w:val="30"/>
          <w:szCs w:val="30"/>
        </w:rPr>
        <w:t>〔</w:t>
      </w:r>
      <w:r w:rsidRPr="00FF6E79">
        <w:rPr>
          <w:rFonts w:ascii="仿宋" w:eastAsia="仿宋" w:hAnsi="仿宋" w:cs="Times New Roman"/>
          <w:sz w:val="30"/>
          <w:szCs w:val="30"/>
        </w:rPr>
        <w:t>2020</w:t>
      </w:r>
      <w:r w:rsidRPr="00FF6E79">
        <w:rPr>
          <w:rFonts w:ascii="仿宋" w:eastAsia="仿宋" w:hAnsi="仿宋" w:hint="eastAsia"/>
          <w:sz w:val="30"/>
          <w:szCs w:val="30"/>
        </w:rPr>
        <w:t>〕</w:t>
      </w:r>
      <w:r w:rsidRPr="00FF6E79">
        <w:rPr>
          <w:rFonts w:ascii="仿宋" w:eastAsia="仿宋" w:hAnsi="仿宋" w:cs="Times New Roman"/>
          <w:sz w:val="30"/>
          <w:szCs w:val="30"/>
        </w:rPr>
        <w:t>252</w:t>
      </w:r>
      <w:r w:rsidRPr="00FF6E79">
        <w:rPr>
          <w:rFonts w:ascii="仿宋" w:eastAsia="仿宋" w:hAnsi="仿宋" w:cs="Times New Roman" w:hint="eastAsia"/>
          <w:sz w:val="30"/>
          <w:szCs w:val="30"/>
        </w:rPr>
        <w:t>号关于成立</w:t>
      </w:r>
      <w:r w:rsidRPr="00FF6E79">
        <w:rPr>
          <w:rFonts w:ascii="仿宋" w:eastAsia="仿宋" w:hAnsi="仿宋" w:cs="Times New Roman"/>
          <w:sz w:val="30"/>
          <w:szCs w:val="30"/>
        </w:rPr>
        <w:t>“11.17</w:t>
      </w:r>
      <w:r w:rsidRPr="00FF6E79">
        <w:rPr>
          <w:rFonts w:ascii="仿宋" w:eastAsia="仿宋" w:hAnsi="仿宋" w:cs="Times New Roman" w:hint="eastAsia"/>
          <w:sz w:val="30"/>
          <w:szCs w:val="30"/>
        </w:rPr>
        <w:t>事故调查组的批复</w:t>
      </w:r>
      <w:r w:rsidRPr="00FF6E79">
        <w:rPr>
          <w:rFonts w:ascii="仿宋" w:eastAsia="仿宋" w:hAnsi="仿宋" w:cs="Times New Roman"/>
          <w:sz w:val="30"/>
          <w:szCs w:val="30"/>
        </w:rPr>
        <w:t>”</w:t>
      </w:r>
      <w:r w:rsidRPr="00FF6E79">
        <w:rPr>
          <w:rFonts w:ascii="仿宋" w:eastAsia="仿宋" w:hAnsi="仿宋" w:cs="Times New Roman" w:hint="eastAsia"/>
          <w:sz w:val="30"/>
          <w:szCs w:val="30"/>
        </w:rPr>
        <w:t>）成立了由区应急管理局、区纪委驻区政府办公室纪检组、区总工会、西山公安分局、海口街道办事处相关单位组成的</w:t>
      </w:r>
      <w:r w:rsidRPr="00FF6E79">
        <w:rPr>
          <w:rFonts w:ascii="仿宋" w:eastAsia="仿宋" w:hAnsi="仿宋" w:cs="Times New Roman"/>
          <w:sz w:val="30"/>
          <w:szCs w:val="30"/>
        </w:rPr>
        <w:t>“11·17”</w:t>
      </w:r>
      <w:r w:rsidRPr="00FF6E79">
        <w:rPr>
          <w:rFonts w:ascii="仿宋" w:eastAsia="仿宋" w:hAnsi="仿宋" w:cs="Times New Roman" w:hint="eastAsia"/>
          <w:sz w:val="30"/>
          <w:szCs w:val="30"/>
        </w:rPr>
        <w:t>事故调查组（以下简称</w:t>
      </w:r>
      <w:r w:rsidRPr="00FF6E79">
        <w:rPr>
          <w:rFonts w:ascii="仿宋" w:eastAsia="仿宋" w:hAnsi="仿宋" w:cs="Times New Roman"/>
          <w:sz w:val="30"/>
          <w:szCs w:val="30"/>
        </w:rPr>
        <w:t>“</w:t>
      </w:r>
      <w:r w:rsidRPr="00FF6E79">
        <w:rPr>
          <w:rFonts w:ascii="仿宋" w:eastAsia="仿宋" w:hAnsi="仿宋" w:cs="Times New Roman" w:hint="eastAsia"/>
          <w:sz w:val="30"/>
          <w:szCs w:val="30"/>
        </w:rPr>
        <w:t>事故调查组</w:t>
      </w:r>
      <w:r w:rsidRPr="00FF6E79">
        <w:rPr>
          <w:rFonts w:ascii="仿宋" w:eastAsia="仿宋" w:hAnsi="仿宋" w:cs="Times New Roman"/>
          <w:sz w:val="30"/>
          <w:szCs w:val="30"/>
        </w:rPr>
        <w:t>”</w:t>
      </w:r>
      <w:r w:rsidRPr="00FF6E79">
        <w:rPr>
          <w:rFonts w:ascii="仿宋" w:eastAsia="仿宋" w:hAnsi="仿宋" w:cs="Times New Roman" w:hint="eastAsia"/>
          <w:sz w:val="30"/>
          <w:szCs w:val="30"/>
        </w:rPr>
        <w:t>）。事故调查组按照</w:t>
      </w:r>
      <w:r w:rsidRPr="00FF6E79">
        <w:rPr>
          <w:rFonts w:ascii="仿宋" w:eastAsia="仿宋" w:hAnsi="仿宋" w:cs="Times New Roman"/>
          <w:sz w:val="30"/>
          <w:szCs w:val="30"/>
        </w:rPr>
        <w:t>“</w:t>
      </w:r>
      <w:r w:rsidRPr="00FF6E79">
        <w:rPr>
          <w:rFonts w:ascii="仿宋" w:eastAsia="仿宋" w:hAnsi="仿宋" w:cs="Times New Roman" w:hint="eastAsia"/>
          <w:sz w:val="30"/>
          <w:szCs w:val="30"/>
        </w:rPr>
        <w:t>四不放过</w:t>
      </w:r>
      <w:r w:rsidRPr="00FF6E79">
        <w:rPr>
          <w:rFonts w:ascii="仿宋" w:eastAsia="仿宋" w:hAnsi="仿宋" w:cs="Times New Roman"/>
          <w:sz w:val="30"/>
          <w:szCs w:val="30"/>
        </w:rPr>
        <w:t>”</w:t>
      </w:r>
      <w:r w:rsidRPr="00FF6E79">
        <w:rPr>
          <w:rFonts w:ascii="仿宋" w:eastAsia="仿宋" w:hAnsi="仿宋" w:cs="Times New Roman" w:hint="eastAsia"/>
          <w:sz w:val="30"/>
          <w:szCs w:val="30"/>
        </w:rPr>
        <w:t>和</w:t>
      </w:r>
      <w:r w:rsidRPr="00FF6E79">
        <w:rPr>
          <w:rFonts w:ascii="仿宋" w:eastAsia="仿宋" w:hAnsi="仿宋" w:cs="Times New Roman"/>
          <w:sz w:val="30"/>
          <w:szCs w:val="30"/>
        </w:rPr>
        <w:t>“</w:t>
      </w:r>
      <w:r w:rsidRPr="00FF6E79">
        <w:rPr>
          <w:rFonts w:ascii="仿宋" w:eastAsia="仿宋" w:hAnsi="仿宋" w:cs="Times New Roman" w:hint="eastAsia"/>
          <w:sz w:val="30"/>
          <w:szCs w:val="30"/>
        </w:rPr>
        <w:t>科学严谨、依法依规、实事求是、注重实效</w:t>
      </w:r>
      <w:r w:rsidRPr="00FF6E79">
        <w:rPr>
          <w:rFonts w:ascii="仿宋" w:eastAsia="仿宋" w:hAnsi="仿宋" w:cs="Times New Roman"/>
          <w:sz w:val="30"/>
          <w:szCs w:val="30"/>
        </w:rPr>
        <w:t>”</w:t>
      </w:r>
      <w:r w:rsidRPr="00FF6E79">
        <w:rPr>
          <w:rFonts w:ascii="仿宋" w:eastAsia="仿宋" w:hAnsi="仿宋" w:cs="Times New Roman" w:hint="eastAsia"/>
          <w:sz w:val="30"/>
          <w:szCs w:val="30"/>
        </w:rPr>
        <w:t>的原则，通过询问涉事单位负责人、制作现场勘验笔录、现场照片的采集、调取相关材料等事故调查工作，查清了事故的原因，认定了事故性质和责任，提出了对有关责任人的处理建议，并提出了事故防范措施和建议。现将有关情况报告如下：</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hint="eastAsia"/>
          <w:sz w:val="30"/>
          <w:szCs w:val="30"/>
        </w:rPr>
        <w:t>一、事故相关基本情况</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hint="eastAsia"/>
          <w:sz w:val="30"/>
          <w:szCs w:val="30"/>
        </w:rPr>
        <w:t>（一）事故发生时间</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sz w:val="30"/>
          <w:szCs w:val="30"/>
        </w:rPr>
        <w:t>2020</w:t>
      </w:r>
      <w:r w:rsidRPr="00FF6E79">
        <w:rPr>
          <w:rFonts w:ascii="仿宋" w:eastAsia="仿宋" w:hAnsi="仿宋" w:cs="Times New Roman" w:hint="eastAsia"/>
          <w:sz w:val="30"/>
          <w:szCs w:val="30"/>
        </w:rPr>
        <w:t>年</w:t>
      </w:r>
      <w:r w:rsidRPr="00FF6E79">
        <w:rPr>
          <w:rFonts w:ascii="仿宋" w:eastAsia="仿宋" w:hAnsi="仿宋" w:cs="Times New Roman"/>
          <w:sz w:val="30"/>
          <w:szCs w:val="30"/>
        </w:rPr>
        <w:t>11</w:t>
      </w:r>
      <w:r w:rsidRPr="00FF6E79">
        <w:rPr>
          <w:rFonts w:ascii="仿宋" w:eastAsia="仿宋" w:hAnsi="仿宋" w:cs="Times New Roman" w:hint="eastAsia"/>
          <w:sz w:val="30"/>
          <w:szCs w:val="30"/>
        </w:rPr>
        <w:t>月</w:t>
      </w:r>
      <w:r w:rsidRPr="00FF6E79">
        <w:rPr>
          <w:rFonts w:ascii="仿宋" w:eastAsia="仿宋" w:hAnsi="仿宋" w:cs="Times New Roman"/>
          <w:sz w:val="30"/>
          <w:szCs w:val="30"/>
        </w:rPr>
        <w:t>17</w:t>
      </w:r>
      <w:r w:rsidRPr="00FF6E79">
        <w:rPr>
          <w:rFonts w:ascii="仿宋" w:eastAsia="仿宋" w:hAnsi="仿宋" w:cs="Times New Roman" w:hint="eastAsia"/>
          <w:sz w:val="30"/>
          <w:szCs w:val="30"/>
        </w:rPr>
        <w:t>日</w:t>
      </w:r>
      <w:r w:rsidRPr="00FF6E79">
        <w:rPr>
          <w:rFonts w:ascii="仿宋" w:eastAsia="仿宋" w:hAnsi="仿宋" w:cs="Times New Roman"/>
          <w:sz w:val="30"/>
          <w:szCs w:val="30"/>
        </w:rPr>
        <w:t>6</w:t>
      </w:r>
      <w:r w:rsidRPr="00FF6E79">
        <w:rPr>
          <w:rFonts w:ascii="仿宋" w:eastAsia="仿宋" w:hAnsi="仿宋" w:cs="Times New Roman" w:hint="eastAsia"/>
          <w:sz w:val="30"/>
          <w:szCs w:val="30"/>
        </w:rPr>
        <w:t>时</w:t>
      </w:r>
      <w:r w:rsidRPr="00FF6E79">
        <w:rPr>
          <w:rFonts w:ascii="仿宋" w:eastAsia="仿宋" w:hAnsi="仿宋" w:cs="Times New Roman"/>
          <w:sz w:val="30"/>
          <w:szCs w:val="30"/>
        </w:rPr>
        <w:t>55</w:t>
      </w:r>
      <w:r w:rsidRPr="00FF6E79">
        <w:rPr>
          <w:rFonts w:ascii="仿宋" w:eastAsia="仿宋" w:hAnsi="仿宋" w:cs="Times New Roman" w:hint="eastAsia"/>
          <w:sz w:val="30"/>
          <w:szCs w:val="30"/>
        </w:rPr>
        <w:t>分。</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hint="eastAsia"/>
          <w:sz w:val="30"/>
          <w:szCs w:val="30"/>
        </w:rPr>
        <w:t>（二）事故发生地点</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hint="eastAsia"/>
          <w:sz w:val="30"/>
          <w:szCs w:val="30"/>
        </w:rPr>
        <w:lastRenderedPageBreak/>
        <w:t>西山区海口街道办事处中新社区</w:t>
      </w:r>
      <w:proofErr w:type="gramStart"/>
      <w:r w:rsidRPr="00FF6E79">
        <w:rPr>
          <w:rFonts w:ascii="仿宋" w:eastAsia="仿宋" w:hAnsi="仿宋" w:cs="Times New Roman" w:hint="eastAsia"/>
          <w:sz w:val="30"/>
          <w:szCs w:val="30"/>
        </w:rPr>
        <w:t>柴碧居民</w:t>
      </w:r>
      <w:proofErr w:type="gramEnd"/>
      <w:r w:rsidRPr="00FF6E79">
        <w:rPr>
          <w:rFonts w:ascii="仿宋" w:eastAsia="仿宋" w:hAnsi="仿宋" w:cs="Times New Roman" w:hint="eastAsia"/>
          <w:sz w:val="30"/>
          <w:szCs w:val="30"/>
        </w:rPr>
        <w:t>小组码头</w:t>
      </w:r>
      <w:proofErr w:type="gramStart"/>
      <w:r w:rsidRPr="00FF6E79">
        <w:rPr>
          <w:rFonts w:ascii="仿宋" w:eastAsia="仿宋" w:hAnsi="仿宋" w:cs="Times New Roman" w:hint="eastAsia"/>
          <w:sz w:val="30"/>
          <w:szCs w:val="30"/>
        </w:rPr>
        <w:t>箐</w:t>
      </w:r>
      <w:proofErr w:type="gramEnd"/>
      <w:r w:rsidRPr="00FF6E79">
        <w:rPr>
          <w:rFonts w:ascii="仿宋" w:eastAsia="仿宋" w:hAnsi="仿宋" w:hint="eastAsia"/>
          <w:sz w:val="30"/>
          <w:szCs w:val="30"/>
        </w:rPr>
        <w:t>云南成颐经贸有限责任公司生产作业</w:t>
      </w:r>
      <w:proofErr w:type="gramStart"/>
      <w:r w:rsidRPr="00FF6E79">
        <w:rPr>
          <w:rFonts w:ascii="仿宋" w:eastAsia="仿宋" w:hAnsi="仿宋" w:hint="eastAsia"/>
          <w:sz w:val="30"/>
          <w:szCs w:val="30"/>
        </w:rPr>
        <w:t>区矿堆与</w:t>
      </w:r>
      <w:proofErr w:type="gramEnd"/>
      <w:r w:rsidRPr="00FF6E79">
        <w:rPr>
          <w:rFonts w:ascii="仿宋" w:eastAsia="仿宋" w:hAnsi="仿宋" w:hint="eastAsia"/>
          <w:sz w:val="30"/>
          <w:szCs w:val="30"/>
        </w:rPr>
        <w:t>下料口之间的简易道路</w:t>
      </w:r>
      <w:r w:rsidRPr="00FF6E79">
        <w:rPr>
          <w:rFonts w:ascii="仿宋" w:eastAsia="仿宋" w:hAnsi="仿宋" w:cs="Times New Roman" w:hint="eastAsia"/>
          <w:sz w:val="30"/>
          <w:szCs w:val="30"/>
        </w:rPr>
        <w:t>。</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hint="eastAsia"/>
          <w:sz w:val="30"/>
          <w:szCs w:val="30"/>
        </w:rPr>
        <w:t>（三）事故发生相关单位</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hint="eastAsia"/>
          <w:sz w:val="30"/>
          <w:szCs w:val="30"/>
        </w:rPr>
        <w:t>云南成颐经贸有限责任公司</w:t>
      </w:r>
      <w:r w:rsidRPr="00FF6E79">
        <w:rPr>
          <w:rFonts w:ascii="仿宋" w:eastAsia="仿宋" w:hAnsi="仿宋" w:cs="Times New Roman" w:hint="eastAsia"/>
          <w:sz w:val="30"/>
          <w:szCs w:val="30"/>
        </w:rPr>
        <w:t>，成立时间：</w:t>
      </w:r>
      <w:r w:rsidRPr="00FF6E79">
        <w:rPr>
          <w:rFonts w:ascii="仿宋" w:eastAsia="仿宋" w:hAnsi="仿宋" w:cs="Times New Roman"/>
          <w:sz w:val="30"/>
          <w:szCs w:val="30"/>
        </w:rPr>
        <w:t>2014</w:t>
      </w:r>
      <w:r w:rsidRPr="00FF6E79">
        <w:rPr>
          <w:rFonts w:ascii="仿宋" w:eastAsia="仿宋" w:hAnsi="仿宋" w:cs="Times New Roman" w:hint="eastAsia"/>
          <w:sz w:val="30"/>
          <w:szCs w:val="30"/>
        </w:rPr>
        <w:t>年</w:t>
      </w:r>
      <w:r w:rsidRPr="00FF6E79">
        <w:rPr>
          <w:rFonts w:ascii="仿宋" w:eastAsia="仿宋" w:hAnsi="仿宋" w:cs="Times New Roman"/>
          <w:sz w:val="30"/>
          <w:szCs w:val="30"/>
        </w:rPr>
        <w:t>9</w:t>
      </w:r>
      <w:r w:rsidRPr="00FF6E79">
        <w:rPr>
          <w:rFonts w:ascii="仿宋" w:eastAsia="仿宋" w:hAnsi="仿宋" w:cs="Times New Roman" w:hint="eastAsia"/>
          <w:sz w:val="30"/>
          <w:szCs w:val="30"/>
        </w:rPr>
        <w:t>月</w:t>
      </w:r>
      <w:r w:rsidRPr="00FF6E79">
        <w:rPr>
          <w:rFonts w:ascii="仿宋" w:eastAsia="仿宋" w:hAnsi="仿宋" w:cs="Times New Roman"/>
          <w:sz w:val="30"/>
          <w:szCs w:val="30"/>
        </w:rPr>
        <w:t>29</w:t>
      </w:r>
      <w:r w:rsidRPr="00FF6E79">
        <w:rPr>
          <w:rFonts w:ascii="仿宋" w:eastAsia="仿宋" w:hAnsi="仿宋" w:cs="Times New Roman" w:hint="eastAsia"/>
          <w:sz w:val="30"/>
          <w:szCs w:val="30"/>
        </w:rPr>
        <w:t>日，登记机关：昆明市西山区市场监督管理局，登记时间：</w:t>
      </w:r>
      <w:r w:rsidRPr="00FF6E79">
        <w:rPr>
          <w:rFonts w:ascii="仿宋" w:eastAsia="仿宋" w:hAnsi="仿宋" w:cs="Times New Roman"/>
          <w:sz w:val="30"/>
          <w:szCs w:val="30"/>
        </w:rPr>
        <w:t>2019</w:t>
      </w:r>
      <w:r w:rsidRPr="00FF6E79">
        <w:rPr>
          <w:rFonts w:ascii="仿宋" w:eastAsia="仿宋" w:hAnsi="仿宋" w:cs="Times New Roman" w:hint="eastAsia"/>
          <w:sz w:val="30"/>
          <w:szCs w:val="30"/>
        </w:rPr>
        <w:t>年</w:t>
      </w:r>
      <w:r w:rsidRPr="00FF6E79">
        <w:rPr>
          <w:rFonts w:ascii="仿宋" w:eastAsia="仿宋" w:hAnsi="仿宋" w:cs="Times New Roman"/>
          <w:sz w:val="30"/>
          <w:szCs w:val="30"/>
        </w:rPr>
        <w:t>7</w:t>
      </w:r>
      <w:r w:rsidRPr="00FF6E79">
        <w:rPr>
          <w:rFonts w:ascii="仿宋" w:eastAsia="仿宋" w:hAnsi="仿宋" w:cs="Times New Roman" w:hint="eastAsia"/>
          <w:sz w:val="30"/>
          <w:szCs w:val="30"/>
        </w:rPr>
        <w:t>月</w:t>
      </w:r>
      <w:r w:rsidRPr="00FF6E79">
        <w:rPr>
          <w:rFonts w:ascii="仿宋" w:eastAsia="仿宋" w:hAnsi="仿宋" w:cs="Times New Roman"/>
          <w:sz w:val="30"/>
          <w:szCs w:val="30"/>
        </w:rPr>
        <w:t>26</w:t>
      </w:r>
      <w:r w:rsidRPr="00FF6E79">
        <w:rPr>
          <w:rFonts w:ascii="仿宋" w:eastAsia="仿宋" w:hAnsi="仿宋" w:cs="Times New Roman" w:hint="eastAsia"/>
          <w:sz w:val="30"/>
          <w:szCs w:val="30"/>
        </w:rPr>
        <w:t>日，统一社会信用代码：</w:t>
      </w:r>
      <w:r w:rsidRPr="00FF6E79">
        <w:rPr>
          <w:rFonts w:ascii="仿宋" w:eastAsia="仿宋" w:hAnsi="仿宋" w:cs="Times New Roman"/>
          <w:sz w:val="30"/>
          <w:szCs w:val="30"/>
        </w:rPr>
        <w:t>9153011231</w:t>
      </w:r>
      <w:r w:rsidRPr="00FF6E79">
        <w:rPr>
          <w:rFonts w:ascii="仿宋" w:eastAsia="仿宋" w:hAnsi="仿宋" w:hint="eastAsia"/>
          <w:sz w:val="30"/>
          <w:szCs w:val="30"/>
        </w:rPr>
        <w:t>XXX</w:t>
      </w:r>
      <w:r w:rsidRPr="00FF6E79">
        <w:rPr>
          <w:rFonts w:ascii="仿宋" w:eastAsia="仿宋" w:hAnsi="仿宋" w:cs="Times New Roman" w:hint="eastAsia"/>
          <w:sz w:val="30"/>
          <w:szCs w:val="30"/>
        </w:rPr>
        <w:t>，住所：云南省昆明市西山区海口街道办事处中新社区</w:t>
      </w:r>
      <w:proofErr w:type="gramStart"/>
      <w:r w:rsidRPr="00FF6E79">
        <w:rPr>
          <w:rFonts w:ascii="仿宋" w:eastAsia="仿宋" w:hAnsi="仿宋" w:cs="Times New Roman" w:hint="eastAsia"/>
          <w:sz w:val="30"/>
          <w:szCs w:val="30"/>
        </w:rPr>
        <w:t>柴碧居民</w:t>
      </w:r>
      <w:proofErr w:type="gramEnd"/>
      <w:r w:rsidRPr="00FF6E79">
        <w:rPr>
          <w:rFonts w:ascii="仿宋" w:eastAsia="仿宋" w:hAnsi="仿宋" w:cs="Times New Roman" w:hint="eastAsia"/>
          <w:sz w:val="30"/>
          <w:szCs w:val="30"/>
        </w:rPr>
        <w:t>小组码头</w:t>
      </w:r>
      <w:proofErr w:type="gramStart"/>
      <w:r w:rsidRPr="00FF6E79">
        <w:rPr>
          <w:rFonts w:ascii="仿宋" w:eastAsia="仿宋" w:hAnsi="仿宋" w:cs="Times New Roman" w:hint="eastAsia"/>
          <w:sz w:val="30"/>
          <w:szCs w:val="30"/>
        </w:rPr>
        <w:t>箐</w:t>
      </w:r>
      <w:proofErr w:type="gramEnd"/>
      <w:r w:rsidRPr="00FF6E79">
        <w:rPr>
          <w:rFonts w:ascii="仿宋" w:eastAsia="仿宋" w:hAnsi="仿宋" w:cs="Times New Roman" w:hint="eastAsia"/>
          <w:sz w:val="30"/>
          <w:szCs w:val="30"/>
        </w:rPr>
        <w:t>，法定代表人：马</w:t>
      </w:r>
      <w:r w:rsidRPr="00FF6E79">
        <w:rPr>
          <w:rFonts w:ascii="仿宋" w:eastAsia="仿宋" w:hAnsi="仿宋" w:hint="eastAsia"/>
          <w:sz w:val="30"/>
          <w:szCs w:val="30"/>
        </w:rPr>
        <w:t>某某</w:t>
      </w:r>
      <w:r w:rsidRPr="00FF6E79">
        <w:rPr>
          <w:rFonts w:ascii="仿宋" w:eastAsia="仿宋" w:hAnsi="仿宋" w:cs="Times New Roman" w:hint="eastAsia"/>
          <w:sz w:val="30"/>
          <w:szCs w:val="30"/>
        </w:rPr>
        <w:t>，类型：有限责任公司（自然人独资），注册资本：壹仟万元整，营业期限</w:t>
      </w:r>
      <w:r w:rsidRPr="00FF6E79">
        <w:rPr>
          <w:rFonts w:ascii="仿宋" w:eastAsia="仿宋" w:hAnsi="仿宋" w:cs="Times New Roman"/>
          <w:sz w:val="30"/>
          <w:szCs w:val="30"/>
        </w:rPr>
        <w:t>2014</w:t>
      </w:r>
      <w:r w:rsidRPr="00FF6E79">
        <w:rPr>
          <w:rFonts w:ascii="仿宋" w:eastAsia="仿宋" w:hAnsi="仿宋" w:cs="Times New Roman" w:hint="eastAsia"/>
          <w:sz w:val="30"/>
          <w:szCs w:val="30"/>
        </w:rPr>
        <w:t>年</w:t>
      </w:r>
      <w:r w:rsidRPr="00FF6E79">
        <w:rPr>
          <w:rFonts w:ascii="仿宋" w:eastAsia="仿宋" w:hAnsi="仿宋" w:cs="Times New Roman"/>
          <w:sz w:val="30"/>
          <w:szCs w:val="30"/>
        </w:rPr>
        <w:t>9</w:t>
      </w:r>
      <w:r w:rsidRPr="00FF6E79">
        <w:rPr>
          <w:rFonts w:ascii="仿宋" w:eastAsia="仿宋" w:hAnsi="仿宋" w:cs="Times New Roman" w:hint="eastAsia"/>
          <w:sz w:val="30"/>
          <w:szCs w:val="30"/>
        </w:rPr>
        <w:t>月</w:t>
      </w:r>
      <w:r w:rsidRPr="00FF6E79">
        <w:rPr>
          <w:rFonts w:ascii="仿宋" w:eastAsia="仿宋" w:hAnsi="仿宋" w:cs="Times New Roman"/>
          <w:sz w:val="30"/>
          <w:szCs w:val="30"/>
        </w:rPr>
        <w:t>29</w:t>
      </w:r>
      <w:r w:rsidRPr="00FF6E79">
        <w:rPr>
          <w:rFonts w:ascii="仿宋" w:eastAsia="仿宋" w:hAnsi="仿宋" w:cs="Times New Roman" w:hint="eastAsia"/>
          <w:sz w:val="30"/>
          <w:szCs w:val="30"/>
        </w:rPr>
        <w:t>日至</w:t>
      </w:r>
      <w:r w:rsidRPr="00FF6E79">
        <w:rPr>
          <w:rFonts w:ascii="仿宋" w:eastAsia="仿宋" w:hAnsi="仿宋" w:cs="Times New Roman"/>
          <w:sz w:val="30"/>
          <w:szCs w:val="30"/>
        </w:rPr>
        <w:t>2034</w:t>
      </w:r>
      <w:r w:rsidRPr="00FF6E79">
        <w:rPr>
          <w:rFonts w:ascii="仿宋" w:eastAsia="仿宋" w:hAnsi="仿宋" w:cs="Times New Roman" w:hint="eastAsia"/>
          <w:sz w:val="30"/>
          <w:szCs w:val="30"/>
        </w:rPr>
        <w:t>年</w:t>
      </w:r>
      <w:r w:rsidRPr="00FF6E79">
        <w:rPr>
          <w:rFonts w:ascii="仿宋" w:eastAsia="仿宋" w:hAnsi="仿宋" w:cs="Times New Roman"/>
          <w:sz w:val="30"/>
          <w:szCs w:val="30"/>
        </w:rPr>
        <w:t>9</w:t>
      </w:r>
      <w:r w:rsidRPr="00FF6E79">
        <w:rPr>
          <w:rFonts w:ascii="仿宋" w:eastAsia="仿宋" w:hAnsi="仿宋" w:cs="Times New Roman" w:hint="eastAsia"/>
          <w:sz w:val="30"/>
          <w:szCs w:val="30"/>
        </w:rPr>
        <w:t>月</w:t>
      </w:r>
      <w:r w:rsidRPr="00FF6E79">
        <w:rPr>
          <w:rFonts w:ascii="仿宋" w:eastAsia="仿宋" w:hAnsi="仿宋" w:cs="Times New Roman"/>
          <w:sz w:val="30"/>
          <w:szCs w:val="30"/>
        </w:rPr>
        <w:t>29</w:t>
      </w:r>
      <w:r w:rsidRPr="00FF6E79">
        <w:rPr>
          <w:rFonts w:ascii="仿宋" w:eastAsia="仿宋" w:hAnsi="仿宋" w:cs="Times New Roman" w:hint="eastAsia"/>
          <w:sz w:val="30"/>
          <w:szCs w:val="30"/>
        </w:rPr>
        <w:t>日，经营范围：铁矿、磷矿石的销售及加工；工程机械设备的租赁；普通货运（依法须经批准的项目，经相关部门批准后方可开展经营活动）。</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hint="eastAsia"/>
          <w:sz w:val="30"/>
          <w:szCs w:val="30"/>
        </w:rPr>
        <w:t>（四）伤亡情况</w:t>
      </w:r>
      <w:r w:rsidRPr="00FF6E79">
        <w:rPr>
          <w:rFonts w:ascii="仿宋" w:eastAsia="仿宋" w:hAnsi="仿宋" w:hint="eastAsia"/>
          <w:sz w:val="30"/>
          <w:szCs w:val="30"/>
        </w:rPr>
        <w:t>及事故相关人员</w:t>
      </w:r>
    </w:p>
    <w:p w:rsidR="00FF6E79" w:rsidRPr="00FF6E79" w:rsidRDefault="00FF6E79" w:rsidP="00FF6E79">
      <w:pPr>
        <w:pStyle w:val="a3"/>
        <w:spacing w:before="0" w:beforeAutospacing="0" w:after="0" w:afterAutospacing="0" w:line="555" w:lineRule="atLeast"/>
        <w:ind w:left="645"/>
        <w:jc w:val="both"/>
        <w:rPr>
          <w:rFonts w:ascii="仿宋" w:eastAsia="仿宋" w:hAnsi="仿宋"/>
          <w:sz w:val="30"/>
          <w:szCs w:val="30"/>
        </w:rPr>
      </w:pPr>
      <w:r w:rsidRPr="00FF6E79">
        <w:rPr>
          <w:rFonts w:ascii="仿宋" w:eastAsia="仿宋" w:hAnsi="仿宋" w:cs="Times New Roman" w:hint="eastAsia"/>
          <w:sz w:val="30"/>
          <w:szCs w:val="30"/>
        </w:rPr>
        <w:t>死亡</w:t>
      </w:r>
      <w:r w:rsidRPr="00FF6E79">
        <w:rPr>
          <w:rFonts w:ascii="仿宋" w:eastAsia="仿宋" w:hAnsi="仿宋" w:cs="Times New Roman"/>
          <w:sz w:val="30"/>
          <w:szCs w:val="30"/>
        </w:rPr>
        <w:t>1</w:t>
      </w:r>
      <w:r w:rsidRPr="00FF6E79">
        <w:rPr>
          <w:rFonts w:ascii="仿宋" w:eastAsia="仿宋" w:hAnsi="仿宋" w:cs="Times New Roman" w:hint="eastAsia"/>
          <w:sz w:val="30"/>
          <w:szCs w:val="30"/>
        </w:rPr>
        <w:t>人：</w:t>
      </w:r>
      <w:r w:rsidRPr="00FF6E79">
        <w:rPr>
          <w:rFonts w:ascii="仿宋" w:eastAsia="仿宋" w:hAnsi="仿宋" w:hint="eastAsia"/>
          <w:sz w:val="30"/>
          <w:szCs w:val="30"/>
        </w:rPr>
        <w:t>李某</w:t>
      </w:r>
      <w:r w:rsidRPr="00FF6E79">
        <w:rPr>
          <w:rFonts w:ascii="仿宋" w:eastAsia="仿宋" w:hAnsi="仿宋" w:cs="Times New Roman" w:hint="eastAsia"/>
          <w:sz w:val="30"/>
          <w:szCs w:val="30"/>
        </w:rPr>
        <w:t>，男，户籍地址：云南省昆明市西山区海口</w:t>
      </w:r>
      <w:r w:rsidRPr="00FF6E79">
        <w:rPr>
          <w:rFonts w:ascii="仿宋" w:eastAsia="仿宋" w:hAnsi="仿宋" w:hint="eastAsia"/>
          <w:sz w:val="30"/>
          <w:szCs w:val="30"/>
        </w:rPr>
        <w:t>云南成颐经贸有限责任公司员工</w:t>
      </w:r>
      <w:r w:rsidRPr="00FF6E79">
        <w:rPr>
          <w:rFonts w:ascii="仿宋" w:eastAsia="仿宋" w:hAnsi="仿宋" w:cs="Times New Roman" w:hint="eastAsia"/>
          <w:sz w:val="30"/>
          <w:szCs w:val="30"/>
        </w:rPr>
        <w:t>。</w:t>
      </w:r>
    </w:p>
    <w:p w:rsidR="00FF6E79" w:rsidRPr="00FF6E79" w:rsidRDefault="00FF6E79" w:rsidP="00FF6E79">
      <w:pPr>
        <w:pStyle w:val="a3"/>
        <w:spacing w:before="0" w:beforeAutospacing="0" w:after="0" w:afterAutospacing="0" w:line="555" w:lineRule="atLeast"/>
        <w:ind w:firstLine="705"/>
        <w:jc w:val="both"/>
        <w:rPr>
          <w:rFonts w:ascii="仿宋" w:eastAsia="仿宋" w:hAnsi="仿宋"/>
          <w:sz w:val="30"/>
          <w:szCs w:val="30"/>
        </w:rPr>
      </w:pPr>
      <w:r w:rsidRPr="00FF6E79">
        <w:rPr>
          <w:rFonts w:ascii="仿宋" w:eastAsia="仿宋" w:hAnsi="仿宋" w:hint="eastAsia"/>
          <w:sz w:val="30"/>
          <w:szCs w:val="30"/>
        </w:rPr>
        <w:t>管某某：男，</w:t>
      </w:r>
      <w:r w:rsidRPr="00FF6E79">
        <w:rPr>
          <w:rFonts w:ascii="仿宋" w:eastAsia="仿宋" w:hAnsi="仿宋" w:cs="Times New Roman" w:hint="eastAsia"/>
          <w:sz w:val="30"/>
          <w:szCs w:val="30"/>
        </w:rPr>
        <w:t>户籍地址：</w:t>
      </w:r>
      <w:r w:rsidRPr="00FF6E79">
        <w:rPr>
          <w:rFonts w:ascii="仿宋" w:eastAsia="仿宋" w:hAnsi="仿宋" w:hint="eastAsia"/>
          <w:sz w:val="30"/>
          <w:szCs w:val="30"/>
        </w:rPr>
        <w:t>安宁市，装载机操作员，持有操作执业资格证书。</w:t>
      </w:r>
    </w:p>
    <w:p w:rsidR="00FF6E79" w:rsidRPr="00FF6E79" w:rsidRDefault="00FF6E79" w:rsidP="00FF6E79">
      <w:pPr>
        <w:pStyle w:val="a3"/>
        <w:spacing w:before="0" w:beforeAutospacing="0" w:after="0" w:afterAutospacing="0" w:line="555" w:lineRule="atLeast"/>
        <w:ind w:left="615"/>
        <w:jc w:val="both"/>
        <w:rPr>
          <w:rFonts w:ascii="仿宋" w:eastAsia="仿宋" w:hAnsi="仿宋"/>
          <w:sz w:val="30"/>
          <w:szCs w:val="30"/>
        </w:rPr>
      </w:pPr>
      <w:r w:rsidRPr="00FF6E79">
        <w:rPr>
          <w:rFonts w:ascii="仿宋" w:eastAsia="仿宋" w:hAnsi="仿宋" w:cs="Times New Roman" w:hint="eastAsia"/>
          <w:sz w:val="30"/>
          <w:szCs w:val="30"/>
        </w:rPr>
        <w:t>二、事故发生经过及善后处理情况</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hint="eastAsia"/>
          <w:sz w:val="30"/>
          <w:szCs w:val="30"/>
        </w:rPr>
        <w:t>（一）事故发生的经过</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sz w:val="30"/>
          <w:szCs w:val="30"/>
        </w:rPr>
        <w:lastRenderedPageBreak/>
        <w:t>2020</w:t>
      </w:r>
      <w:r w:rsidRPr="00FF6E79">
        <w:rPr>
          <w:rFonts w:ascii="仿宋" w:eastAsia="仿宋" w:hAnsi="仿宋" w:cs="Times New Roman" w:hint="eastAsia"/>
          <w:sz w:val="30"/>
          <w:szCs w:val="30"/>
        </w:rPr>
        <w:t>年</w:t>
      </w:r>
      <w:r w:rsidRPr="00FF6E79">
        <w:rPr>
          <w:rFonts w:ascii="仿宋" w:eastAsia="仿宋" w:hAnsi="仿宋" w:cs="Times New Roman"/>
          <w:sz w:val="30"/>
          <w:szCs w:val="30"/>
        </w:rPr>
        <w:t>11</w:t>
      </w:r>
      <w:r w:rsidRPr="00FF6E79">
        <w:rPr>
          <w:rFonts w:ascii="仿宋" w:eastAsia="仿宋" w:hAnsi="仿宋" w:cs="Times New Roman" w:hint="eastAsia"/>
          <w:sz w:val="30"/>
          <w:szCs w:val="30"/>
        </w:rPr>
        <w:t>月</w:t>
      </w:r>
      <w:r w:rsidRPr="00FF6E79">
        <w:rPr>
          <w:rFonts w:ascii="仿宋" w:eastAsia="仿宋" w:hAnsi="仿宋" w:cs="Times New Roman"/>
          <w:sz w:val="30"/>
          <w:szCs w:val="30"/>
        </w:rPr>
        <w:t>17</w:t>
      </w:r>
      <w:r w:rsidRPr="00FF6E79">
        <w:rPr>
          <w:rFonts w:ascii="仿宋" w:eastAsia="仿宋" w:hAnsi="仿宋" w:cs="Times New Roman" w:hint="eastAsia"/>
          <w:sz w:val="30"/>
          <w:szCs w:val="30"/>
        </w:rPr>
        <w:t>日</w:t>
      </w:r>
      <w:r w:rsidRPr="00FF6E79">
        <w:rPr>
          <w:rFonts w:ascii="仿宋" w:eastAsia="仿宋" w:hAnsi="仿宋" w:cs="Times New Roman"/>
          <w:sz w:val="30"/>
          <w:szCs w:val="30"/>
        </w:rPr>
        <w:t>6</w:t>
      </w:r>
      <w:r w:rsidRPr="00FF6E79">
        <w:rPr>
          <w:rFonts w:ascii="仿宋" w:eastAsia="仿宋" w:hAnsi="仿宋" w:cs="Times New Roman" w:hint="eastAsia"/>
          <w:sz w:val="30"/>
          <w:szCs w:val="30"/>
        </w:rPr>
        <w:t>时</w:t>
      </w:r>
      <w:r w:rsidRPr="00FF6E79">
        <w:rPr>
          <w:rFonts w:ascii="仿宋" w:eastAsia="仿宋" w:hAnsi="仿宋" w:cs="Times New Roman"/>
          <w:sz w:val="30"/>
          <w:szCs w:val="30"/>
        </w:rPr>
        <w:t>55</w:t>
      </w:r>
      <w:r w:rsidRPr="00FF6E79">
        <w:rPr>
          <w:rFonts w:ascii="仿宋" w:eastAsia="仿宋" w:hAnsi="仿宋" w:cs="Times New Roman" w:hint="eastAsia"/>
          <w:sz w:val="30"/>
          <w:szCs w:val="30"/>
        </w:rPr>
        <w:t>分，</w:t>
      </w:r>
      <w:r w:rsidRPr="00FF6E79">
        <w:rPr>
          <w:rFonts w:ascii="仿宋" w:eastAsia="仿宋" w:hAnsi="仿宋" w:hint="eastAsia"/>
          <w:sz w:val="30"/>
          <w:szCs w:val="30"/>
        </w:rPr>
        <w:t>云南成颐经贸有限责任公司员工李某下班后骑摩托车在生产作业区内简易道路上，被装载机右后轮碾压，导致其当场死亡、摩托车损毁。</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hint="eastAsia"/>
          <w:sz w:val="30"/>
          <w:szCs w:val="30"/>
        </w:rPr>
        <w:t>（二）事故善后处理</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sz w:val="30"/>
          <w:szCs w:val="30"/>
        </w:rPr>
        <w:t>2020</w:t>
      </w:r>
      <w:r w:rsidRPr="00FF6E79">
        <w:rPr>
          <w:rFonts w:ascii="仿宋" w:eastAsia="仿宋" w:hAnsi="仿宋" w:cs="Times New Roman" w:hint="eastAsia"/>
          <w:sz w:val="30"/>
          <w:szCs w:val="30"/>
        </w:rPr>
        <w:t>年</w:t>
      </w:r>
      <w:r w:rsidRPr="00FF6E79">
        <w:rPr>
          <w:rFonts w:ascii="仿宋" w:eastAsia="仿宋" w:hAnsi="仿宋" w:cs="Times New Roman"/>
          <w:sz w:val="30"/>
          <w:szCs w:val="30"/>
        </w:rPr>
        <w:t>12</w:t>
      </w:r>
      <w:r w:rsidRPr="00FF6E79">
        <w:rPr>
          <w:rFonts w:ascii="仿宋" w:eastAsia="仿宋" w:hAnsi="仿宋" w:cs="Times New Roman" w:hint="eastAsia"/>
          <w:sz w:val="30"/>
          <w:szCs w:val="30"/>
        </w:rPr>
        <w:t>月</w:t>
      </w:r>
      <w:r w:rsidRPr="00FF6E79">
        <w:rPr>
          <w:rFonts w:ascii="仿宋" w:eastAsia="仿宋" w:hAnsi="仿宋" w:cs="Times New Roman"/>
          <w:sz w:val="30"/>
          <w:szCs w:val="30"/>
        </w:rPr>
        <w:t>3</w:t>
      </w:r>
      <w:r w:rsidRPr="00FF6E79">
        <w:rPr>
          <w:rFonts w:ascii="仿宋" w:eastAsia="仿宋" w:hAnsi="仿宋" w:cs="Times New Roman" w:hint="eastAsia"/>
          <w:sz w:val="30"/>
          <w:szCs w:val="30"/>
        </w:rPr>
        <w:t>日，</w:t>
      </w:r>
      <w:r w:rsidRPr="00FF6E79">
        <w:rPr>
          <w:rFonts w:ascii="仿宋" w:eastAsia="仿宋" w:hAnsi="仿宋" w:hint="eastAsia"/>
          <w:sz w:val="30"/>
          <w:szCs w:val="30"/>
        </w:rPr>
        <w:t>云南成颐经贸有限责任公司</w:t>
      </w:r>
      <w:r w:rsidRPr="00FF6E79">
        <w:rPr>
          <w:rFonts w:ascii="仿宋" w:eastAsia="仿宋" w:hAnsi="仿宋" w:cs="Times New Roman" w:hint="eastAsia"/>
          <w:sz w:val="30"/>
          <w:szCs w:val="30"/>
        </w:rPr>
        <w:t>与死者家属签订了《人民调解协议书》，</w:t>
      </w:r>
      <w:r w:rsidRPr="00FF6E79">
        <w:rPr>
          <w:rFonts w:ascii="仿宋" w:eastAsia="仿宋" w:hAnsi="仿宋" w:hint="eastAsia"/>
          <w:sz w:val="30"/>
          <w:szCs w:val="30"/>
        </w:rPr>
        <w:t>云南成颐经贸有限责任公司</w:t>
      </w:r>
      <w:r w:rsidRPr="00FF6E79">
        <w:rPr>
          <w:rFonts w:ascii="仿宋" w:eastAsia="仿宋" w:hAnsi="仿宋" w:cs="Times New Roman" w:hint="eastAsia"/>
          <w:sz w:val="30"/>
          <w:szCs w:val="30"/>
        </w:rPr>
        <w:t>赔付给死者家属各项赔偿等费用合计人民币</w:t>
      </w:r>
      <w:r w:rsidRPr="00FF6E79">
        <w:rPr>
          <w:rFonts w:ascii="仿宋" w:eastAsia="仿宋" w:hAnsi="仿宋" w:cs="Times New Roman"/>
          <w:sz w:val="30"/>
          <w:szCs w:val="30"/>
        </w:rPr>
        <w:t>96</w:t>
      </w:r>
      <w:r w:rsidRPr="00FF6E79">
        <w:rPr>
          <w:rFonts w:ascii="仿宋" w:eastAsia="仿宋" w:hAnsi="仿宋" w:cs="Times New Roman" w:hint="eastAsia"/>
          <w:sz w:val="30"/>
          <w:szCs w:val="30"/>
        </w:rPr>
        <w:t>万元，善后处理完毕。</w:t>
      </w:r>
    </w:p>
    <w:p w:rsidR="00FF6E79" w:rsidRPr="00FF6E79" w:rsidRDefault="00FF6E79" w:rsidP="00FF6E79">
      <w:pPr>
        <w:pStyle w:val="a3"/>
        <w:shd w:val="clear" w:color="auto" w:fill="FFFFFF"/>
        <w:spacing w:before="0" w:beforeAutospacing="0" w:after="0" w:afterAutospacing="0" w:line="555" w:lineRule="atLeast"/>
        <w:ind w:right="45" w:firstLine="645"/>
        <w:jc w:val="both"/>
        <w:rPr>
          <w:rFonts w:ascii="仿宋" w:eastAsia="仿宋" w:hAnsi="仿宋"/>
          <w:sz w:val="30"/>
          <w:szCs w:val="30"/>
        </w:rPr>
      </w:pPr>
      <w:r w:rsidRPr="00FF6E79">
        <w:rPr>
          <w:rFonts w:ascii="仿宋" w:eastAsia="仿宋" w:hAnsi="仿宋" w:cs="Times New Roman" w:hint="eastAsia"/>
          <w:sz w:val="30"/>
          <w:szCs w:val="30"/>
        </w:rPr>
        <w:t>三、事故原因及性质</w:t>
      </w:r>
    </w:p>
    <w:p w:rsidR="00FF6E79" w:rsidRPr="00FF6E79" w:rsidRDefault="00FF6E79" w:rsidP="00FF6E79">
      <w:pPr>
        <w:pStyle w:val="a3"/>
        <w:shd w:val="clear" w:color="auto" w:fill="FFFFFF"/>
        <w:spacing w:before="0" w:beforeAutospacing="0" w:after="0" w:afterAutospacing="0" w:line="555" w:lineRule="atLeast"/>
        <w:ind w:right="45" w:firstLine="645"/>
        <w:jc w:val="both"/>
        <w:rPr>
          <w:rFonts w:ascii="仿宋" w:eastAsia="仿宋" w:hAnsi="仿宋"/>
          <w:sz w:val="30"/>
          <w:szCs w:val="30"/>
        </w:rPr>
      </w:pPr>
      <w:r w:rsidRPr="00FF6E79">
        <w:rPr>
          <w:rFonts w:ascii="仿宋" w:eastAsia="仿宋" w:hAnsi="仿宋" w:cs="Times New Roman" w:hint="eastAsia"/>
          <w:sz w:val="30"/>
          <w:szCs w:val="30"/>
        </w:rPr>
        <w:t>事故调查组经过现场实地查看、问询有关人员、调取并查阅相关资料、视频资料、现场综合分析，综合得出如下结论：</w:t>
      </w:r>
    </w:p>
    <w:p w:rsidR="00FF6E79" w:rsidRPr="00FF6E79" w:rsidRDefault="00FF6E79" w:rsidP="00FF6E79">
      <w:pPr>
        <w:pStyle w:val="a3"/>
        <w:shd w:val="clear" w:color="auto" w:fill="FFFFFF"/>
        <w:spacing w:before="0" w:beforeAutospacing="0" w:after="0" w:afterAutospacing="0" w:line="555" w:lineRule="atLeast"/>
        <w:ind w:right="45" w:firstLine="645"/>
        <w:jc w:val="both"/>
        <w:rPr>
          <w:rFonts w:ascii="仿宋" w:eastAsia="仿宋" w:hAnsi="仿宋"/>
          <w:sz w:val="30"/>
          <w:szCs w:val="30"/>
        </w:rPr>
      </w:pPr>
      <w:r w:rsidRPr="00FF6E79">
        <w:rPr>
          <w:rFonts w:ascii="仿宋" w:eastAsia="仿宋" w:hAnsi="仿宋" w:cs="Times New Roman" w:hint="eastAsia"/>
          <w:sz w:val="30"/>
          <w:szCs w:val="30"/>
        </w:rPr>
        <w:t>（一）事故直接原因</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hint="eastAsia"/>
          <w:sz w:val="30"/>
          <w:szCs w:val="30"/>
        </w:rPr>
        <w:t>死者李某违规擅自进入生产作业区域简易道路，被正在作业的装载机碾压致死。</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hint="eastAsia"/>
          <w:sz w:val="30"/>
          <w:szCs w:val="30"/>
        </w:rPr>
        <w:t>（二）事故间接原因</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sz w:val="30"/>
          <w:szCs w:val="30"/>
        </w:rPr>
        <w:t>1.</w:t>
      </w:r>
      <w:r w:rsidRPr="00FF6E79">
        <w:rPr>
          <w:rFonts w:ascii="仿宋" w:eastAsia="仿宋" w:hAnsi="仿宋" w:hint="eastAsia"/>
          <w:sz w:val="30"/>
          <w:szCs w:val="30"/>
        </w:rPr>
        <w:t>云南成颐经贸有限责任公司未严格督促</w:t>
      </w:r>
      <w:r w:rsidRPr="00FF6E79">
        <w:rPr>
          <w:rFonts w:ascii="仿宋" w:eastAsia="仿宋" w:hAnsi="仿宋" w:cs="Times New Roman" w:hint="eastAsia"/>
          <w:sz w:val="30"/>
          <w:szCs w:val="30"/>
        </w:rPr>
        <w:t>员工遵守公司安全生产规章制度，员工安全意识淡薄。</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sz w:val="30"/>
          <w:szCs w:val="30"/>
        </w:rPr>
        <w:t>2.</w:t>
      </w:r>
      <w:r w:rsidRPr="00FF6E79">
        <w:rPr>
          <w:rFonts w:ascii="仿宋" w:eastAsia="仿宋" w:hAnsi="仿宋" w:hint="eastAsia"/>
          <w:sz w:val="30"/>
          <w:szCs w:val="30"/>
        </w:rPr>
        <w:t>云南成颐经贸有限责任公司对员工安全教育培训不到位。</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hint="eastAsia"/>
          <w:sz w:val="30"/>
          <w:szCs w:val="30"/>
        </w:rPr>
        <w:t>3.云南成颐经贸有限责任公司施工作业区域现场安全管理不到位。</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hint="eastAsia"/>
          <w:sz w:val="30"/>
          <w:szCs w:val="30"/>
        </w:rPr>
        <w:t>（三）事故性质</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hint="eastAsia"/>
          <w:sz w:val="30"/>
          <w:szCs w:val="30"/>
        </w:rPr>
        <w:t>经过事故调查组认定，</w:t>
      </w:r>
      <w:r w:rsidRPr="00FF6E79">
        <w:rPr>
          <w:rFonts w:ascii="仿宋" w:eastAsia="仿宋" w:hAnsi="仿宋" w:hint="eastAsia"/>
          <w:sz w:val="30"/>
          <w:szCs w:val="30"/>
        </w:rPr>
        <w:t>云南成颐经贸有限责任公司“11·17”事故</w:t>
      </w:r>
      <w:r w:rsidRPr="00FF6E79">
        <w:rPr>
          <w:rFonts w:ascii="仿宋" w:eastAsia="仿宋" w:hAnsi="仿宋" w:cs="Times New Roman" w:hint="eastAsia"/>
          <w:sz w:val="30"/>
          <w:szCs w:val="30"/>
        </w:rPr>
        <w:t>是一起一般生产安全责任事故。</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hint="eastAsia"/>
          <w:sz w:val="30"/>
          <w:szCs w:val="30"/>
        </w:rPr>
        <w:lastRenderedPageBreak/>
        <w:t>四、事故责任划分及处理建议</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hint="eastAsia"/>
          <w:sz w:val="30"/>
          <w:szCs w:val="30"/>
        </w:rPr>
        <w:t>（一）死者李</w:t>
      </w:r>
      <w:r w:rsidRPr="00FF6E79">
        <w:rPr>
          <w:rFonts w:ascii="仿宋" w:eastAsia="仿宋" w:hAnsi="仿宋" w:hint="eastAsia"/>
          <w:sz w:val="30"/>
          <w:szCs w:val="30"/>
        </w:rPr>
        <w:t>某</w:t>
      </w:r>
      <w:r w:rsidRPr="00FF6E79">
        <w:rPr>
          <w:rFonts w:ascii="仿宋" w:eastAsia="仿宋" w:hAnsi="仿宋" w:cs="Times New Roman" w:hint="eastAsia"/>
          <w:sz w:val="30"/>
          <w:szCs w:val="30"/>
        </w:rPr>
        <w:t>违反云南成颐经贸有限责任公司安全生产管理规定，擅自进入生产作业区域，其行为已违反《中 华 人 民 共 和 国安全生产法》第五十四条之规定，</w:t>
      </w:r>
      <w:r w:rsidRPr="00FF6E79">
        <w:rPr>
          <w:rFonts w:ascii="仿宋" w:eastAsia="仿宋" w:hAnsi="仿宋" w:hint="eastAsia"/>
          <w:sz w:val="30"/>
          <w:szCs w:val="30"/>
        </w:rPr>
        <w:t>在本次事故中负主要责任。</w:t>
      </w:r>
      <w:r w:rsidRPr="00FF6E79">
        <w:rPr>
          <w:rFonts w:ascii="仿宋" w:eastAsia="仿宋" w:hAnsi="仿宋" w:cs="Times New Roman" w:hint="eastAsia"/>
          <w:sz w:val="30"/>
          <w:szCs w:val="30"/>
        </w:rPr>
        <w:t>因其已死亡，依法不予追究。</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hint="eastAsia"/>
          <w:sz w:val="30"/>
          <w:szCs w:val="30"/>
        </w:rPr>
        <w:t>（二）云南成颐经贸有限责任公司安全生产教育培训不到位，现场安全管理不到位，未严格督促员工遵守公司安全生产管理规定</w:t>
      </w:r>
      <w:r w:rsidRPr="00FF6E79">
        <w:rPr>
          <w:rFonts w:ascii="仿宋" w:eastAsia="仿宋" w:hAnsi="仿宋" w:cs="Times New Roman" w:hint="eastAsia"/>
          <w:sz w:val="30"/>
          <w:szCs w:val="30"/>
        </w:rPr>
        <w:t>，导致从业人员安全意识淡薄</w:t>
      </w:r>
      <w:r w:rsidRPr="00FF6E79">
        <w:rPr>
          <w:rFonts w:ascii="仿宋" w:eastAsia="仿宋" w:hAnsi="仿宋" w:hint="eastAsia"/>
          <w:sz w:val="30"/>
          <w:szCs w:val="30"/>
        </w:rPr>
        <w:t>，员工李某</w:t>
      </w:r>
      <w:r w:rsidRPr="00FF6E79">
        <w:rPr>
          <w:rFonts w:ascii="仿宋" w:eastAsia="仿宋" w:hAnsi="仿宋" w:cs="Times New Roman" w:hint="eastAsia"/>
          <w:sz w:val="30"/>
          <w:szCs w:val="30"/>
        </w:rPr>
        <w:t>违反公司安全管理规定，进入生产作业区域，导致事故发生。</w:t>
      </w:r>
      <w:r w:rsidRPr="00FF6E79">
        <w:rPr>
          <w:rFonts w:ascii="仿宋" w:eastAsia="仿宋" w:hAnsi="仿宋" w:hint="eastAsia"/>
          <w:sz w:val="30"/>
          <w:szCs w:val="30"/>
        </w:rPr>
        <w:t>云南成颐经贸有限责任公司</w:t>
      </w:r>
      <w:r w:rsidRPr="00FF6E79">
        <w:rPr>
          <w:rFonts w:ascii="仿宋" w:eastAsia="仿宋" w:hAnsi="仿宋" w:cs="Times New Roman" w:hint="eastAsia"/>
          <w:sz w:val="30"/>
          <w:szCs w:val="30"/>
        </w:rPr>
        <w:t>违反了《中 华 人 民 共 和 国安全生产法》第</w:t>
      </w:r>
      <w:r w:rsidRPr="00FF6E79">
        <w:rPr>
          <w:rFonts w:ascii="仿宋" w:eastAsia="仿宋" w:hAnsi="仿宋" w:hint="eastAsia"/>
          <w:sz w:val="30"/>
          <w:szCs w:val="30"/>
        </w:rPr>
        <w:t>二十五条第一款、</w:t>
      </w:r>
      <w:r w:rsidRPr="00FF6E79">
        <w:rPr>
          <w:rFonts w:ascii="仿宋" w:eastAsia="仿宋" w:hAnsi="仿宋" w:cs="Times New Roman" w:hint="eastAsia"/>
          <w:sz w:val="30"/>
          <w:szCs w:val="30"/>
        </w:rPr>
        <w:t>第</w:t>
      </w:r>
      <w:r w:rsidRPr="00FF6E79">
        <w:rPr>
          <w:rFonts w:ascii="仿宋" w:eastAsia="仿宋" w:hAnsi="仿宋" w:hint="eastAsia"/>
          <w:sz w:val="30"/>
          <w:szCs w:val="30"/>
        </w:rPr>
        <w:t>二十五条第四款和第</w:t>
      </w:r>
      <w:r w:rsidRPr="00FF6E79">
        <w:rPr>
          <w:rFonts w:ascii="仿宋" w:eastAsia="仿宋" w:hAnsi="仿宋" w:cs="Times New Roman" w:hint="eastAsia"/>
          <w:sz w:val="30"/>
          <w:szCs w:val="30"/>
        </w:rPr>
        <w:t>四十一条之规定</w:t>
      </w:r>
      <w:r w:rsidRPr="00FF6E79">
        <w:rPr>
          <w:rFonts w:ascii="仿宋" w:eastAsia="仿宋" w:hAnsi="仿宋" w:hint="eastAsia"/>
          <w:sz w:val="30"/>
          <w:szCs w:val="30"/>
        </w:rPr>
        <w:t>。</w:t>
      </w:r>
      <w:r w:rsidRPr="00FF6E79">
        <w:rPr>
          <w:rFonts w:ascii="仿宋" w:eastAsia="仿宋" w:hAnsi="仿宋" w:cs="Times New Roman" w:hint="eastAsia"/>
          <w:sz w:val="30"/>
          <w:szCs w:val="30"/>
        </w:rPr>
        <w:t>建议由西山区应急管理局依据《中 华 人 民 共 和 国安全生产法》第一百零九条之规定，对</w:t>
      </w:r>
      <w:r w:rsidRPr="00FF6E79">
        <w:rPr>
          <w:rFonts w:ascii="仿宋" w:eastAsia="仿宋" w:hAnsi="仿宋" w:hint="eastAsia"/>
          <w:sz w:val="30"/>
          <w:szCs w:val="30"/>
        </w:rPr>
        <w:t>云南成颐经贸有限责任公司</w:t>
      </w:r>
      <w:r w:rsidRPr="00FF6E79">
        <w:rPr>
          <w:rFonts w:ascii="仿宋" w:eastAsia="仿宋" w:hAnsi="仿宋" w:cs="Times New Roman" w:hint="eastAsia"/>
          <w:sz w:val="30"/>
          <w:szCs w:val="30"/>
        </w:rPr>
        <w:t>进行处罚。</w:t>
      </w:r>
    </w:p>
    <w:p w:rsidR="00FF6E79" w:rsidRPr="00FF6E79" w:rsidRDefault="00FF6E79" w:rsidP="00FF6E79">
      <w:pPr>
        <w:pStyle w:val="a3"/>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hint="eastAsia"/>
          <w:sz w:val="30"/>
          <w:szCs w:val="30"/>
        </w:rPr>
        <w:t>五</w:t>
      </w:r>
      <w:r w:rsidRPr="00FF6E79">
        <w:rPr>
          <w:rFonts w:ascii="仿宋" w:eastAsia="仿宋" w:hAnsi="仿宋" w:cs="Times New Roman" w:hint="eastAsia"/>
          <w:sz w:val="30"/>
          <w:szCs w:val="30"/>
        </w:rPr>
        <w:t>、防范措施和建议</w:t>
      </w:r>
    </w:p>
    <w:p w:rsidR="00FF6E79" w:rsidRPr="00FF6E79" w:rsidRDefault="00FF6E79" w:rsidP="00FF6E79">
      <w:pPr>
        <w:pStyle w:val="a3"/>
        <w:shd w:val="clear" w:color="auto" w:fill="FFFFFF"/>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hint="eastAsia"/>
          <w:sz w:val="30"/>
          <w:szCs w:val="30"/>
        </w:rPr>
        <w:t>（一）依法落实企业安全生产主体责任，建立健全安全生产责任制度。涉事单位应严格落实企业安全生产主体责任，建立健全安全生产责任制度，严格执行国家有关标准和行业标准、规范。加强员工安全教育培训，切实提高从业人员生产安全意识；</w:t>
      </w:r>
      <w:r w:rsidRPr="00FF6E79">
        <w:rPr>
          <w:rFonts w:ascii="仿宋" w:eastAsia="仿宋" w:hAnsi="仿宋" w:hint="eastAsia"/>
          <w:sz w:val="30"/>
          <w:szCs w:val="30"/>
        </w:rPr>
        <w:t>加强</w:t>
      </w:r>
      <w:r w:rsidRPr="00FF6E79">
        <w:rPr>
          <w:rFonts w:ascii="仿宋" w:eastAsia="仿宋" w:hAnsi="仿宋" w:cs="Times New Roman" w:hint="eastAsia"/>
          <w:sz w:val="30"/>
          <w:szCs w:val="30"/>
        </w:rPr>
        <w:t>现场安全管理和安全防护措施，加大安全检查和事故隐患排查治理工作力度，彻底消除安全隐患，全面落实行业安全生产要求，坚决防范安全事故的发生。</w:t>
      </w:r>
    </w:p>
    <w:p w:rsidR="00FF6E79" w:rsidRPr="00FF6E79" w:rsidRDefault="00FF6E79" w:rsidP="00FF6E79">
      <w:pPr>
        <w:pStyle w:val="a3"/>
        <w:shd w:val="clear" w:color="auto" w:fill="FFFFFF"/>
        <w:spacing w:before="0" w:beforeAutospacing="0" w:after="0" w:afterAutospacing="0" w:line="555" w:lineRule="atLeast"/>
        <w:ind w:firstLine="645"/>
        <w:jc w:val="both"/>
        <w:rPr>
          <w:rFonts w:ascii="仿宋" w:eastAsia="仿宋" w:hAnsi="仿宋"/>
          <w:sz w:val="30"/>
          <w:szCs w:val="30"/>
        </w:rPr>
      </w:pPr>
      <w:r w:rsidRPr="00FF6E79">
        <w:rPr>
          <w:rFonts w:ascii="仿宋" w:eastAsia="仿宋" w:hAnsi="仿宋" w:cs="Times New Roman" w:hint="eastAsia"/>
          <w:sz w:val="30"/>
          <w:szCs w:val="30"/>
        </w:rPr>
        <w:lastRenderedPageBreak/>
        <w:t>（二）加强宣传教育和日常安全教育培训。要进一步落实安全生产</w:t>
      </w:r>
      <w:r w:rsidRPr="00FF6E79">
        <w:rPr>
          <w:rFonts w:ascii="仿宋" w:eastAsia="仿宋" w:hAnsi="仿宋" w:cs="Times New Roman"/>
          <w:sz w:val="30"/>
          <w:szCs w:val="30"/>
        </w:rPr>
        <w:t>“</w:t>
      </w:r>
      <w:r w:rsidRPr="00FF6E79">
        <w:rPr>
          <w:rFonts w:ascii="仿宋" w:eastAsia="仿宋" w:hAnsi="仿宋" w:cs="Times New Roman" w:hint="eastAsia"/>
          <w:sz w:val="30"/>
          <w:szCs w:val="30"/>
        </w:rPr>
        <w:t>三级</w:t>
      </w:r>
      <w:r w:rsidRPr="00FF6E79">
        <w:rPr>
          <w:rFonts w:ascii="仿宋" w:eastAsia="仿宋" w:hAnsi="仿宋" w:cs="Times New Roman"/>
          <w:sz w:val="30"/>
          <w:szCs w:val="30"/>
        </w:rPr>
        <w:t>”</w:t>
      </w:r>
      <w:r w:rsidRPr="00FF6E79">
        <w:rPr>
          <w:rFonts w:ascii="仿宋" w:eastAsia="仿宋" w:hAnsi="仿宋" w:cs="Times New Roman" w:hint="eastAsia"/>
          <w:sz w:val="30"/>
          <w:szCs w:val="30"/>
        </w:rPr>
        <w:t>教育和安全技术交底，强化日常安全教育，以典型事故案例警示从业人员，通过案例分析，深刻汲取事故教训，举一反三，从</w:t>
      </w:r>
      <w:r w:rsidRPr="00FF6E79">
        <w:rPr>
          <w:rFonts w:ascii="仿宋" w:eastAsia="仿宋" w:hAnsi="仿宋" w:cs="Times New Roman"/>
          <w:sz w:val="30"/>
          <w:szCs w:val="30"/>
        </w:rPr>
        <w:t>“</w:t>
      </w:r>
      <w:r w:rsidRPr="00FF6E79">
        <w:rPr>
          <w:rFonts w:ascii="仿宋" w:eastAsia="仿宋" w:hAnsi="仿宋" w:cs="Times New Roman" w:hint="eastAsia"/>
          <w:sz w:val="30"/>
          <w:szCs w:val="30"/>
        </w:rPr>
        <w:t>要我安全</w:t>
      </w:r>
      <w:r w:rsidRPr="00FF6E79">
        <w:rPr>
          <w:rFonts w:ascii="仿宋" w:eastAsia="仿宋" w:hAnsi="仿宋" w:cs="Times New Roman"/>
          <w:sz w:val="30"/>
          <w:szCs w:val="30"/>
        </w:rPr>
        <w:t>”</w:t>
      </w:r>
      <w:r w:rsidRPr="00FF6E79">
        <w:rPr>
          <w:rFonts w:ascii="仿宋" w:eastAsia="仿宋" w:hAnsi="仿宋" w:cs="Times New Roman" w:hint="eastAsia"/>
          <w:sz w:val="30"/>
          <w:szCs w:val="30"/>
        </w:rPr>
        <w:t>转变为</w:t>
      </w:r>
      <w:r w:rsidRPr="00FF6E79">
        <w:rPr>
          <w:rFonts w:ascii="仿宋" w:eastAsia="仿宋" w:hAnsi="仿宋" w:cs="Times New Roman"/>
          <w:sz w:val="30"/>
          <w:szCs w:val="30"/>
        </w:rPr>
        <w:t>“</w:t>
      </w:r>
      <w:r w:rsidRPr="00FF6E79">
        <w:rPr>
          <w:rFonts w:ascii="仿宋" w:eastAsia="仿宋" w:hAnsi="仿宋" w:cs="Times New Roman" w:hint="eastAsia"/>
          <w:sz w:val="30"/>
          <w:szCs w:val="30"/>
        </w:rPr>
        <w:t>我要安全</w:t>
      </w:r>
      <w:r w:rsidRPr="00FF6E79">
        <w:rPr>
          <w:rFonts w:ascii="仿宋" w:eastAsia="仿宋" w:hAnsi="仿宋" w:cs="Times New Roman"/>
          <w:sz w:val="30"/>
          <w:szCs w:val="30"/>
        </w:rPr>
        <w:t>”</w:t>
      </w:r>
      <w:r w:rsidRPr="00FF6E79">
        <w:rPr>
          <w:rFonts w:ascii="仿宋" w:eastAsia="仿宋" w:hAnsi="仿宋" w:cs="Times New Roman" w:hint="eastAsia"/>
          <w:sz w:val="30"/>
          <w:szCs w:val="30"/>
        </w:rPr>
        <w:t>，全力提高从业人员安全意识。</w:t>
      </w:r>
    </w:p>
    <w:p w:rsidR="005E0353" w:rsidRPr="00FF6E79" w:rsidRDefault="005E0353">
      <w:pPr>
        <w:rPr>
          <w:rFonts w:ascii="仿宋" w:eastAsia="仿宋" w:hAnsi="仿宋"/>
          <w:sz w:val="30"/>
          <w:szCs w:val="30"/>
        </w:rPr>
      </w:pPr>
    </w:p>
    <w:sectPr w:rsidR="005E0353" w:rsidRPr="00FF6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3F"/>
    <w:rsid w:val="00595B3F"/>
    <w:rsid w:val="005E0353"/>
    <w:rsid w:val="00FF6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6E7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6E79"/>
    <w:rPr>
      <w:rFonts w:ascii="宋体" w:eastAsia="宋体" w:hAnsi="宋体" w:cs="宋体"/>
      <w:b/>
      <w:bCs/>
      <w:kern w:val="36"/>
      <w:sz w:val="48"/>
      <w:szCs w:val="48"/>
    </w:rPr>
  </w:style>
  <w:style w:type="paragraph" w:styleId="a3">
    <w:name w:val="Normal (Web)"/>
    <w:basedOn w:val="a"/>
    <w:uiPriority w:val="99"/>
    <w:semiHidden/>
    <w:unhideWhenUsed/>
    <w:rsid w:val="00FF6E7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6E7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6E79"/>
    <w:rPr>
      <w:rFonts w:ascii="宋体" w:eastAsia="宋体" w:hAnsi="宋体" w:cs="宋体"/>
      <w:b/>
      <w:bCs/>
      <w:kern w:val="36"/>
      <w:sz w:val="48"/>
      <w:szCs w:val="48"/>
    </w:rPr>
  </w:style>
  <w:style w:type="paragraph" w:styleId="a3">
    <w:name w:val="Normal (Web)"/>
    <w:basedOn w:val="a"/>
    <w:uiPriority w:val="99"/>
    <w:semiHidden/>
    <w:unhideWhenUsed/>
    <w:rsid w:val="00FF6E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59584">
      <w:bodyDiv w:val="1"/>
      <w:marLeft w:val="0"/>
      <w:marRight w:val="0"/>
      <w:marTop w:val="0"/>
      <w:marBottom w:val="0"/>
      <w:divBdr>
        <w:top w:val="none" w:sz="0" w:space="0" w:color="auto"/>
        <w:left w:val="none" w:sz="0" w:space="0" w:color="auto"/>
        <w:bottom w:val="none" w:sz="0" w:space="0" w:color="auto"/>
        <w:right w:val="none" w:sz="0" w:space="0" w:color="auto"/>
      </w:divBdr>
    </w:div>
    <w:div w:id="14291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297</Words>
  <Characters>1695</Characters>
  <Application>Microsoft Office Word</Application>
  <DocSecurity>0</DocSecurity>
  <Lines>14</Lines>
  <Paragraphs>3</Paragraphs>
  <ScaleCrop>false</ScaleCrop>
  <Company>微软中国</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2021-03-06T07:51:00Z</dcterms:created>
  <dcterms:modified xsi:type="dcterms:W3CDTF">2021-03-06T07:52:00Z</dcterms:modified>
</cp:coreProperties>
</file>