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D89" w:rsidRPr="00E37D89" w:rsidRDefault="00E37D89" w:rsidP="00E37D89">
      <w:pPr>
        <w:widowControl/>
        <w:shd w:val="clear" w:color="auto" w:fill="FFFFFF"/>
        <w:spacing w:line="570" w:lineRule="atLeast"/>
        <w:jc w:val="center"/>
        <w:outlineLvl w:val="2"/>
        <w:rPr>
          <w:rFonts w:ascii="仿宋" w:eastAsia="仿宋" w:hAnsi="仿宋" w:cs="宋体"/>
          <w:b/>
          <w:bCs/>
          <w:color w:val="333333"/>
          <w:kern w:val="0"/>
          <w:sz w:val="32"/>
          <w:szCs w:val="32"/>
        </w:rPr>
      </w:pPr>
      <w:bookmarkStart w:id="0" w:name="_GoBack"/>
      <w:r w:rsidRPr="00E37D89">
        <w:rPr>
          <w:rFonts w:ascii="仿宋" w:eastAsia="仿宋" w:hAnsi="仿宋" w:cs="宋体" w:hint="eastAsia"/>
          <w:b/>
          <w:bCs/>
          <w:color w:val="333333"/>
          <w:kern w:val="0"/>
          <w:sz w:val="32"/>
          <w:szCs w:val="32"/>
        </w:rPr>
        <w:t>福州弘合船舶工程有限公司“1.4”起重伤害一般事故调查报告</w:t>
      </w:r>
    </w:p>
    <w:bookmarkEnd w:id="0"/>
    <w:p w:rsidR="00E37D89" w:rsidRPr="00E37D89" w:rsidRDefault="00E37D89" w:rsidP="00E37D89">
      <w:pPr>
        <w:pStyle w:val="a3"/>
        <w:shd w:val="clear" w:color="auto" w:fill="FFFFFF"/>
        <w:spacing w:before="0" w:beforeAutospacing="0" w:after="0" w:afterAutospacing="0" w:line="570" w:lineRule="atLeast"/>
        <w:ind w:firstLineChars="200" w:firstLine="600"/>
        <w:rPr>
          <w:rFonts w:ascii="仿宋" w:eastAsia="仿宋" w:hAnsi="仿宋"/>
          <w:color w:val="333333"/>
          <w:sz w:val="30"/>
          <w:szCs w:val="30"/>
        </w:rPr>
      </w:pPr>
      <w:r w:rsidRPr="00E37D89">
        <w:rPr>
          <w:rFonts w:ascii="仿宋" w:eastAsia="仿宋" w:hAnsi="仿宋" w:hint="eastAsia"/>
          <w:color w:val="333333"/>
          <w:sz w:val="30"/>
          <w:szCs w:val="30"/>
        </w:rPr>
        <w:t>2018年1月4日下午三时许，福建东南造船有限公司内</w:t>
      </w:r>
      <w:proofErr w:type="gramStart"/>
      <w:r w:rsidRPr="00E37D89">
        <w:rPr>
          <w:rFonts w:ascii="仿宋" w:eastAsia="仿宋" w:hAnsi="仿宋" w:hint="eastAsia"/>
          <w:color w:val="333333"/>
          <w:sz w:val="30"/>
          <w:szCs w:val="30"/>
        </w:rPr>
        <w:t>业课拼</w:t>
      </w:r>
      <w:proofErr w:type="gramEnd"/>
      <w:r w:rsidRPr="00E37D89">
        <w:rPr>
          <w:rFonts w:ascii="仿宋" w:eastAsia="仿宋" w:hAnsi="仿宋" w:hint="eastAsia"/>
          <w:color w:val="333333"/>
          <w:sz w:val="30"/>
          <w:szCs w:val="30"/>
        </w:rPr>
        <w:t>板车间一名工人在1号船111分段脚手架最上层为</w:t>
      </w:r>
      <w:proofErr w:type="gramStart"/>
      <w:r w:rsidRPr="00E37D89">
        <w:rPr>
          <w:rFonts w:ascii="仿宋" w:eastAsia="仿宋" w:hAnsi="仿宋" w:hint="eastAsia"/>
          <w:color w:val="333333"/>
          <w:sz w:val="30"/>
          <w:szCs w:val="30"/>
        </w:rPr>
        <w:t>挂舵臂</w:t>
      </w:r>
      <w:proofErr w:type="gramEnd"/>
      <w:r w:rsidRPr="00E37D89">
        <w:rPr>
          <w:rFonts w:ascii="仿宋" w:eastAsia="仿宋" w:hAnsi="仿宋" w:hint="eastAsia"/>
          <w:color w:val="333333"/>
          <w:sz w:val="30"/>
          <w:szCs w:val="30"/>
        </w:rPr>
        <w:t>打磨作业时，发生头部被行车横梁挤压致死事故。死者，陈中友，男，1962年2月8日出生，身份证号：513029********1957，籍贯：四川省大竹县杨家镇狮潭村8组，系福建东南造船有限公司外包公司福州弘合船舶工程有限公司工人。事故直接经济损失120万元。事故发生后，马尾区政府领导高度重视，区安监局、马江园区、公安局罗星派出所等部门领导及相关工作人员第一时间赶到事故现场，组织事故现场勘察、调查及善后处理等工作。2018年1月8日，根据国务院《生产安全事故报告和调查处理条例》第二十二条规定，区政府决定成立福州弘合船舶工程有限公司“1·4”起重伤害一般事故调查组，组长由区安监局王宏局长担任，副组长由区安监局李佩珉总工程师担任，成员由区安监局、福建省船舶工业集团有限公司、马江园区、监察委、公安局、总工会等单位派员组成，依法对本起事故进行调查。现将调查情况报告如下：</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w:t>
      </w:r>
      <w:r w:rsidRPr="00E37D89">
        <w:rPr>
          <w:rStyle w:val="a4"/>
          <w:rFonts w:ascii="仿宋" w:eastAsia="仿宋" w:hAnsi="仿宋" w:hint="eastAsia"/>
          <w:color w:val="333333"/>
          <w:sz w:val="30"/>
          <w:szCs w:val="30"/>
        </w:rPr>
        <w:t>一、事发单位及关联单位概况：</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福州弘合船舶工程有限公司（以下</w:t>
      </w:r>
      <w:proofErr w:type="gramStart"/>
      <w:r w:rsidRPr="00E37D89">
        <w:rPr>
          <w:rFonts w:ascii="仿宋" w:eastAsia="仿宋" w:hAnsi="仿宋" w:hint="eastAsia"/>
          <w:color w:val="333333"/>
          <w:sz w:val="30"/>
          <w:szCs w:val="30"/>
        </w:rPr>
        <w:t>简称弘合公司</w:t>
      </w:r>
      <w:proofErr w:type="gramEnd"/>
      <w:r w:rsidRPr="00E37D89">
        <w:rPr>
          <w:rFonts w:ascii="仿宋" w:eastAsia="仿宋" w:hAnsi="仿宋" w:hint="eastAsia"/>
          <w:color w:val="333333"/>
          <w:sz w:val="30"/>
          <w:szCs w:val="30"/>
        </w:rPr>
        <w:t>）。注册地址：福建省福州保税区综合大楼12层200区间。法定代表人：雷德猷。注册资本：壹佰万圆整。公司类型：有限责任公司。成</w:t>
      </w:r>
      <w:r w:rsidRPr="00E37D89">
        <w:rPr>
          <w:rFonts w:ascii="仿宋" w:eastAsia="仿宋" w:hAnsi="仿宋" w:hint="eastAsia"/>
          <w:color w:val="333333"/>
          <w:sz w:val="30"/>
          <w:szCs w:val="30"/>
        </w:rPr>
        <w:lastRenderedPageBreak/>
        <w:t>立日期：2014年9月19日。经营范围：船舶修造、结构性金属制品的制造、修理、加工的技术咨询服务等。</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福建东南造船有限公司（以下简称东南造船公司）。注册地址：福州市马尾经济技术开发区建设路7号。法定代表人：黄如堂。注册资本：贰亿圆整。公司类型：有限责任公司。成立日期：1991年1月2日。经营范围：船舶制造及修理；对外贸易；金属加工机械制造；钢结构制造等。</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w:t>
      </w:r>
      <w:r w:rsidRPr="00E37D89">
        <w:rPr>
          <w:rStyle w:val="a4"/>
          <w:rFonts w:ascii="仿宋" w:eastAsia="仿宋" w:hAnsi="仿宋" w:hint="eastAsia"/>
          <w:color w:val="333333"/>
          <w:sz w:val="30"/>
          <w:szCs w:val="30"/>
        </w:rPr>
        <w:t>二、事故发生经过：</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因连续多日的阴雨天气，为赶工序进度，</w:t>
      </w:r>
      <w:proofErr w:type="gramStart"/>
      <w:r w:rsidRPr="00E37D89">
        <w:rPr>
          <w:rFonts w:ascii="仿宋" w:eastAsia="仿宋" w:hAnsi="仿宋" w:hint="eastAsia"/>
          <w:color w:val="333333"/>
          <w:sz w:val="30"/>
          <w:szCs w:val="30"/>
        </w:rPr>
        <w:t>弘合公司</w:t>
      </w:r>
      <w:proofErr w:type="gramEnd"/>
      <w:r w:rsidRPr="00E37D89">
        <w:rPr>
          <w:rFonts w:ascii="仿宋" w:eastAsia="仿宋" w:hAnsi="仿宋" w:hint="eastAsia"/>
          <w:color w:val="333333"/>
          <w:sz w:val="30"/>
          <w:szCs w:val="30"/>
        </w:rPr>
        <w:t>于2018年1月2日，向东南造船公司内</w:t>
      </w:r>
      <w:proofErr w:type="gramStart"/>
      <w:r w:rsidRPr="00E37D89">
        <w:rPr>
          <w:rFonts w:ascii="仿宋" w:eastAsia="仿宋" w:hAnsi="仿宋" w:hint="eastAsia"/>
          <w:color w:val="333333"/>
          <w:sz w:val="30"/>
          <w:szCs w:val="30"/>
        </w:rPr>
        <w:t>业课申请</w:t>
      </w:r>
      <w:proofErr w:type="gramEnd"/>
      <w:r w:rsidRPr="00E37D89">
        <w:rPr>
          <w:rFonts w:ascii="仿宋" w:eastAsia="仿宋" w:hAnsi="仿宋" w:hint="eastAsia"/>
          <w:color w:val="333333"/>
          <w:sz w:val="30"/>
          <w:szCs w:val="30"/>
        </w:rPr>
        <w:t>将原先</w:t>
      </w:r>
      <w:proofErr w:type="gramStart"/>
      <w:r w:rsidRPr="00E37D89">
        <w:rPr>
          <w:rFonts w:ascii="仿宋" w:eastAsia="仿宋" w:hAnsi="仿宋" w:hint="eastAsia"/>
          <w:color w:val="333333"/>
          <w:sz w:val="30"/>
          <w:szCs w:val="30"/>
        </w:rPr>
        <w:t>在内业课外场装</w:t>
      </w:r>
      <w:proofErr w:type="gramEnd"/>
      <w:r w:rsidRPr="00E37D89">
        <w:rPr>
          <w:rFonts w:ascii="仿宋" w:eastAsia="仿宋" w:hAnsi="仿宋" w:hint="eastAsia"/>
          <w:color w:val="333333"/>
          <w:sz w:val="30"/>
          <w:szCs w:val="30"/>
        </w:rPr>
        <w:t>焊平台的1号船111分段移至</w:t>
      </w:r>
      <w:proofErr w:type="gramStart"/>
      <w:r w:rsidRPr="00E37D89">
        <w:rPr>
          <w:rFonts w:ascii="仿宋" w:eastAsia="仿宋" w:hAnsi="仿宋" w:hint="eastAsia"/>
          <w:color w:val="333333"/>
          <w:sz w:val="30"/>
          <w:szCs w:val="30"/>
        </w:rPr>
        <w:t>内业课内场</w:t>
      </w:r>
      <w:proofErr w:type="gramEnd"/>
      <w:r w:rsidRPr="00E37D89">
        <w:rPr>
          <w:rFonts w:ascii="仿宋" w:eastAsia="仿宋" w:hAnsi="仿宋" w:hint="eastAsia"/>
          <w:color w:val="333333"/>
          <w:sz w:val="30"/>
          <w:szCs w:val="30"/>
        </w:rPr>
        <w:t>拼板车间，以方便阴雨天气打磨作业。得到内</w:t>
      </w:r>
      <w:proofErr w:type="gramStart"/>
      <w:r w:rsidRPr="00E37D89">
        <w:rPr>
          <w:rFonts w:ascii="仿宋" w:eastAsia="仿宋" w:hAnsi="仿宋" w:hint="eastAsia"/>
          <w:color w:val="333333"/>
          <w:sz w:val="30"/>
          <w:szCs w:val="30"/>
        </w:rPr>
        <w:t>业课批准</w:t>
      </w:r>
      <w:proofErr w:type="gramEnd"/>
      <w:r w:rsidRPr="00E37D89">
        <w:rPr>
          <w:rFonts w:ascii="仿宋" w:eastAsia="仿宋" w:hAnsi="仿宋" w:hint="eastAsia"/>
          <w:color w:val="333333"/>
          <w:sz w:val="30"/>
          <w:szCs w:val="30"/>
        </w:rPr>
        <w:t>后，</w:t>
      </w:r>
      <w:proofErr w:type="gramStart"/>
      <w:r w:rsidRPr="00E37D89">
        <w:rPr>
          <w:rFonts w:ascii="仿宋" w:eastAsia="仿宋" w:hAnsi="仿宋" w:hint="eastAsia"/>
          <w:color w:val="333333"/>
          <w:sz w:val="30"/>
          <w:szCs w:val="30"/>
        </w:rPr>
        <w:t>弘合公司</w:t>
      </w:r>
      <w:proofErr w:type="gramEnd"/>
      <w:r w:rsidRPr="00E37D89">
        <w:rPr>
          <w:rFonts w:ascii="仿宋" w:eastAsia="仿宋" w:hAnsi="仿宋" w:hint="eastAsia"/>
          <w:color w:val="333333"/>
          <w:sz w:val="30"/>
          <w:szCs w:val="30"/>
        </w:rPr>
        <w:t>于1月3日上午10时将1号船111分段移至</w:t>
      </w:r>
      <w:proofErr w:type="gramStart"/>
      <w:r w:rsidRPr="00E37D89">
        <w:rPr>
          <w:rFonts w:ascii="仿宋" w:eastAsia="仿宋" w:hAnsi="仿宋" w:hint="eastAsia"/>
          <w:color w:val="333333"/>
          <w:sz w:val="30"/>
          <w:szCs w:val="30"/>
        </w:rPr>
        <w:t>内业课内场</w:t>
      </w:r>
      <w:proofErr w:type="gramEnd"/>
      <w:r w:rsidRPr="00E37D89">
        <w:rPr>
          <w:rFonts w:ascii="仿宋" w:eastAsia="仿宋" w:hAnsi="仿宋" w:hint="eastAsia"/>
          <w:color w:val="333333"/>
          <w:sz w:val="30"/>
          <w:szCs w:val="30"/>
        </w:rPr>
        <w:t>拼板车间事发位置。</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1月4日中午12时，</w:t>
      </w:r>
      <w:proofErr w:type="gramStart"/>
      <w:r w:rsidRPr="00E37D89">
        <w:rPr>
          <w:rFonts w:ascii="仿宋" w:eastAsia="仿宋" w:hAnsi="仿宋" w:hint="eastAsia"/>
          <w:color w:val="333333"/>
          <w:sz w:val="30"/>
          <w:szCs w:val="30"/>
        </w:rPr>
        <w:t>弘合公司</w:t>
      </w:r>
      <w:proofErr w:type="gramEnd"/>
      <w:r w:rsidRPr="00E37D89">
        <w:rPr>
          <w:rFonts w:ascii="仿宋" w:eastAsia="仿宋" w:hAnsi="仿宋" w:hint="eastAsia"/>
          <w:color w:val="333333"/>
          <w:sz w:val="30"/>
          <w:szCs w:val="30"/>
        </w:rPr>
        <w:t>行车驾驶员刘国会、指挥员陈乐义到</w:t>
      </w:r>
      <w:proofErr w:type="gramStart"/>
      <w:r w:rsidRPr="00E37D89">
        <w:rPr>
          <w:rFonts w:ascii="仿宋" w:eastAsia="仿宋" w:hAnsi="仿宋" w:hint="eastAsia"/>
          <w:color w:val="333333"/>
          <w:sz w:val="30"/>
          <w:szCs w:val="30"/>
        </w:rPr>
        <w:t>内业课内场</w:t>
      </w:r>
      <w:proofErr w:type="gramEnd"/>
      <w:r w:rsidRPr="00E37D89">
        <w:rPr>
          <w:rFonts w:ascii="仿宋" w:eastAsia="仿宋" w:hAnsi="仿宋" w:hint="eastAsia"/>
          <w:color w:val="333333"/>
          <w:sz w:val="30"/>
          <w:szCs w:val="30"/>
        </w:rPr>
        <w:t>拼板车间行车吊装作业前对行车吊装作业区进行了检查，确认行车下无人作业后，即开始吊装作业。</w:t>
      </w:r>
      <w:proofErr w:type="gramStart"/>
      <w:r w:rsidRPr="00E37D89">
        <w:rPr>
          <w:rFonts w:ascii="仿宋" w:eastAsia="仿宋" w:hAnsi="仿宋" w:hint="eastAsia"/>
          <w:color w:val="333333"/>
          <w:sz w:val="30"/>
          <w:szCs w:val="30"/>
        </w:rPr>
        <w:t>下午1时弘合公司</w:t>
      </w:r>
      <w:proofErr w:type="gramEnd"/>
      <w:r w:rsidRPr="00E37D89">
        <w:rPr>
          <w:rFonts w:ascii="仿宋" w:eastAsia="仿宋" w:hAnsi="仿宋" w:hint="eastAsia"/>
          <w:color w:val="333333"/>
          <w:sz w:val="30"/>
          <w:szCs w:val="30"/>
        </w:rPr>
        <w:t>打磨工陈中友、刘胜华到</w:t>
      </w:r>
      <w:proofErr w:type="gramStart"/>
      <w:r w:rsidRPr="00E37D89">
        <w:rPr>
          <w:rFonts w:ascii="仿宋" w:eastAsia="仿宋" w:hAnsi="仿宋" w:hint="eastAsia"/>
          <w:color w:val="333333"/>
          <w:sz w:val="30"/>
          <w:szCs w:val="30"/>
        </w:rPr>
        <w:t>内业课内场</w:t>
      </w:r>
      <w:proofErr w:type="gramEnd"/>
      <w:r w:rsidRPr="00E37D89">
        <w:rPr>
          <w:rFonts w:ascii="仿宋" w:eastAsia="仿宋" w:hAnsi="仿宋" w:hint="eastAsia"/>
          <w:color w:val="333333"/>
          <w:sz w:val="30"/>
          <w:szCs w:val="30"/>
        </w:rPr>
        <w:t>拼板车间111分段脚手架上为111分段</w:t>
      </w:r>
      <w:proofErr w:type="gramStart"/>
      <w:r w:rsidRPr="00E37D89">
        <w:rPr>
          <w:rFonts w:ascii="仿宋" w:eastAsia="仿宋" w:hAnsi="仿宋" w:hint="eastAsia"/>
          <w:color w:val="333333"/>
          <w:sz w:val="30"/>
          <w:szCs w:val="30"/>
        </w:rPr>
        <w:t>挂舵臂</w:t>
      </w:r>
      <w:proofErr w:type="gramEnd"/>
      <w:r w:rsidRPr="00E37D89">
        <w:rPr>
          <w:rFonts w:ascii="仿宋" w:eastAsia="仿宋" w:hAnsi="仿宋" w:hint="eastAsia"/>
          <w:color w:val="333333"/>
          <w:sz w:val="30"/>
          <w:szCs w:val="30"/>
        </w:rPr>
        <w:t>打磨作业。约下午3时许，陈中友从中层脚手架爬到顶层脚手架为111分段</w:t>
      </w:r>
      <w:proofErr w:type="gramStart"/>
      <w:r w:rsidRPr="00E37D89">
        <w:rPr>
          <w:rFonts w:ascii="仿宋" w:eastAsia="仿宋" w:hAnsi="仿宋" w:hint="eastAsia"/>
          <w:color w:val="333333"/>
          <w:sz w:val="30"/>
          <w:szCs w:val="30"/>
        </w:rPr>
        <w:t>挂舵臂</w:t>
      </w:r>
      <w:proofErr w:type="gramEnd"/>
      <w:r w:rsidRPr="00E37D89">
        <w:rPr>
          <w:rFonts w:ascii="仿宋" w:eastAsia="仿宋" w:hAnsi="仿宋" w:hint="eastAsia"/>
          <w:color w:val="333333"/>
          <w:sz w:val="30"/>
          <w:szCs w:val="30"/>
        </w:rPr>
        <w:t>顶层准备打磨作业时，头部被刘国会驾驶的行车横梁下沿碰撞外伤，经120急救医生确认，当场死亡。</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w:t>
      </w:r>
      <w:r w:rsidRPr="00E37D89">
        <w:rPr>
          <w:rStyle w:val="a4"/>
          <w:rFonts w:ascii="仿宋" w:eastAsia="仿宋" w:hAnsi="仿宋" w:hint="eastAsia"/>
          <w:color w:val="333333"/>
          <w:sz w:val="30"/>
          <w:szCs w:val="30"/>
        </w:rPr>
        <w:t>三、事故原因分析及事故性质认定：</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lastRenderedPageBreak/>
        <w:t xml:space="preserve">　　（一）事故的直接原因</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陈中友安全意识淡薄，明知吊装作业情况下仍违章在行车垂直下方打磨作业，导致头部被行车碰撞外伤致死，是本起事故的直接原因。</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（二）事故的间接原因</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1、</w:t>
      </w:r>
      <w:proofErr w:type="gramStart"/>
      <w:r w:rsidRPr="00E37D89">
        <w:rPr>
          <w:rFonts w:ascii="仿宋" w:eastAsia="仿宋" w:hAnsi="仿宋" w:hint="eastAsia"/>
          <w:color w:val="333333"/>
          <w:sz w:val="30"/>
          <w:szCs w:val="30"/>
        </w:rPr>
        <w:t>弘合公司</w:t>
      </w:r>
      <w:proofErr w:type="gramEnd"/>
      <w:r w:rsidRPr="00E37D89">
        <w:rPr>
          <w:rFonts w:ascii="仿宋" w:eastAsia="仿宋" w:hAnsi="仿宋" w:hint="eastAsia"/>
          <w:color w:val="333333"/>
          <w:sz w:val="30"/>
          <w:szCs w:val="30"/>
        </w:rPr>
        <w:t>行车驾驶员刘国会、行车指挥员陈乐义，明知1号船111分段在行车吊装作业区垂直下方，仍违章吊装作业。</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2、现场作业人员安全生产意识及劳动安全防护意识差。</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3、</w:t>
      </w:r>
      <w:proofErr w:type="gramStart"/>
      <w:r w:rsidRPr="00E37D89">
        <w:rPr>
          <w:rFonts w:ascii="仿宋" w:eastAsia="仿宋" w:hAnsi="仿宋" w:hint="eastAsia"/>
          <w:color w:val="333333"/>
          <w:sz w:val="30"/>
          <w:szCs w:val="30"/>
        </w:rPr>
        <w:t>弘合公司</w:t>
      </w:r>
      <w:proofErr w:type="gramEnd"/>
      <w:r w:rsidRPr="00E37D89">
        <w:rPr>
          <w:rFonts w:ascii="仿宋" w:eastAsia="仿宋" w:hAnsi="仿宋" w:hint="eastAsia"/>
          <w:color w:val="333333"/>
          <w:sz w:val="30"/>
          <w:szCs w:val="30"/>
        </w:rPr>
        <w:t>现场安全管理缺失，安全教育培训不到位。</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（三）事故性质</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事故调查组经现场勘察、调查取证，认定：</w:t>
      </w:r>
      <w:proofErr w:type="gramStart"/>
      <w:r w:rsidRPr="00E37D89">
        <w:rPr>
          <w:rFonts w:ascii="仿宋" w:eastAsia="仿宋" w:hAnsi="仿宋" w:hint="eastAsia"/>
          <w:color w:val="333333"/>
          <w:sz w:val="30"/>
          <w:szCs w:val="30"/>
        </w:rPr>
        <w:t>弘合公司</w:t>
      </w:r>
      <w:proofErr w:type="gramEnd"/>
      <w:r w:rsidRPr="00E37D89">
        <w:rPr>
          <w:rFonts w:ascii="仿宋" w:eastAsia="仿宋" w:hAnsi="仿宋" w:hint="eastAsia"/>
          <w:color w:val="333333"/>
          <w:sz w:val="30"/>
          <w:szCs w:val="30"/>
        </w:rPr>
        <w:t>“1.4”起重伤害一般事故是一起生产安全责任事故。</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w:t>
      </w:r>
      <w:r w:rsidRPr="00E37D89">
        <w:rPr>
          <w:rStyle w:val="a4"/>
          <w:rFonts w:ascii="仿宋" w:eastAsia="仿宋" w:hAnsi="仿宋" w:hint="eastAsia"/>
          <w:color w:val="333333"/>
          <w:sz w:val="30"/>
          <w:szCs w:val="30"/>
        </w:rPr>
        <w:t>四、事故责任认定及对事故责任者的处理建议</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1、</w:t>
      </w:r>
      <w:proofErr w:type="gramStart"/>
      <w:r w:rsidRPr="00E37D89">
        <w:rPr>
          <w:rFonts w:ascii="仿宋" w:eastAsia="仿宋" w:hAnsi="仿宋" w:hint="eastAsia"/>
          <w:color w:val="333333"/>
          <w:sz w:val="30"/>
          <w:szCs w:val="30"/>
        </w:rPr>
        <w:t>弘合公司</w:t>
      </w:r>
      <w:proofErr w:type="gramEnd"/>
      <w:r w:rsidRPr="00E37D89">
        <w:rPr>
          <w:rFonts w:ascii="仿宋" w:eastAsia="仿宋" w:hAnsi="仿宋" w:hint="eastAsia"/>
          <w:color w:val="333333"/>
          <w:sz w:val="30"/>
          <w:szCs w:val="30"/>
        </w:rPr>
        <w:t>打磨工陈中友，安全意识淡薄，在明知</w:t>
      </w:r>
      <w:proofErr w:type="gramStart"/>
      <w:r w:rsidRPr="00E37D89">
        <w:rPr>
          <w:rFonts w:ascii="仿宋" w:eastAsia="仿宋" w:hAnsi="仿宋" w:hint="eastAsia"/>
          <w:color w:val="333333"/>
          <w:sz w:val="30"/>
          <w:szCs w:val="30"/>
        </w:rPr>
        <w:t>内业课内场</w:t>
      </w:r>
      <w:proofErr w:type="gramEnd"/>
      <w:r w:rsidRPr="00E37D89">
        <w:rPr>
          <w:rFonts w:ascii="仿宋" w:eastAsia="仿宋" w:hAnsi="仿宋" w:hint="eastAsia"/>
          <w:color w:val="333333"/>
          <w:sz w:val="30"/>
          <w:szCs w:val="30"/>
        </w:rPr>
        <w:t>拼板车间吊装作业情况下仍违章在行车垂直下方打磨作业，导致其头部被行车碰撞外伤致死，对本起事故负有直接责任。鉴于当事人已经死亡，不再追究其责任。</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2、</w:t>
      </w:r>
      <w:proofErr w:type="gramStart"/>
      <w:r w:rsidRPr="00E37D89">
        <w:rPr>
          <w:rFonts w:ascii="仿宋" w:eastAsia="仿宋" w:hAnsi="仿宋" w:hint="eastAsia"/>
          <w:color w:val="333333"/>
          <w:sz w:val="30"/>
          <w:szCs w:val="30"/>
        </w:rPr>
        <w:t>弘合公司</w:t>
      </w:r>
      <w:proofErr w:type="gramEnd"/>
      <w:r w:rsidRPr="00E37D89">
        <w:rPr>
          <w:rFonts w:ascii="仿宋" w:eastAsia="仿宋" w:hAnsi="仿宋" w:hint="eastAsia"/>
          <w:color w:val="333333"/>
          <w:sz w:val="30"/>
          <w:szCs w:val="30"/>
        </w:rPr>
        <w:t>行车驾驶员刘国会，安全意识淡薄，明知1号船111分段在行车吊装作业区垂直下方，仍违章驾驶行车吊装作业，导致本起事故发生，对本起事故负有重要责任。</w:t>
      </w:r>
      <w:proofErr w:type="gramStart"/>
      <w:r w:rsidRPr="00E37D89">
        <w:rPr>
          <w:rFonts w:ascii="仿宋" w:eastAsia="仿宋" w:hAnsi="仿宋" w:hint="eastAsia"/>
          <w:color w:val="333333"/>
          <w:sz w:val="30"/>
          <w:szCs w:val="30"/>
        </w:rPr>
        <w:t>建议弘合公司</w:t>
      </w:r>
      <w:proofErr w:type="gramEnd"/>
      <w:r w:rsidRPr="00E37D89">
        <w:rPr>
          <w:rFonts w:ascii="仿宋" w:eastAsia="仿宋" w:hAnsi="仿宋" w:hint="eastAsia"/>
          <w:color w:val="333333"/>
          <w:sz w:val="30"/>
          <w:szCs w:val="30"/>
        </w:rPr>
        <w:t>根据公司规章制度对其给予开除处理。</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lastRenderedPageBreak/>
        <w:t xml:space="preserve">　　3、</w:t>
      </w:r>
      <w:proofErr w:type="gramStart"/>
      <w:r w:rsidRPr="00E37D89">
        <w:rPr>
          <w:rFonts w:ascii="仿宋" w:eastAsia="仿宋" w:hAnsi="仿宋" w:hint="eastAsia"/>
          <w:color w:val="333333"/>
          <w:sz w:val="30"/>
          <w:szCs w:val="30"/>
        </w:rPr>
        <w:t>弘合公司</w:t>
      </w:r>
      <w:proofErr w:type="gramEnd"/>
      <w:r w:rsidRPr="00E37D89">
        <w:rPr>
          <w:rFonts w:ascii="仿宋" w:eastAsia="仿宋" w:hAnsi="仿宋" w:hint="eastAsia"/>
          <w:color w:val="333333"/>
          <w:sz w:val="30"/>
          <w:szCs w:val="30"/>
        </w:rPr>
        <w:t>行车指挥员陈乐义，安全意识淡薄，明知1号船111分段在行车吊装作业区垂直下方，仍违章指挥行车吊装作业，导致本起事故发生，对本起事故负有重要责任。</w:t>
      </w:r>
      <w:proofErr w:type="gramStart"/>
      <w:r w:rsidRPr="00E37D89">
        <w:rPr>
          <w:rFonts w:ascii="仿宋" w:eastAsia="仿宋" w:hAnsi="仿宋" w:hint="eastAsia"/>
          <w:color w:val="333333"/>
          <w:sz w:val="30"/>
          <w:szCs w:val="30"/>
        </w:rPr>
        <w:t>建议弘合公司</w:t>
      </w:r>
      <w:proofErr w:type="gramEnd"/>
      <w:r w:rsidRPr="00E37D89">
        <w:rPr>
          <w:rFonts w:ascii="仿宋" w:eastAsia="仿宋" w:hAnsi="仿宋" w:hint="eastAsia"/>
          <w:color w:val="333333"/>
          <w:sz w:val="30"/>
          <w:szCs w:val="30"/>
        </w:rPr>
        <w:t>根据公司规章制度对其给予开除处理。</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4、</w:t>
      </w:r>
      <w:proofErr w:type="gramStart"/>
      <w:r w:rsidRPr="00E37D89">
        <w:rPr>
          <w:rFonts w:ascii="仿宋" w:eastAsia="仿宋" w:hAnsi="仿宋" w:hint="eastAsia"/>
          <w:color w:val="333333"/>
          <w:sz w:val="30"/>
          <w:szCs w:val="30"/>
        </w:rPr>
        <w:t>弘合公司</w:t>
      </w:r>
      <w:proofErr w:type="gramEnd"/>
      <w:r w:rsidRPr="00E37D89">
        <w:rPr>
          <w:rFonts w:ascii="仿宋" w:eastAsia="仿宋" w:hAnsi="仿宋" w:hint="eastAsia"/>
          <w:color w:val="333333"/>
          <w:sz w:val="30"/>
          <w:szCs w:val="30"/>
        </w:rPr>
        <w:t>法定代表人雷德猷，未依法履行安全生产管理职责，对本起事故负有重要领导责任，建议福州市马尾区安全生产监督管理局依据《安全生产法》第九十二条规定，对其立案处理。</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5、</w:t>
      </w:r>
      <w:proofErr w:type="gramStart"/>
      <w:r w:rsidRPr="00E37D89">
        <w:rPr>
          <w:rFonts w:ascii="仿宋" w:eastAsia="仿宋" w:hAnsi="仿宋" w:hint="eastAsia"/>
          <w:color w:val="333333"/>
          <w:sz w:val="30"/>
          <w:szCs w:val="30"/>
        </w:rPr>
        <w:t>弘合公司</w:t>
      </w:r>
      <w:proofErr w:type="gramEnd"/>
      <w:r w:rsidRPr="00E37D89">
        <w:rPr>
          <w:rFonts w:ascii="仿宋" w:eastAsia="仿宋" w:hAnsi="仿宋" w:hint="eastAsia"/>
          <w:color w:val="333333"/>
          <w:sz w:val="30"/>
          <w:szCs w:val="30"/>
        </w:rPr>
        <w:t>现场安全管理缺失，安全教育培训不到位。对现场作业人员违章作业导致本起事故发生负有责任。建议福州市马尾区安全生产监督管理局依据《安全生产法》第一百零九条规定，对其立案处理。</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w:t>
      </w:r>
      <w:r w:rsidRPr="00E37D89">
        <w:rPr>
          <w:rStyle w:val="a4"/>
          <w:rFonts w:ascii="仿宋" w:eastAsia="仿宋" w:hAnsi="仿宋" w:hint="eastAsia"/>
          <w:color w:val="333333"/>
          <w:sz w:val="30"/>
          <w:szCs w:val="30"/>
        </w:rPr>
        <w:t>五、事故防范措施和整改建议</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t xml:space="preserve">　　东南造船公司</w:t>
      </w:r>
      <w:proofErr w:type="gramStart"/>
      <w:r w:rsidRPr="00E37D89">
        <w:rPr>
          <w:rFonts w:ascii="仿宋" w:eastAsia="仿宋" w:hAnsi="仿宋" w:hint="eastAsia"/>
          <w:color w:val="333333"/>
          <w:sz w:val="30"/>
          <w:szCs w:val="30"/>
        </w:rPr>
        <w:t>及弘合</w:t>
      </w:r>
      <w:proofErr w:type="gramEnd"/>
      <w:r w:rsidRPr="00E37D89">
        <w:rPr>
          <w:rFonts w:ascii="仿宋" w:eastAsia="仿宋" w:hAnsi="仿宋" w:hint="eastAsia"/>
          <w:color w:val="333333"/>
          <w:sz w:val="30"/>
          <w:szCs w:val="30"/>
        </w:rPr>
        <w:t>公司应通报并深刻剖析“1.4”事故发生原因，认真吸取本起事故教训，举一反三，引以为戒，落实事故防范和整改措施，防止类似事故再次发生。应依据《安全生产法》第二十五条、第三十八条、第四十条、第四十五条规定，落实公司安全生产规章制度，认真组织开展本公司全体员工安全教育培训，建立健全公司安全生产规章制度及操作规程并严格落实到位，落实对外包施工队伍及作业现场安全管理制度，全面加强现场事故隐患排查治理工作力度。</w:t>
      </w:r>
    </w:p>
    <w:p w:rsidR="00E37D89" w:rsidRPr="00E37D89" w:rsidRDefault="00E37D89" w:rsidP="00E37D89">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E37D89">
        <w:rPr>
          <w:rFonts w:ascii="仿宋" w:eastAsia="仿宋" w:hAnsi="仿宋" w:hint="eastAsia"/>
          <w:color w:val="333333"/>
          <w:sz w:val="30"/>
          <w:szCs w:val="30"/>
        </w:rPr>
        <w:lastRenderedPageBreak/>
        <w:t xml:space="preserve">　　以上两家公司应按照“四不放过原则”，对相关责任人员进行严肃处理，并通报全公司，将事故整改报告书面报送至福州市马尾区安全生产监督管理局。</w:t>
      </w:r>
    </w:p>
    <w:p w:rsidR="00E37D89" w:rsidRPr="00E37D89" w:rsidRDefault="00E37D89" w:rsidP="00E37D89">
      <w:pPr>
        <w:pStyle w:val="a3"/>
        <w:shd w:val="clear" w:color="auto" w:fill="FFFFFF"/>
        <w:spacing w:before="0" w:beforeAutospacing="0" w:after="0" w:afterAutospacing="0" w:line="570" w:lineRule="atLeast"/>
        <w:jc w:val="right"/>
        <w:rPr>
          <w:rFonts w:ascii="仿宋" w:eastAsia="仿宋" w:hAnsi="仿宋" w:hint="eastAsia"/>
          <w:color w:val="333333"/>
          <w:sz w:val="30"/>
          <w:szCs w:val="30"/>
        </w:rPr>
      </w:pPr>
      <w:r w:rsidRPr="00E37D89">
        <w:rPr>
          <w:rFonts w:ascii="仿宋" w:eastAsia="仿宋" w:hAnsi="仿宋" w:hint="eastAsia"/>
          <w:color w:val="333333"/>
          <w:sz w:val="30"/>
          <w:szCs w:val="30"/>
        </w:rPr>
        <w:t xml:space="preserve">　　二〇一八年二月十二日</w:t>
      </w:r>
    </w:p>
    <w:p w:rsidR="00031536" w:rsidRPr="00E37D89" w:rsidRDefault="00031536">
      <w:pPr>
        <w:rPr>
          <w:rFonts w:ascii="仿宋" w:eastAsia="仿宋" w:hAnsi="仿宋"/>
          <w:sz w:val="30"/>
          <w:szCs w:val="30"/>
        </w:rPr>
      </w:pPr>
    </w:p>
    <w:sectPr w:rsidR="00031536" w:rsidRPr="00E37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F1"/>
    <w:rsid w:val="00031536"/>
    <w:rsid w:val="00147EF1"/>
    <w:rsid w:val="00E37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37D8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37D89"/>
    <w:rPr>
      <w:rFonts w:ascii="宋体" w:eastAsia="宋体" w:hAnsi="宋体" w:cs="宋体"/>
      <w:b/>
      <w:bCs/>
      <w:kern w:val="0"/>
      <w:sz w:val="27"/>
      <w:szCs w:val="27"/>
    </w:rPr>
  </w:style>
  <w:style w:type="paragraph" w:styleId="a3">
    <w:name w:val="Normal (Web)"/>
    <w:basedOn w:val="a"/>
    <w:uiPriority w:val="99"/>
    <w:semiHidden/>
    <w:unhideWhenUsed/>
    <w:rsid w:val="00E37D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7D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37D8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37D89"/>
    <w:rPr>
      <w:rFonts w:ascii="宋体" w:eastAsia="宋体" w:hAnsi="宋体" w:cs="宋体"/>
      <w:b/>
      <w:bCs/>
      <w:kern w:val="0"/>
      <w:sz w:val="27"/>
      <w:szCs w:val="27"/>
    </w:rPr>
  </w:style>
  <w:style w:type="paragraph" w:styleId="a3">
    <w:name w:val="Normal (Web)"/>
    <w:basedOn w:val="a"/>
    <w:uiPriority w:val="99"/>
    <w:semiHidden/>
    <w:unhideWhenUsed/>
    <w:rsid w:val="00E37D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7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74214">
      <w:bodyDiv w:val="1"/>
      <w:marLeft w:val="0"/>
      <w:marRight w:val="0"/>
      <w:marTop w:val="0"/>
      <w:marBottom w:val="0"/>
      <w:divBdr>
        <w:top w:val="none" w:sz="0" w:space="0" w:color="auto"/>
        <w:left w:val="none" w:sz="0" w:space="0" w:color="auto"/>
        <w:bottom w:val="none" w:sz="0" w:space="0" w:color="auto"/>
        <w:right w:val="none" w:sz="0" w:space="0" w:color="auto"/>
      </w:divBdr>
    </w:div>
    <w:div w:id="1786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332</Words>
  <Characters>1896</Characters>
  <Application>Microsoft Office Word</Application>
  <DocSecurity>0</DocSecurity>
  <Lines>15</Lines>
  <Paragraphs>4</Paragraphs>
  <ScaleCrop>false</ScaleCrop>
  <Company>微软中国</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2021-03-05T18:44:00Z</dcterms:created>
  <dcterms:modified xsi:type="dcterms:W3CDTF">2021-03-05T18:44:00Z</dcterms:modified>
</cp:coreProperties>
</file>