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8C" w:rsidRPr="00F11B8C" w:rsidRDefault="00F11B8C" w:rsidP="00F11B8C">
      <w:pPr>
        <w:pStyle w:val="a3"/>
        <w:spacing w:before="0" w:beforeAutospacing="0" w:after="0" w:afterAutospacing="0"/>
        <w:jc w:val="center"/>
        <w:rPr>
          <w:rFonts w:ascii="仿宋" w:eastAsia="仿宋" w:hAnsi="仿宋"/>
          <w:color w:val="666666"/>
          <w:sz w:val="32"/>
          <w:szCs w:val="32"/>
        </w:rPr>
      </w:pPr>
      <w:bookmarkStart w:id="0" w:name="_GoBack"/>
      <w:r w:rsidRPr="00F11B8C">
        <w:rPr>
          <w:rFonts w:ascii="仿宋" w:eastAsia="仿宋" w:hAnsi="仿宋" w:hint="eastAsia"/>
          <w:b/>
          <w:bCs/>
          <w:color w:val="666666"/>
          <w:sz w:val="32"/>
          <w:szCs w:val="32"/>
        </w:rPr>
        <w:t>硚口区美好公馆“8.21”较大建筑</w:t>
      </w:r>
    </w:p>
    <w:p w:rsidR="00F11B8C" w:rsidRPr="00F11B8C" w:rsidRDefault="00F11B8C" w:rsidP="00F11B8C">
      <w:pPr>
        <w:pStyle w:val="a3"/>
        <w:spacing w:before="0" w:beforeAutospacing="0" w:after="0" w:afterAutospacing="0"/>
        <w:jc w:val="center"/>
        <w:rPr>
          <w:rFonts w:ascii="仿宋" w:eastAsia="仿宋" w:hAnsi="仿宋"/>
          <w:color w:val="666666"/>
          <w:sz w:val="32"/>
          <w:szCs w:val="32"/>
        </w:rPr>
      </w:pPr>
      <w:r w:rsidRPr="00F11B8C">
        <w:rPr>
          <w:rFonts w:ascii="仿宋" w:eastAsia="仿宋" w:hAnsi="仿宋" w:hint="eastAsia"/>
          <w:b/>
          <w:bCs/>
          <w:color w:val="666666"/>
          <w:sz w:val="32"/>
          <w:szCs w:val="32"/>
        </w:rPr>
        <w:t>起重伤害事故调查报告</w:t>
      </w:r>
    </w:p>
    <w:p w:rsidR="00F11B8C" w:rsidRPr="00F11B8C" w:rsidRDefault="00F11B8C" w:rsidP="00F11B8C">
      <w:pPr>
        <w:pStyle w:val="a3"/>
        <w:spacing w:before="0" w:beforeAutospacing="0" w:after="0" w:afterAutospacing="0"/>
        <w:ind w:firstLine="600"/>
        <w:rPr>
          <w:rFonts w:ascii="仿宋" w:eastAsia="仿宋" w:hAnsi="仿宋"/>
          <w:color w:val="666666"/>
          <w:sz w:val="32"/>
          <w:szCs w:val="32"/>
        </w:rPr>
      </w:pPr>
      <w:r w:rsidRPr="00F11B8C">
        <w:rPr>
          <w:rFonts w:hint="eastAsia"/>
          <w:color w:val="666666"/>
          <w:sz w:val="32"/>
          <w:szCs w:val="32"/>
        </w:rPr>
        <w:t> </w:t>
      </w:r>
    </w:p>
    <w:bookmarkEnd w:id="0"/>
    <w:p w:rsidR="00F11B8C" w:rsidRPr="00F11B8C" w:rsidRDefault="00F11B8C" w:rsidP="00F11B8C">
      <w:pPr>
        <w:pStyle w:val="a3"/>
        <w:spacing w:before="0" w:beforeAutospacing="0" w:after="0" w:afterAutospacing="0"/>
        <w:ind w:firstLine="600"/>
        <w:rPr>
          <w:rFonts w:ascii="仿宋" w:eastAsia="仿宋" w:hAnsi="仿宋"/>
          <w:color w:val="666666"/>
          <w:sz w:val="30"/>
          <w:szCs w:val="30"/>
        </w:rPr>
      </w:pPr>
      <w:r w:rsidRPr="00F11B8C">
        <w:rPr>
          <w:rFonts w:ascii="仿宋" w:eastAsia="仿宋" w:hAnsi="仿宋" w:hint="eastAsia"/>
          <w:color w:val="666666"/>
          <w:sz w:val="30"/>
          <w:szCs w:val="30"/>
        </w:rPr>
        <w:t>2015年8月21日15时10分左右，位于古田路57号的美好公馆施工工地在安装塔吊时发生一起起重伤害事故，造成4人死亡，2人受伤。事故直接经济损失396.3万元。</w:t>
      </w:r>
    </w:p>
    <w:p w:rsidR="00F11B8C" w:rsidRPr="00F11B8C" w:rsidRDefault="00F11B8C" w:rsidP="00F11B8C">
      <w:pPr>
        <w:pStyle w:val="a3"/>
        <w:spacing w:before="0" w:beforeAutospacing="0" w:after="0" w:afterAutospacing="0"/>
        <w:ind w:firstLine="600"/>
        <w:rPr>
          <w:rFonts w:ascii="仿宋" w:eastAsia="仿宋" w:hAnsi="仿宋"/>
          <w:color w:val="666666"/>
          <w:sz w:val="30"/>
          <w:szCs w:val="30"/>
        </w:rPr>
      </w:pPr>
      <w:r w:rsidRPr="00F11B8C">
        <w:rPr>
          <w:rFonts w:ascii="仿宋" w:eastAsia="仿宋" w:hAnsi="仿宋" w:hint="eastAsia"/>
          <w:color w:val="666666"/>
          <w:sz w:val="30"/>
          <w:szCs w:val="30"/>
        </w:rPr>
        <w:t>事故发生后，市委市政府高度重视，市委书记阮成发、市长万勇、副市长邵为民、副市长张光清</w:t>
      </w:r>
      <w:proofErr w:type="gramStart"/>
      <w:r w:rsidRPr="00F11B8C">
        <w:rPr>
          <w:rFonts w:ascii="仿宋" w:eastAsia="仿宋" w:hAnsi="仿宋" w:hint="eastAsia"/>
          <w:color w:val="666666"/>
          <w:sz w:val="30"/>
          <w:szCs w:val="30"/>
        </w:rPr>
        <w:t>作出</w:t>
      </w:r>
      <w:proofErr w:type="gramEnd"/>
      <w:r w:rsidRPr="00F11B8C">
        <w:rPr>
          <w:rFonts w:ascii="仿宋" w:eastAsia="仿宋" w:hAnsi="仿宋" w:hint="eastAsia"/>
          <w:color w:val="666666"/>
          <w:sz w:val="30"/>
          <w:szCs w:val="30"/>
        </w:rPr>
        <w:t>重要批示。</w:t>
      </w:r>
      <w:proofErr w:type="gramStart"/>
      <w:r w:rsidRPr="00F11B8C">
        <w:rPr>
          <w:rFonts w:ascii="仿宋" w:eastAsia="仿宋" w:hAnsi="仿宋" w:hint="eastAsia"/>
          <w:color w:val="666666"/>
          <w:sz w:val="30"/>
          <w:szCs w:val="30"/>
        </w:rPr>
        <w:t>省住建</w:t>
      </w:r>
      <w:proofErr w:type="gramEnd"/>
      <w:r w:rsidRPr="00F11B8C">
        <w:rPr>
          <w:rFonts w:ascii="仿宋" w:eastAsia="仿宋" w:hAnsi="仿宋" w:hint="eastAsia"/>
          <w:color w:val="666666"/>
          <w:sz w:val="30"/>
          <w:szCs w:val="30"/>
        </w:rPr>
        <w:t>厅、省安监局、市应急办、安监、城建、公安及硚口区委区政府等部门主要领导及相关人员立即赶赴事故现场进行处置。根据《安全生产法》、《建筑法》、《生产安全事故报告和调查处理条例》等法律法规和武汉市的有关规定，武汉市人民政府组织成立了由市安监、公安、监察、工会、城建等有关部门组成的武汉市“8·21”较大建筑起重伤害事故调查组，对事故展开调查。调查组同时邀请检察机关参加，并聘请有关专家进行技术分析。事故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现将有关情况报告如下：</w:t>
      </w:r>
    </w:p>
    <w:p w:rsidR="00F11B8C" w:rsidRPr="00F11B8C" w:rsidRDefault="00F11B8C" w:rsidP="00F11B8C">
      <w:pPr>
        <w:pStyle w:val="a3"/>
        <w:spacing w:before="0" w:beforeAutospacing="0" w:after="0" w:afterAutospacing="0"/>
        <w:ind w:firstLine="643"/>
        <w:rPr>
          <w:rFonts w:ascii="仿宋" w:eastAsia="仿宋" w:hAnsi="仿宋"/>
          <w:color w:val="666666"/>
          <w:sz w:val="30"/>
          <w:szCs w:val="30"/>
        </w:rPr>
      </w:pPr>
      <w:r w:rsidRPr="00F11B8C">
        <w:rPr>
          <w:rFonts w:ascii="仿宋" w:eastAsia="仿宋" w:hAnsi="仿宋" w:hint="eastAsia"/>
          <w:color w:val="666666"/>
          <w:sz w:val="30"/>
          <w:szCs w:val="30"/>
        </w:rPr>
        <w:t>一、事故发生经过及救援情况</w:t>
      </w:r>
    </w:p>
    <w:p w:rsidR="00F11B8C" w:rsidRPr="00F11B8C" w:rsidRDefault="00F11B8C" w:rsidP="00F11B8C">
      <w:pPr>
        <w:pStyle w:val="a3"/>
        <w:spacing w:before="0" w:beforeAutospacing="0" w:after="0" w:afterAutospacing="0"/>
        <w:ind w:firstLine="643"/>
        <w:rPr>
          <w:rFonts w:ascii="仿宋" w:eastAsia="仿宋" w:hAnsi="仿宋"/>
          <w:color w:val="666666"/>
          <w:sz w:val="30"/>
          <w:szCs w:val="30"/>
        </w:rPr>
      </w:pPr>
      <w:r w:rsidRPr="00F11B8C">
        <w:rPr>
          <w:rFonts w:ascii="仿宋" w:eastAsia="仿宋" w:hAnsi="仿宋" w:hint="eastAsia"/>
          <w:b/>
          <w:bCs/>
          <w:color w:val="666666"/>
          <w:sz w:val="30"/>
          <w:szCs w:val="30"/>
        </w:rPr>
        <w:t>（一）事故发生经过</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lastRenderedPageBreak/>
        <w:t>湖北长安设备工程有限公司联系武汉安达利物流有限公司汽车吊（型号STC500）到</w:t>
      </w:r>
      <w:proofErr w:type="gramStart"/>
      <w:r w:rsidRPr="00F11B8C">
        <w:rPr>
          <w:rFonts w:ascii="仿宋" w:eastAsia="仿宋" w:hAnsi="仿宋" w:hint="eastAsia"/>
          <w:color w:val="666666"/>
          <w:sz w:val="30"/>
          <w:szCs w:val="30"/>
        </w:rPr>
        <w:t>农利开发</w:t>
      </w:r>
      <w:proofErr w:type="gramEnd"/>
      <w:r w:rsidRPr="00F11B8C">
        <w:rPr>
          <w:rFonts w:ascii="仿宋" w:eastAsia="仿宋" w:hAnsi="仿宋" w:hint="eastAsia"/>
          <w:color w:val="666666"/>
          <w:sz w:val="30"/>
          <w:szCs w:val="30"/>
        </w:rPr>
        <w:t>K5地块进行塔吊安装辅助工作,8月21日上午驾驶汽车吊到达现场。</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hint="eastAsia"/>
          <w:color w:val="666666"/>
          <w:sz w:val="30"/>
          <w:szCs w:val="30"/>
        </w:rPr>
        <w:t> </w:t>
      </w:r>
      <w:r w:rsidRPr="00F11B8C">
        <w:rPr>
          <w:rFonts w:ascii="仿宋" w:eastAsia="仿宋" w:hAnsi="仿宋" w:hint="eastAsia"/>
          <w:color w:val="666666"/>
          <w:sz w:val="30"/>
          <w:szCs w:val="30"/>
        </w:rPr>
        <w:t>8月21日上午9时许，湖北长安设备工程有限公司安拆专业队到达</w:t>
      </w:r>
      <w:proofErr w:type="gramStart"/>
      <w:r w:rsidRPr="00F11B8C">
        <w:rPr>
          <w:rFonts w:ascii="仿宋" w:eastAsia="仿宋" w:hAnsi="仿宋" w:hint="eastAsia"/>
          <w:color w:val="666666"/>
          <w:sz w:val="30"/>
          <w:szCs w:val="30"/>
        </w:rPr>
        <w:t>农利开发</w:t>
      </w:r>
      <w:proofErr w:type="gramEnd"/>
      <w:r w:rsidRPr="00F11B8C">
        <w:rPr>
          <w:rFonts w:ascii="仿宋" w:eastAsia="仿宋" w:hAnsi="仿宋" w:hint="eastAsia"/>
          <w:color w:val="666666"/>
          <w:sz w:val="30"/>
          <w:szCs w:val="30"/>
        </w:rPr>
        <w:t>K5地块进行塔吊安装作业，上午10时许开始塔吊安装，至12时30分</w:t>
      </w:r>
      <w:proofErr w:type="gramStart"/>
      <w:r w:rsidRPr="00F11B8C">
        <w:rPr>
          <w:rFonts w:ascii="仿宋" w:eastAsia="仿宋" w:hAnsi="仿宋" w:hint="eastAsia"/>
          <w:color w:val="666666"/>
          <w:sz w:val="30"/>
          <w:szCs w:val="30"/>
        </w:rPr>
        <w:t>许完成</w:t>
      </w:r>
      <w:proofErr w:type="gramEnd"/>
      <w:r w:rsidRPr="00F11B8C">
        <w:rPr>
          <w:rFonts w:ascii="仿宋" w:eastAsia="仿宋" w:hAnsi="仿宋" w:hint="eastAsia"/>
          <w:color w:val="666666"/>
          <w:sz w:val="30"/>
          <w:szCs w:val="30"/>
        </w:rPr>
        <w:t>三个标准节</w:t>
      </w:r>
      <w:proofErr w:type="gramStart"/>
      <w:r w:rsidRPr="00F11B8C">
        <w:rPr>
          <w:rFonts w:ascii="仿宋" w:eastAsia="仿宋" w:hAnsi="仿宋" w:hint="eastAsia"/>
          <w:color w:val="666666"/>
          <w:sz w:val="30"/>
          <w:szCs w:val="30"/>
        </w:rPr>
        <w:t>及塔帽安装</w:t>
      </w:r>
      <w:proofErr w:type="gramEnd"/>
      <w:r w:rsidRPr="00F11B8C">
        <w:rPr>
          <w:rFonts w:ascii="仿宋" w:eastAsia="仿宋" w:hAnsi="仿宋" w:hint="eastAsia"/>
          <w:color w:val="666666"/>
          <w:sz w:val="30"/>
          <w:szCs w:val="30"/>
        </w:rPr>
        <w:t>后，施工人员开始吃饭休息。</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下午14时许，开始塔机平衡臂安装作业，现场作业人员首先使用汽车</w:t>
      </w:r>
      <w:proofErr w:type="gramStart"/>
      <w:r w:rsidRPr="00F11B8C">
        <w:rPr>
          <w:rFonts w:ascii="仿宋" w:eastAsia="仿宋" w:hAnsi="仿宋" w:hint="eastAsia"/>
          <w:color w:val="666666"/>
          <w:sz w:val="30"/>
          <w:szCs w:val="30"/>
        </w:rPr>
        <w:t>吊副钩起吊塔机</w:t>
      </w:r>
      <w:proofErr w:type="gramEnd"/>
      <w:r w:rsidRPr="00F11B8C">
        <w:rPr>
          <w:rFonts w:ascii="仿宋" w:eastAsia="仿宋" w:hAnsi="仿宋" w:hint="eastAsia"/>
          <w:color w:val="666666"/>
          <w:sz w:val="30"/>
          <w:szCs w:val="30"/>
        </w:rPr>
        <w:t>平衡臂，完成了平衡臂与塔身之间销轴连接。为便于安装平衡臂拉杆，</w:t>
      </w:r>
      <w:proofErr w:type="gramStart"/>
      <w:r w:rsidRPr="00F11B8C">
        <w:rPr>
          <w:rFonts w:ascii="仿宋" w:eastAsia="仿宋" w:hAnsi="仿宋" w:hint="eastAsia"/>
          <w:color w:val="666666"/>
          <w:sz w:val="30"/>
          <w:szCs w:val="30"/>
        </w:rPr>
        <w:t>吊车副钩</w:t>
      </w:r>
      <w:proofErr w:type="gramEnd"/>
      <w:r w:rsidRPr="00F11B8C">
        <w:rPr>
          <w:rFonts w:ascii="仿宋" w:eastAsia="仿宋" w:hAnsi="仿宋" w:hint="eastAsia"/>
          <w:color w:val="666666"/>
          <w:sz w:val="30"/>
          <w:szCs w:val="30"/>
        </w:rPr>
        <w:t>起升使平衡臂尾端上翘，此时汽车</w:t>
      </w:r>
      <w:proofErr w:type="gramStart"/>
      <w:r w:rsidRPr="00F11B8C">
        <w:rPr>
          <w:rFonts w:ascii="仿宋" w:eastAsia="仿宋" w:hAnsi="仿宋" w:hint="eastAsia"/>
          <w:color w:val="666666"/>
          <w:sz w:val="30"/>
          <w:szCs w:val="30"/>
        </w:rPr>
        <w:t>吊副钩无法</w:t>
      </w:r>
      <w:proofErr w:type="gramEnd"/>
      <w:r w:rsidRPr="00F11B8C">
        <w:rPr>
          <w:rFonts w:ascii="仿宋" w:eastAsia="仿宋" w:hAnsi="仿宋" w:hint="eastAsia"/>
          <w:color w:val="666666"/>
          <w:sz w:val="30"/>
          <w:szCs w:val="30"/>
        </w:rPr>
        <w:t>继续提升，司机下落主钩起吊平衡臂尾端，当平衡臂尾端上扬</w:t>
      </w:r>
      <w:proofErr w:type="gramStart"/>
      <w:r w:rsidRPr="00F11B8C">
        <w:rPr>
          <w:rFonts w:ascii="仿宋" w:eastAsia="仿宋" w:hAnsi="仿宋" w:hint="eastAsia"/>
          <w:color w:val="666666"/>
          <w:sz w:val="30"/>
          <w:szCs w:val="30"/>
        </w:rPr>
        <w:t>至能够</w:t>
      </w:r>
      <w:proofErr w:type="gramEnd"/>
      <w:r w:rsidRPr="00F11B8C">
        <w:rPr>
          <w:rFonts w:ascii="仿宋" w:eastAsia="仿宋" w:hAnsi="仿宋" w:hint="eastAsia"/>
          <w:color w:val="666666"/>
          <w:sz w:val="30"/>
          <w:szCs w:val="30"/>
        </w:rPr>
        <w:t>安装拉杆到平衡臂的位置时，收紧副钩并松开主钩，再使用主钩起吊位于塔机塔帽上的平衡臂拉杆，辅助平衡臂拉杆安装。此时，吊装平衡臂的汽车</w:t>
      </w:r>
      <w:proofErr w:type="gramStart"/>
      <w:r w:rsidRPr="00F11B8C">
        <w:rPr>
          <w:rFonts w:ascii="仿宋" w:eastAsia="仿宋" w:hAnsi="仿宋" w:hint="eastAsia"/>
          <w:color w:val="666666"/>
          <w:sz w:val="30"/>
          <w:szCs w:val="30"/>
        </w:rPr>
        <w:t>吊副钩</w:t>
      </w:r>
      <w:proofErr w:type="gramEnd"/>
      <w:r w:rsidRPr="00F11B8C">
        <w:rPr>
          <w:rFonts w:ascii="仿宋" w:eastAsia="仿宋" w:hAnsi="仿宋" w:hint="eastAsia"/>
          <w:color w:val="666666"/>
          <w:sz w:val="30"/>
          <w:szCs w:val="30"/>
        </w:rPr>
        <w:t>钢丝绳突然断裂，塔机平衡</w:t>
      </w:r>
      <w:proofErr w:type="gramStart"/>
      <w:r w:rsidRPr="00F11B8C">
        <w:rPr>
          <w:rFonts w:ascii="仿宋" w:eastAsia="仿宋" w:hAnsi="仿宋" w:hint="eastAsia"/>
          <w:color w:val="666666"/>
          <w:sz w:val="30"/>
          <w:szCs w:val="30"/>
        </w:rPr>
        <w:t>臂突然</w:t>
      </w:r>
      <w:proofErr w:type="gramEnd"/>
      <w:r w:rsidRPr="00F11B8C">
        <w:rPr>
          <w:rFonts w:ascii="仿宋" w:eastAsia="仿宋" w:hAnsi="仿宋" w:hint="eastAsia"/>
          <w:color w:val="666666"/>
          <w:sz w:val="30"/>
          <w:szCs w:val="30"/>
        </w:rPr>
        <w:t>向下翻转紧贴套架，位于平衡臂上的6名安装作业人员从平衡臂坠落。</w:t>
      </w:r>
    </w:p>
    <w:p w:rsidR="00F11B8C" w:rsidRPr="00F11B8C" w:rsidRDefault="00F11B8C" w:rsidP="00F11B8C">
      <w:pPr>
        <w:pStyle w:val="a3"/>
        <w:spacing w:before="0" w:beforeAutospacing="0" w:after="0" w:afterAutospacing="0"/>
        <w:ind w:firstLine="643"/>
        <w:rPr>
          <w:rFonts w:ascii="仿宋" w:eastAsia="仿宋" w:hAnsi="仿宋"/>
          <w:color w:val="666666"/>
          <w:sz w:val="30"/>
          <w:szCs w:val="30"/>
        </w:rPr>
      </w:pPr>
      <w:r w:rsidRPr="00F11B8C">
        <w:rPr>
          <w:rFonts w:ascii="仿宋" w:eastAsia="仿宋" w:hAnsi="仿宋" w:hint="eastAsia"/>
          <w:b/>
          <w:bCs/>
          <w:color w:val="666666"/>
          <w:sz w:val="30"/>
          <w:szCs w:val="30"/>
        </w:rPr>
        <w:t>（二）救援情况</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事故发生后，现场安全员李军海第一时间向公司和现场负责人报告，公司启动应急预案，指挥现场组织抢救，报告事故并拨打了120急救电话，在第一时间将6名伤者送至距离1.5公里的普</w:t>
      </w:r>
      <w:proofErr w:type="gramStart"/>
      <w:r w:rsidRPr="00F11B8C">
        <w:rPr>
          <w:rFonts w:ascii="仿宋" w:eastAsia="仿宋" w:hAnsi="仿宋" w:hint="eastAsia"/>
          <w:color w:val="666666"/>
          <w:sz w:val="30"/>
          <w:szCs w:val="30"/>
        </w:rPr>
        <w:t>爱医院</w:t>
      </w:r>
      <w:proofErr w:type="gramEnd"/>
      <w:r w:rsidRPr="00F11B8C">
        <w:rPr>
          <w:rFonts w:ascii="仿宋" w:eastAsia="仿宋" w:hAnsi="仿宋" w:hint="eastAsia"/>
          <w:color w:val="666666"/>
          <w:sz w:val="30"/>
          <w:szCs w:val="30"/>
        </w:rPr>
        <w:t>抢救。</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lastRenderedPageBreak/>
        <w:t>接到事故报告事后，省市区政府立即启动应急预案，武汉市政府副秘书长马泽江，湖北省住建</w:t>
      </w:r>
      <w:proofErr w:type="gramStart"/>
      <w:r w:rsidRPr="00F11B8C">
        <w:rPr>
          <w:rFonts w:ascii="仿宋" w:eastAsia="仿宋" w:hAnsi="仿宋" w:hint="eastAsia"/>
          <w:color w:val="666666"/>
          <w:sz w:val="30"/>
          <w:szCs w:val="30"/>
        </w:rPr>
        <w:t>厅苗欣副</w:t>
      </w:r>
      <w:proofErr w:type="gramEnd"/>
      <w:r w:rsidRPr="00F11B8C">
        <w:rPr>
          <w:rFonts w:ascii="仿宋" w:eastAsia="仿宋" w:hAnsi="仿宋" w:hint="eastAsia"/>
          <w:color w:val="666666"/>
          <w:sz w:val="30"/>
          <w:szCs w:val="30"/>
        </w:rPr>
        <w:t>厅长，省安监局潘国强处长，市城建委主任彭浩、副主任夏平，市安监局局长程介儒、副局长张伏峰，市政府应急办叶扬主任，硚口区王太晖书记、景新华区长等第一时间赶赴现场，指挥现场应急处置工作，连夜召开会议部署善后和事故调查处理工作。省委常委、市委书记阮成发、市长万勇、副市长张光清等省市领导均在第一时间对事故应急救援及善后处置</w:t>
      </w:r>
      <w:proofErr w:type="gramStart"/>
      <w:r w:rsidRPr="00F11B8C">
        <w:rPr>
          <w:rFonts w:ascii="仿宋" w:eastAsia="仿宋" w:hAnsi="仿宋" w:hint="eastAsia"/>
          <w:color w:val="666666"/>
          <w:sz w:val="30"/>
          <w:szCs w:val="30"/>
        </w:rPr>
        <w:t>作出</w:t>
      </w:r>
      <w:proofErr w:type="gramEnd"/>
      <w:r w:rsidRPr="00F11B8C">
        <w:rPr>
          <w:rFonts w:ascii="仿宋" w:eastAsia="仿宋" w:hAnsi="仿宋" w:hint="eastAsia"/>
          <w:color w:val="666666"/>
          <w:sz w:val="30"/>
          <w:szCs w:val="30"/>
        </w:rPr>
        <w:t>重要指示。</w:t>
      </w:r>
    </w:p>
    <w:p w:rsidR="00F11B8C" w:rsidRPr="00F11B8C" w:rsidRDefault="00F11B8C" w:rsidP="00F11B8C">
      <w:pPr>
        <w:pStyle w:val="a3"/>
        <w:spacing w:before="0" w:beforeAutospacing="0" w:after="0" w:afterAutospacing="0"/>
        <w:ind w:firstLine="643"/>
        <w:rPr>
          <w:rFonts w:ascii="仿宋" w:eastAsia="仿宋" w:hAnsi="仿宋"/>
          <w:color w:val="666666"/>
          <w:sz w:val="30"/>
          <w:szCs w:val="30"/>
        </w:rPr>
      </w:pPr>
      <w:r w:rsidRPr="00F11B8C">
        <w:rPr>
          <w:rFonts w:ascii="仿宋" w:eastAsia="仿宋" w:hAnsi="仿宋" w:hint="eastAsia"/>
          <w:b/>
          <w:bCs/>
          <w:color w:val="666666"/>
          <w:sz w:val="30"/>
          <w:szCs w:val="30"/>
        </w:rPr>
        <w:t>（三）事故伤亡人员情况</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武汉市</w:t>
      </w:r>
      <w:proofErr w:type="gramStart"/>
      <w:r w:rsidRPr="00F11B8C">
        <w:rPr>
          <w:rFonts w:ascii="仿宋" w:eastAsia="仿宋" w:hAnsi="仿宋" w:hint="eastAsia"/>
          <w:color w:val="666666"/>
          <w:sz w:val="30"/>
          <w:szCs w:val="30"/>
        </w:rPr>
        <w:t>农利开发</w:t>
      </w:r>
      <w:proofErr w:type="gramEnd"/>
      <w:r w:rsidRPr="00F11B8C">
        <w:rPr>
          <w:rFonts w:ascii="仿宋" w:eastAsia="仿宋" w:hAnsi="仿宋" w:hint="eastAsia"/>
          <w:color w:val="666666"/>
          <w:sz w:val="30"/>
          <w:szCs w:val="30"/>
        </w:rPr>
        <w:t>K5地块“8.21”起重伤害事故，共造成4人死亡，2人受伤。</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二、现场勘查及技术分析情况</w:t>
      </w:r>
    </w:p>
    <w:p w:rsidR="00F11B8C" w:rsidRPr="00F11B8C" w:rsidRDefault="00F11B8C" w:rsidP="00F11B8C">
      <w:pPr>
        <w:pStyle w:val="a3"/>
        <w:spacing w:before="0" w:beforeAutospacing="0" w:after="0" w:afterAutospacing="0"/>
        <w:ind w:firstLine="630"/>
        <w:rPr>
          <w:rFonts w:ascii="仿宋" w:eastAsia="仿宋" w:hAnsi="仿宋"/>
          <w:color w:val="666666"/>
          <w:sz w:val="30"/>
          <w:szCs w:val="30"/>
        </w:rPr>
      </w:pPr>
      <w:r w:rsidRPr="00F11B8C">
        <w:rPr>
          <w:rFonts w:ascii="仿宋" w:eastAsia="仿宋" w:hAnsi="仿宋" w:hint="eastAsia"/>
          <w:b/>
          <w:bCs/>
          <w:color w:val="666666"/>
          <w:sz w:val="30"/>
          <w:szCs w:val="30"/>
        </w:rPr>
        <w:t>（一）设备基本情况</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1.塔式起重机：由湖北江汉建设机械有限公司2006年4月7日生产，型号QTZ80（5613），备案证编号：鄂AA-T00679，平衡臂重量为5.015t。</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color w:val="666666"/>
          <w:sz w:val="30"/>
          <w:szCs w:val="30"/>
        </w:rPr>
        <w:t>2.汽车吊：由三一重型机械有限公司于2013年3月26日生产，型号：STC500，主钩额定起重量50t，副钩额定起重量5t，</w:t>
      </w:r>
      <w:proofErr w:type="gramStart"/>
      <w:r w:rsidRPr="00F11B8C">
        <w:rPr>
          <w:rFonts w:ascii="仿宋" w:eastAsia="仿宋" w:hAnsi="仿宋" w:hint="eastAsia"/>
          <w:color w:val="666666"/>
          <w:sz w:val="30"/>
          <w:szCs w:val="30"/>
        </w:rPr>
        <w:t>臂尖滑轮</w:t>
      </w:r>
      <w:proofErr w:type="gramEnd"/>
      <w:r w:rsidRPr="00F11B8C">
        <w:rPr>
          <w:rFonts w:ascii="仿宋" w:eastAsia="仿宋" w:hAnsi="仿宋" w:hint="eastAsia"/>
          <w:color w:val="666666"/>
          <w:sz w:val="30"/>
          <w:szCs w:val="30"/>
        </w:rPr>
        <w:t>（副钩滑轮）额定起重量不超过4t。</w:t>
      </w:r>
    </w:p>
    <w:p w:rsidR="00F11B8C" w:rsidRPr="00F11B8C" w:rsidRDefault="00F11B8C" w:rsidP="00F11B8C">
      <w:pPr>
        <w:pStyle w:val="a3"/>
        <w:spacing w:before="0" w:beforeAutospacing="0" w:after="0" w:afterAutospacing="0"/>
        <w:ind w:firstLine="640"/>
        <w:rPr>
          <w:rFonts w:ascii="仿宋" w:eastAsia="仿宋" w:hAnsi="仿宋"/>
          <w:color w:val="666666"/>
          <w:sz w:val="30"/>
          <w:szCs w:val="30"/>
        </w:rPr>
      </w:pPr>
      <w:r w:rsidRPr="00F11B8C">
        <w:rPr>
          <w:rFonts w:ascii="仿宋" w:eastAsia="仿宋" w:hAnsi="仿宋" w:hint="eastAsia"/>
          <w:b/>
          <w:bCs/>
          <w:color w:val="666666"/>
          <w:sz w:val="30"/>
          <w:szCs w:val="30"/>
        </w:rPr>
        <w:t>（二）现场勘查情况</w:t>
      </w:r>
    </w:p>
    <w:p w:rsidR="00F11B8C" w:rsidRPr="00F11B8C" w:rsidRDefault="00F11B8C" w:rsidP="00F11B8C">
      <w:pPr>
        <w:pStyle w:val="a3"/>
        <w:spacing w:before="0" w:beforeAutospacing="0" w:after="0" w:afterAutospacing="0"/>
        <w:ind w:firstLine="720"/>
        <w:rPr>
          <w:rFonts w:ascii="仿宋" w:eastAsia="仿宋" w:hAnsi="仿宋"/>
          <w:color w:val="666666"/>
          <w:sz w:val="30"/>
          <w:szCs w:val="30"/>
        </w:rPr>
      </w:pPr>
      <w:r w:rsidRPr="00F11B8C">
        <w:rPr>
          <w:rFonts w:ascii="仿宋" w:eastAsia="仿宋" w:hAnsi="仿宋" w:hint="eastAsia"/>
          <w:color w:val="666666"/>
          <w:sz w:val="30"/>
          <w:szCs w:val="30"/>
        </w:rPr>
        <w:lastRenderedPageBreak/>
        <w:t>1.塔机架设在基坑承台上，周围环境空旷。塔机已安装5节标准节、套架、回转总成、驾驶室和塔帽。平衡臂向下翻转紧贴套架，平衡臂根部与回转塔身已销接。</w:t>
      </w:r>
    </w:p>
    <w:p w:rsidR="00F11B8C" w:rsidRPr="00F11B8C" w:rsidRDefault="00F11B8C" w:rsidP="00F11B8C">
      <w:pPr>
        <w:pStyle w:val="a3"/>
        <w:spacing w:before="0" w:beforeAutospacing="0" w:after="0" w:afterAutospacing="0"/>
        <w:ind w:firstLine="720"/>
        <w:rPr>
          <w:rFonts w:ascii="仿宋" w:eastAsia="仿宋" w:hAnsi="仿宋"/>
          <w:color w:val="666666"/>
          <w:sz w:val="30"/>
          <w:szCs w:val="30"/>
        </w:rPr>
      </w:pPr>
      <w:r w:rsidRPr="00F11B8C">
        <w:rPr>
          <w:rFonts w:ascii="仿宋" w:eastAsia="仿宋" w:hAnsi="仿宋" w:hint="eastAsia"/>
          <w:color w:val="666666"/>
          <w:sz w:val="30"/>
          <w:szCs w:val="30"/>
        </w:rPr>
        <w:t>2.汽车吊停放在基坑边坡上，高于塔机承台约5米，汽车吊伸出第三、四、五节臂，臂长在汽车</w:t>
      </w:r>
      <w:proofErr w:type="gramStart"/>
      <w:r w:rsidRPr="00F11B8C">
        <w:rPr>
          <w:rFonts w:ascii="仿宋" w:eastAsia="仿宋" w:hAnsi="仿宋" w:hint="eastAsia"/>
          <w:color w:val="666666"/>
          <w:sz w:val="30"/>
          <w:szCs w:val="30"/>
        </w:rPr>
        <w:t>吊电脑</w:t>
      </w:r>
      <w:proofErr w:type="gramEnd"/>
      <w:r w:rsidRPr="00F11B8C">
        <w:rPr>
          <w:rFonts w:ascii="仿宋" w:eastAsia="仿宋" w:hAnsi="仿宋" w:hint="eastAsia"/>
          <w:color w:val="666666"/>
          <w:sz w:val="30"/>
          <w:szCs w:val="30"/>
        </w:rPr>
        <w:t>上显示为30米，主钩上吊索与塔帽上一根平衡臂拉杆连接；副钩起升钢丝绳断裂，其吊钩与平衡臂吊装钢丝绳连接。</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3.</w:t>
      </w:r>
      <w:proofErr w:type="gramStart"/>
      <w:r w:rsidRPr="00F11B8C">
        <w:rPr>
          <w:rFonts w:ascii="仿宋" w:eastAsia="仿宋" w:hAnsi="仿宋" w:hint="eastAsia"/>
          <w:color w:val="666666"/>
          <w:sz w:val="30"/>
          <w:szCs w:val="30"/>
        </w:rPr>
        <w:t>汽车吊右车尾</w:t>
      </w:r>
      <w:proofErr w:type="gramEnd"/>
      <w:r w:rsidRPr="00F11B8C">
        <w:rPr>
          <w:rFonts w:ascii="仿宋" w:eastAsia="仿宋" w:hAnsi="仿宋" w:hint="eastAsia"/>
          <w:color w:val="666666"/>
          <w:sz w:val="30"/>
          <w:szCs w:val="30"/>
        </w:rPr>
        <w:t>有被钢丝绳打伤痕迹，灯头脱落；汽车吊起重臂</w:t>
      </w:r>
      <w:proofErr w:type="gramStart"/>
      <w:r w:rsidRPr="00F11B8C">
        <w:rPr>
          <w:rFonts w:ascii="仿宋" w:eastAsia="仿宋" w:hAnsi="仿宋" w:hint="eastAsia"/>
          <w:color w:val="666666"/>
          <w:sz w:val="30"/>
          <w:szCs w:val="30"/>
        </w:rPr>
        <w:t>臂</w:t>
      </w:r>
      <w:proofErr w:type="gramEnd"/>
      <w:r w:rsidRPr="00F11B8C">
        <w:rPr>
          <w:rFonts w:ascii="仿宋" w:eastAsia="仿宋" w:hAnsi="仿宋" w:hint="eastAsia"/>
          <w:color w:val="666666"/>
          <w:sz w:val="30"/>
          <w:szCs w:val="30"/>
        </w:rPr>
        <w:t>尖滑轮破损（有明显的新、旧破损痕迹）、一侧防脱槽挡板撇弯，挡板内侧有摩擦痕迹，挡板上部应有2根防脱</w:t>
      </w:r>
      <w:proofErr w:type="gramStart"/>
      <w:r w:rsidRPr="00F11B8C">
        <w:rPr>
          <w:rFonts w:ascii="仿宋" w:eastAsia="仿宋" w:hAnsi="仿宋" w:hint="eastAsia"/>
          <w:color w:val="666666"/>
          <w:sz w:val="30"/>
          <w:szCs w:val="30"/>
        </w:rPr>
        <w:t>槽挡销</w:t>
      </w:r>
      <w:proofErr w:type="gramEnd"/>
      <w:r w:rsidRPr="00F11B8C">
        <w:rPr>
          <w:rFonts w:ascii="仿宋" w:eastAsia="仿宋" w:hAnsi="仿宋" w:hint="eastAsia"/>
          <w:color w:val="666666"/>
          <w:sz w:val="30"/>
          <w:szCs w:val="30"/>
        </w:rPr>
        <w:t>，上部1根在一侧的挡板上且未见开口销，下部1根未发现且安装孔有明显锈蚀；测量副钩起升钢丝绳，从副钩卷扬到断裂点长度为30米，与副钩卷扬到汽车吊臂尖滑轮的距离相符。</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b/>
          <w:bCs/>
          <w:color w:val="666666"/>
          <w:sz w:val="30"/>
          <w:szCs w:val="30"/>
        </w:rPr>
        <w:t>（三）机构检测情况</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调查组对汽车吊断裂钢丝绳进行了现场取样，并委托湖北省冶金产品质量监督检验站对汽车吊钢丝绳断裂件进行分析检测。通过宏观观察、扫描电镜观察、金相组织分析及不同组织显微硬度分析，检测结果如下：</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钢丝绳在使用过程中局部产生了严重的挤压磨损，导致部分钢丝绳产生变形及加工硬化而变脆，甚至部分钢丝股在服役的过程中因外力挤压出现断丝，钢丝绳的整体承重能力下降。即是说，钢丝绳在起吊重物的过程中，受到拉应力，因一些钢丝股断</w:t>
      </w:r>
      <w:r w:rsidRPr="00F11B8C">
        <w:rPr>
          <w:rFonts w:ascii="仿宋" w:eastAsia="仿宋" w:hAnsi="仿宋" w:hint="eastAsia"/>
          <w:color w:val="666666"/>
          <w:sz w:val="30"/>
          <w:szCs w:val="30"/>
        </w:rPr>
        <w:lastRenderedPageBreak/>
        <w:t>裂，失去承载力，另一些钢丝因变形出现加工硬化变脆，不能和正常钢丝一起发生正常的弹性变形，导致局部承载过大发生断裂。</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三、事故原因</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事故调查组通过事故调查和对事故人证、物证分析，结合专家组技术分析意见，认为造成事故的原因如下：</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1.汽车吊臂尖滑轮破损、防脱槽装置失效：在主钩协助副钩起吊平衡臂上扬过程中，副钩起升钢丝绳逐渐松弛，且悬挂点产生偏移，</w:t>
      </w:r>
      <w:proofErr w:type="gramStart"/>
      <w:r w:rsidRPr="00F11B8C">
        <w:rPr>
          <w:rFonts w:ascii="仿宋" w:eastAsia="仿宋" w:hAnsi="仿宋" w:hint="eastAsia"/>
          <w:color w:val="666666"/>
          <w:sz w:val="30"/>
          <w:szCs w:val="30"/>
        </w:rPr>
        <w:t>与臂尖滑轮</w:t>
      </w:r>
      <w:proofErr w:type="gramEnd"/>
      <w:r w:rsidRPr="00F11B8C">
        <w:rPr>
          <w:rFonts w:ascii="仿宋" w:eastAsia="仿宋" w:hAnsi="仿宋" w:hint="eastAsia"/>
          <w:color w:val="666666"/>
          <w:sz w:val="30"/>
          <w:szCs w:val="30"/>
        </w:rPr>
        <w:t>形成一定角度。当副</w:t>
      </w:r>
      <w:proofErr w:type="gramStart"/>
      <w:r w:rsidRPr="00F11B8C">
        <w:rPr>
          <w:rFonts w:ascii="仿宋" w:eastAsia="仿宋" w:hAnsi="仿宋" w:hint="eastAsia"/>
          <w:color w:val="666666"/>
          <w:sz w:val="30"/>
          <w:szCs w:val="30"/>
        </w:rPr>
        <w:t>钩再次</w:t>
      </w:r>
      <w:proofErr w:type="gramEnd"/>
      <w:r w:rsidRPr="00F11B8C">
        <w:rPr>
          <w:rFonts w:ascii="仿宋" w:eastAsia="仿宋" w:hAnsi="仿宋" w:hint="eastAsia"/>
          <w:color w:val="666666"/>
          <w:sz w:val="30"/>
          <w:szCs w:val="30"/>
        </w:rPr>
        <w:t>起升时，起升钢丝绳</w:t>
      </w:r>
      <w:proofErr w:type="gramStart"/>
      <w:r w:rsidRPr="00F11B8C">
        <w:rPr>
          <w:rFonts w:ascii="仿宋" w:eastAsia="仿宋" w:hAnsi="仿宋" w:hint="eastAsia"/>
          <w:color w:val="666666"/>
          <w:sz w:val="30"/>
          <w:szCs w:val="30"/>
        </w:rPr>
        <w:t>从臂尖</w:t>
      </w:r>
      <w:proofErr w:type="gramEnd"/>
      <w:r w:rsidRPr="00F11B8C">
        <w:rPr>
          <w:rFonts w:ascii="仿宋" w:eastAsia="仿宋" w:hAnsi="仿宋" w:hint="eastAsia"/>
          <w:color w:val="666666"/>
          <w:sz w:val="30"/>
          <w:szCs w:val="30"/>
        </w:rPr>
        <w:t>滑轮破损处偏出，</w:t>
      </w:r>
      <w:proofErr w:type="gramStart"/>
      <w:r w:rsidRPr="00F11B8C">
        <w:rPr>
          <w:rFonts w:ascii="仿宋" w:eastAsia="仿宋" w:hAnsi="仿宋" w:hint="eastAsia"/>
          <w:color w:val="666666"/>
          <w:sz w:val="30"/>
          <w:szCs w:val="30"/>
        </w:rPr>
        <w:t>因防跳槽</w:t>
      </w:r>
      <w:proofErr w:type="gramEnd"/>
      <w:r w:rsidRPr="00F11B8C">
        <w:rPr>
          <w:rFonts w:ascii="仿宋" w:eastAsia="仿宋" w:hAnsi="仿宋" w:hint="eastAsia"/>
          <w:color w:val="666666"/>
          <w:sz w:val="30"/>
          <w:szCs w:val="30"/>
        </w:rPr>
        <w:t>装置失效未有效阻挡，致使起升钢丝绳在滑轮与挡板间挤压磨损，挡板撇弯，起升钢丝绳沿挡板翼缘摩擦切割，导致起升钢丝绳部分钢丝股依次断裂，逐渐失去承载力，最终发生断裂。</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2.汽车吊超载起吊：汽车</w:t>
      </w:r>
      <w:proofErr w:type="gramStart"/>
      <w:r w:rsidRPr="00F11B8C">
        <w:rPr>
          <w:rFonts w:ascii="仿宋" w:eastAsia="仿宋" w:hAnsi="仿宋" w:hint="eastAsia"/>
          <w:color w:val="666666"/>
          <w:sz w:val="30"/>
          <w:szCs w:val="30"/>
        </w:rPr>
        <w:t>吊司机</w:t>
      </w:r>
      <w:proofErr w:type="gramEnd"/>
      <w:r w:rsidRPr="00F11B8C">
        <w:rPr>
          <w:rFonts w:ascii="仿宋" w:eastAsia="仿宋" w:hAnsi="仿宋" w:hint="eastAsia"/>
          <w:color w:val="666666"/>
          <w:sz w:val="30"/>
          <w:szCs w:val="30"/>
        </w:rPr>
        <w:t>在被告知塔机平衡臂重量超出汽车吊臂尖滑轮的额定起重量的情况下，依然用副钩起</w:t>
      </w:r>
      <w:proofErr w:type="gramStart"/>
      <w:r w:rsidRPr="00F11B8C">
        <w:rPr>
          <w:rFonts w:ascii="仿宋" w:eastAsia="仿宋" w:hAnsi="仿宋" w:hint="eastAsia"/>
          <w:color w:val="666666"/>
          <w:sz w:val="30"/>
          <w:szCs w:val="30"/>
        </w:rPr>
        <w:t>吊塔机</w:t>
      </w:r>
      <w:proofErr w:type="gramEnd"/>
      <w:r w:rsidRPr="00F11B8C">
        <w:rPr>
          <w:rFonts w:ascii="仿宋" w:eastAsia="仿宋" w:hAnsi="仿宋" w:hint="eastAsia"/>
          <w:color w:val="666666"/>
          <w:sz w:val="30"/>
          <w:szCs w:val="30"/>
        </w:rPr>
        <w:t>平衡臂，以致发生副钩在塔机平衡臂上扬过程中无法继续起升，改由主钩协助，导致副钩起升钢丝绳脱槽断裂。</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四、事故定性</w:t>
      </w:r>
    </w:p>
    <w:p w:rsidR="00F11B8C" w:rsidRPr="00F11B8C" w:rsidRDefault="00F11B8C" w:rsidP="00F11B8C">
      <w:pPr>
        <w:pStyle w:val="a3"/>
        <w:spacing w:before="0" w:beforeAutospacing="0" w:after="0" w:afterAutospacing="0"/>
        <w:rPr>
          <w:rFonts w:ascii="仿宋" w:eastAsia="仿宋" w:hAnsi="仿宋"/>
          <w:color w:val="666666"/>
          <w:sz w:val="30"/>
          <w:szCs w:val="30"/>
        </w:rPr>
      </w:pPr>
      <w:r w:rsidRPr="00F11B8C">
        <w:rPr>
          <w:rFonts w:hint="eastAsia"/>
          <w:color w:val="666666"/>
          <w:sz w:val="30"/>
          <w:szCs w:val="30"/>
        </w:rPr>
        <w:t>    </w:t>
      </w:r>
      <w:r w:rsidRPr="00F11B8C">
        <w:rPr>
          <w:rFonts w:ascii="仿宋" w:eastAsia="仿宋" w:hAnsi="仿宋" w:hint="eastAsia"/>
          <w:color w:val="666666"/>
          <w:sz w:val="30"/>
          <w:szCs w:val="30"/>
        </w:rPr>
        <w:t>经调查认定，硚口区美好公馆“8.21”较大起重伤害事故是一起因汽车</w:t>
      </w:r>
      <w:proofErr w:type="gramStart"/>
      <w:r w:rsidRPr="00F11B8C">
        <w:rPr>
          <w:rFonts w:ascii="仿宋" w:eastAsia="仿宋" w:hAnsi="仿宋" w:hint="eastAsia"/>
          <w:color w:val="666666"/>
          <w:sz w:val="30"/>
          <w:szCs w:val="30"/>
        </w:rPr>
        <w:t>吊安全</w:t>
      </w:r>
      <w:proofErr w:type="gramEnd"/>
      <w:r w:rsidRPr="00F11B8C">
        <w:rPr>
          <w:rFonts w:ascii="仿宋" w:eastAsia="仿宋" w:hAnsi="仿宋" w:hint="eastAsia"/>
          <w:color w:val="666666"/>
          <w:sz w:val="30"/>
          <w:szCs w:val="30"/>
        </w:rPr>
        <w:t>防护装置存在缺陷、作业人员安全防护不到位而导致的生产安全责任事故。</w:t>
      </w:r>
    </w:p>
    <w:p w:rsidR="00F11B8C" w:rsidRPr="00F11B8C" w:rsidRDefault="00F11B8C" w:rsidP="00F11B8C">
      <w:pPr>
        <w:pStyle w:val="a3"/>
        <w:spacing w:before="0" w:beforeAutospacing="0" w:after="0" w:afterAutospacing="0"/>
        <w:ind w:firstLine="600"/>
        <w:rPr>
          <w:rFonts w:ascii="仿宋" w:eastAsia="仿宋" w:hAnsi="仿宋"/>
          <w:color w:val="666666"/>
          <w:sz w:val="30"/>
          <w:szCs w:val="30"/>
        </w:rPr>
      </w:pPr>
      <w:r w:rsidRPr="00F11B8C">
        <w:rPr>
          <w:rFonts w:ascii="仿宋" w:eastAsia="仿宋" w:hAnsi="仿宋" w:hint="eastAsia"/>
          <w:color w:val="666666"/>
          <w:sz w:val="30"/>
          <w:szCs w:val="30"/>
        </w:rPr>
        <w:t>五、责任区分及处理建议</w:t>
      </w:r>
    </w:p>
    <w:p w:rsidR="00F11B8C" w:rsidRPr="00F11B8C" w:rsidRDefault="00F11B8C" w:rsidP="00F11B8C">
      <w:pPr>
        <w:pStyle w:val="a3"/>
        <w:spacing w:before="0" w:beforeAutospacing="0" w:after="0" w:afterAutospacing="0"/>
        <w:ind w:firstLine="600"/>
        <w:rPr>
          <w:rFonts w:ascii="仿宋" w:eastAsia="仿宋" w:hAnsi="仿宋"/>
          <w:color w:val="666666"/>
          <w:sz w:val="30"/>
          <w:szCs w:val="30"/>
        </w:rPr>
      </w:pPr>
      <w:r w:rsidRPr="00F11B8C">
        <w:rPr>
          <w:rFonts w:ascii="仿宋" w:eastAsia="仿宋" w:hAnsi="仿宋" w:hint="eastAsia"/>
          <w:color w:val="666666"/>
          <w:sz w:val="30"/>
          <w:szCs w:val="30"/>
        </w:rPr>
        <w:lastRenderedPageBreak/>
        <w:t>依据有关法律、法规和规定，事故调查组建议对事故处理如下：1.对湖北长安设备工程有限责任公司5名责任人员依法依</w:t>
      </w:r>
      <w:proofErr w:type="gramStart"/>
      <w:r w:rsidRPr="00F11B8C">
        <w:rPr>
          <w:rFonts w:ascii="仿宋" w:eastAsia="仿宋" w:hAnsi="仿宋" w:hint="eastAsia"/>
          <w:color w:val="666666"/>
          <w:sz w:val="30"/>
          <w:szCs w:val="30"/>
        </w:rPr>
        <w:t>纪给予</w:t>
      </w:r>
      <w:proofErr w:type="gramEnd"/>
      <w:r w:rsidRPr="00F11B8C">
        <w:rPr>
          <w:rFonts w:ascii="仿宋" w:eastAsia="仿宋" w:hAnsi="仿宋" w:hint="eastAsia"/>
          <w:color w:val="666666"/>
          <w:sz w:val="30"/>
          <w:szCs w:val="30"/>
        </w:rPr>
        <w:t>行政处分；根据《安全生产法》有关规定，对该公司及主要负责人给予行政处罚。2.对武汉安达利物流有限公司2名责任人员移送司法机关进行处理；根据《安全生产法》有关规定，该对公司主要负责人给予行政处罚。3.对武汉市泰宇商贸有限公司有关责任人员给</w:t>
      </w:r>
      <w:proofErr w:type="gramStart"/>
      <w:r w:rsidRPr="00F11B8C">
        <w:rPr>
          <w:rFonts w:ascii="仿宋" w:eastAsia="仿宋" w:hAnsi="仿宋" w:hint="eastAsia"/>
          <w:color w:val="666666"/>
          <w:sz w:val="30"/>
          <w:szCs w:val="30"/>
        </w:rPr>
        <w:t>予处理</w:t>
      </w:r>
      <w:proofErr w:type="gramEnd"/>
      <w:r w:rsidRPr="00F11B8C">
        <w:rPr>
          <w:rFonts w:ascii="仿宋" w:eastAsia="仿宋" w:hAnsi="仿宋" w:hint="eastAsia"/>
          <w:color w:val="666666"/>
          <w:sz w:val="30"/>
          <w:szCs w:val="30"/>
        </w:rPr>
        <w:t>。</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六、事故整改及防范措施</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一）深刻吸取事故教训，进一步强化安全生产红线意识。各地、各部门和企业要深刻吸取硚口区“8.21”较大建筑施工起重伤害事故教训，举一反三，认真贯彻执行《安全生产法》，充分认识安全生产工作的极端重要性，切实把思想和行动</w:t>
      </w:r>
      <w:proofErr w:type="gramStart"/>
      <w:r w:rsidRPr="00F11B8C">
        <w:rPr>
          <w:rFonts w:ascii="仿宋" w:eastAsia="仿宋" w:hAnsi="仿宋" w:hint="eastAsia"/>
          <w:color w:val="666666"/>
          <w:sz w:val="30"/>
          <w:szCs w:val="30"/>
        </w:rPr>
        <w:t>统一到习近</w:t>
      </w:r>
      <w:proofErr w:type="gramEnd"/>
      <w:r w:rsidRPr="00F11B8C">
        <w:rPr>
          <w:rFonts w:ascii="仿宋" w:eastAsia="仿宋" w:hAnsi="仿宋" w:hint="eastAsia"/>
          <w:color w:val="666666"/>
          <w:sz w:val="30"/>
          <w:szCs w:val="30"/>
        </w:rPr>
        <w:t>平总书记、李克强总理的重要指示批示精神上来，牢固树立起安全生产红线意识，进一步加强安全生产工作。要严格按照“党政同责、一岗双责、失职追责”要求，进一步健全安全责任体系，完善安全管理制度，落实安全生产责任。要把安全生产工作摆在更加突出的位置，做到“管行业必须管安全，管业务必须管安全，管生产经营必须管安全”，要优先解决安全生产问题，确保安全发展。要结合当前正在开展的全市安全生产大检查，进一步突出建设工程塔吊、施工电梯、流动式起重设备安全检查，对发现的问题，坚决督促整改到位，防范类似事故再次发生。</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lastRenderedPageBreak/>
        <w:t>（二）加强塔吊安装作业安全管理，落实各项安全防范措施。要认真编制塔吊安装专项施工方案，要明确相关作业规范、质量要求和安全技术措施，必须经单位技术负责人审核后方可实施。要全面审核施工作业人员的培训和持证上岗情况，所有参与安装作业人员必须持证上岗，严禁无证上岗作业。要认真做好作业前的安全技术交底和施工方案交底，督促作业人员严格按照安全操作规程进行作业。在使用起重机械等设备设施辅助作业前，要认真查验是否具备生产（制造）许可证、产品合格证，要对设备安全使用状况、安全附件、安全保护装置等进行检查，确保安全装置良好有效。要安排专人进行现场指挥和监护，对作业人员违章行为要及时制止和督促整改，现场要设置安全警告标识，禁止非作业人员进行施工区域。要督促作业人员正确穿戴劳动防护用品，在高处作业时必须系好安全带。</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三）进一步加大监管力度，严厉打击非法违法建设行为。要深入开展建设施工领域打非治违专项治理行动，加大日常巡查频次，及时发现和劝阻违法建设行为。对“城中村”以及纳入旧城改造的地区，应当制订巡查措施，落实巡查人员，强化巡查管控。要加强对非法违法建设行为的惩处力度，做到“四个一律”，即对非法生产经营建设和经停产整顿仍未达到要求的，一律关闭取缔；对非法违法生产经营建设的有关单位和责任人，一律按规定上限予以处罚；对存在违法生产经营建设的单位，一律责令停</w:t>
      </w:r>
      <w:r w:rsidRPr="00F11B8C">
        <w:rPr>
          <w:rFonts w:ascii="仿宋" w:eastAsia="仿宋" w:hAnsi="仿宋" w:hint="eastAsia"/>
          <w:color w:val="666666"/>
          <w:sz w:val="30"/>
          <w:szCs w:val="30"/>
        </w:rPr>
        <w:lastRenderedPageBreak/>
        <w:t>产整顿，并严格落实监管措施；对触犯法律的有关单位和人员，一律依法严格追究法律责任。</w:t>
      </w:r>
    </w:p>
    <w:p w:rsidR="00F11B8C" w:rsidRPr="00F11B8C" w:rsidRDefault="00F11B8C" w:rsidP="00F11B8C">
      <w:pPr>
        <w:pStyle w:val="a3"/>
        <w:spacing w:before="0" w:beforeAutospacing="0" w:after="0" w:afterAutospacing="0"/>
        <w:ind w:firstLine="707"/>
        <w:rPr>
          <w:rFonts w:ascii="仿宋" w:eastAsia="仿宋" w:hAnsi="仿宋"/>
          <w:color w:val="666666"/>
          <w:sz w:val="30"/>
          <w:szCs w:val="30"/>
        </w:rPr>
      </w:pPr>
      <w:r w:rsidRPr="00F11B8C">
        <w:rPr>
          <w:rFonts w:ascii="仿宋" w:eastAsia="仿宋" w:hAnsi="仿宋" w:hint="eastAsia"/>
          <w:color w:val="666666"/>
          <w:sz w:val="30"/>
          <w:szCs w:val="30"/>
        </w:rPr>
        <w:t>（四）进一步加强企业安全生产管理，强化建筑施工机械设备日常维护和保养管理。要落实企业安全生产主体责任，加强挂靠特种作业车辆和特种作业人员的管理，进一步监理健全安全责任制。要加强机械设备设施进场前的审核验收，现场使用的机械设备必须有安全警示标志和挂牌。机械使用必须按照“管用结合，人机固定”的原则，实行定人、定机、定岗位的责任制。要定期组织对机械设备进行检查、维修和保养，发现问题及时整改，建立相应的管理台帐，及时反馈机械设备使用情况和性能状况，保证设备的使用安全。要严格按照厂家说明书规定的要求和操作规程进行作业，正确合理使用机械设备，坚决</w:t>
      </w:r>
      <w:proofErr w:type="gramStart"/>
      <w:r w:rsidRPr="00F11B8C">
        <w:rPr>
          <w:rFonts w:ascii="仿宋" w:eastAsia="仿宋" w:hAnsi="仿宋" w:hint="eastAsia"/>
          <w:color w:val="666666"/>
          <w:sz w:val="30"/>
          <w:szCs w:val="30"/>
        </w:rPr>
        <w:t>防范因</w:t>
      </w:r>
      <w:proofErr w:type="gramEnd"/>
      <w:r w:rsidRPr="00F11B8C">
        <w:rPr>
          <w:rFonts w:ascii="仿宋" w:eastAsia="仿宋" w:hAnsi="仿宋" w:hint="eastAsia"/>
          <w:color w:val="666666"/>
          <w:sz w:val="30"/>
          <w:szCs w:val="30"/>
        </w:rPr>
        <w:t>操作不当引发安全事故。</w:t>
      </w:r>
    </w:p>
    <w:p w:rsidR="00F11B8C" w:rsidRPr="00F11B8C" w:rsidRDefault="00F11B8C" w:rsidP="00F11B8C">
      <w:pPr>
        <w:pStyle w:val="a3"/>
        <w:spacing w:before="0" w:beforeAutospacing="0" w:after="0" w:afterAutospacing="0"/>
        <w:jc w:val="right"/>
        <w:rPr>
          <w:rFonts w:ascii="仿宋" w:eastAsia="仿宋" w:hAnsi="仿宋"/>
          <w:color w:val="666666"/>
          <w:sz w:val="30"/>
          <w:szCs w:val="30"/>
        </w:rPr>
      </w:pPr>
      <w:r w:rsidRPr="00F11B8C">
        <w:rPr>
          <w:rFonts w:hint="eastAsia"/>
          <w:color w:val="666666"/>
          <w:sz w:val="30"/>
          <w:szCs w:val="30"/>
        </w:rPr>
        <w:t> </w:t>
      </w:r>
      <w:r w:rsidRPr="00F11B8C">
        <w:rPr>
          <w:rFonts w:ascii="仿宋" w:eastAsia="仿宋" w:hAnsi="仿宋" w:hint="eastAsia"/>
          <w:color w:val="666666"/>
          <w:sz w:val="30"/>
          <w:szCs w:val="30"/>
        </w:rPr>
        <w:t>武汉市“8.21”较大建筑起重伤害事故调查组</w:t>
      </w:r>
    </w:p>
    <w:p w:rsidR="00F11B8C" w:rsidRPr="00F11B8C" w:rsidRDefault="00F11B8C" w:rsidP="00F11B8C">
      <w:pPr>
        <w:pStyle w:val="a3"/>
        <w:spacing w:before="0" w:beforeAutospacing="0" w:after="0" w:afterAutospacing="0"/>
        <w:ind w:firstLine="707"/>
        <w:jc w:val="right"/>
        <w:rPr>
          <w:rFonts w:ascii="仿宋" w:eastAsia="仿宋" w:hAnsi="仿宋"/>
          <w:color w:val="666666"/>
          <w:sz w:val="30"/>
          <w:szCs w:val="30"/>
        </w:rPr>
      </w:pPr>
      <w:r w:rsidRPr="00F11B8C">
        <w:rPr>
          <w:rFonts w:hint="eastAsia"/>
          <w:color w:val="666666"/>
          <w:sz w:val="30"/>
          <w:szCs w:val="30"/>
        </w:rPr>
        <w:t>                         </w:t>
      </w:r>
      <w:r w:rsidRPr="00F11B8C">
        <w:rPr>
          <w:rFonts w:ascii="仿宋" w:eastAsia="仿宋" w:hAnsi="仿宋" w:hint="eastAsia"/>
          <w:color w:val="666666"/>
          <w:sz w:val="30"/>
          <w:szCs w:val="30"/>
        </w:rPr>
        <w:t>2015年10月</w:t>
      </w:r>
    </w:p>
    <w:p w:rsidR="006F0817" w:rsidRPr="00F11B8C" w:rsidRDefault="006F0817" w:rsidP="00F11B8C">
      <w:pPr>
        <w:jc w:val="right"/>
        <w:rPr>
          <w:rFonts w:ascii="仿宋" w:eastAsia="仿宋" w:hAnsi="仿宋"/>
          <w:sz w:val="30"/>
          <w:szCs w:val="30"/>
        </w:rPr>
      </w:pPr>
    </w:p>
    <w:p w:rsidR="00F11B8C" w:rsidRPr="00F11B8C" w:rsidRDefault="00F11B8C" w:rsidP="00F11B8C">
      <w:pPr>
        <w:jc w:val="right"/>
        <w:rPr>
          <w:rFonts w:ascii="仿宋" w:eastAsia="仿宋" w:hAnsi="仿宋"/>
          <w:sz w:val="30"/>
          <w:szCs w:val="30"/>
        </w:rPr>
      </w:pPr>
    </w:p>
    <w:sectPr w:rsidR="00F11B8C" w:rsidRPr="00F11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45"/>
    <w:rsid w:val="006F0817"/>
    <w:rsid w:val="00893845"/>
    <w:rsid w:val="00F1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B8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B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15009">
      <w:bodyDiv w:val="1"/>
      <w:marLeft w:val="0"/>
      <w:marRight w:val="0"/>
      <w:marTop w:val="0"/>
      <w:marBottom w:val="0"/>
      <w:divBdr>
        <w:top w:val="none" w:sz="0" w:space="0" w:color="auto"/>
        <w:left w:val="none" w:sz="0" w:space="0" w:color="auto"/>
        <w:bottom w:val="none" w:sz="0" w:space="0" w:color="auto"/>
        <w:right w:val="none" w:sz="0" w:space="0" w:color="auto"/>
      </w:divBdr>
    </w:div>
    <w:div w:id="1499541333">
      <w:bodyDiv w:val="1"/>
      <w:marLeft w:val="0"/>
      <w:marRight w:val="0"/>
      <w:marTop w:val="0"/>
      <w:marBottom w:val="0"/>
      <w:divBdr>
        <w:top w:val="none" w:sz="0" w:space="0" w:color="auto"/>
        <w:left w:val="none" w:sz="0" w:space="0" w:color="auto"/>
        <w:bottom w:val="none" w:sz="0" w:space="0" w:color="auto"/>
        <w:right w:val="none" w:sz="0" w:space="0" w:color="auto"/>
      </w:divBdr>
      <w:divsChild>
        <w:div w:id="21177040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3445</Characters>
  <Application>Microsoft Office Word</Application>
  <DocSecurity>0</DocSecurity>
  <Lines>28</Lines>
  <Paragraphs>8</Paragraphs>
  <ScaleCrop>false</ScaleCrop>
  <Company>微软中国</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2021-03-05T13:39:00Z</dcterms:created>
  <dcterms:modified xsi:type="dcterms:W3CDTF">2021-03-05T13:39:00Z</dcterms:modified>
</cp:coreProperties>
</file>