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64" w:rsidRPr="003C6C64" w:rsidRDefault="003C6C64" w:rsidP="003C6C64">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r w:rsidRPr="003C6C64">
        <w:rPr>
          <w:rFonts w:ascii="仿宋" w:eastAsia="仿宋" w:hAnsi="仿宋" w:cs="宋体" w:hint="eastAsia"/>
          <w:b/>
          <w:bCs/>
          <w:color w:val="000000" w:themeColor="text1"/>
          <w:kern w:val="0"/>
          <w:sz w:val="32"/>
          <w:szCs w:val="32"/>
        </w:rPr>
        <w:t>清和北街“11·12”天然气泄漏着火一般生产安全事故调查报告</w:t>
      </w:r>
    </w:p>
    <w:p w:rsidR="003C6C64" w:rsidRPr="003C6C64" w:rsidRDefault="003C6C64" w:rsidP="003C6C64">
      <w:pPr>
        <w:widowControl/>
        <w:shd w:val="clear" w:color="auto" w:fill="FFFFFF"/>
        <w:spacing w:before="75" w:after="75"/>
        <w:ind w:firstLine="450"/>
        <w:jc w:val="left"/>
        <w:rPr>
          <w:rFonts w:ascii="仿宋" w:eastAsia="仿宋" w:hAnsi="仿宋" w:cs="宋体"/>
          <w:color w:val="333333"/>
          <w:kern w:val="0"/>
          <w:sz w:val="30"/>
          <w:szCs w:val="30"/>
        </w:rPr>
      </w:pPr>
      <w:r w:rsidRPr="003C6C64">
        <w:rPr>
          <w:rFonts w:ascii="仿宋" w:eastAsia="仿宋" w:hAnsi="仿宋" w:cs="宋体" w:hint="eastAsia"/>
          <w:color w:val="333333"/>
          <w:kern w:val="0"/>
          <w:sz w:val="30"/>
          <w:szCs w:val="30"/>
        </w:rPr>
        <w:t>2017年11月12日下午17时左右，宁夏昌盛通管道技术工程有限公司在清和北街（海宝路与上海东路之间）路西侧进行顶管作业时，将</w:t>
      </w:r>
      <w:bookmarkStart w:id="0" w:name="_GoBack"/>
      <w:bookmarkEnd w:id="0"/>
      <w:r w:rsidRPr="003C6C64">
        <w:rPr>
          <w:rFonts w:ascii="仿宋" w:eastAsia="仿宋" w:hAnsi="仿宋" w:cs="宋体" w:hint="eastAsia"/>
          <w:color w:val="333333"/>
          <w:kern w:val="0"/>
          <w:sz w:val="30"/>
          <w:szCs w:val="30"/>
        </w:rPr>
        <w:t>宁夏哈纳斯天然气有限公司由清和北街路东侧穿清和北街至清和北街路西侧的天然气管道顶破，泄漏的天然气着火，事故造成2人被灼轻伤、路边停放的车辆和临街个别商</w:t>
      </w:r>
      <w:proofErr w:type="gramStart"/>
      <w:r w:rsidRPr="003C6C64">
        <w:rPr>
          <w:rFonts w:ascii="仿宋" w:eastAsia="仿宋" w:hAnsi="仿宋" w:cs="宋体" w:hint="eastAsia"/>
          <w:color w:val="333333"/>
          <w:kern w:val="0"/>
          <w:sz w:val="30"/>
          <w:szCs w:val="30"/>
        </w:rPr>
        <w:t>铺不同</w:t>
      </w:r>
      <w:proofErr w:type="gramEnd"/>
      <w:r w:rsidRPr="003C6C64">
        <w:rPr>
          <w:rFonts w:ascii="仿宋" w:eastAsia="仿宋" w:hAnsi="仿宋" w:cs="宋体" w:hint="eastAsia"/>
          <w:color w:val="333333"/>
          <w:kern w:val="0"/>
          <w:sz w:val="30"/>
          <w:szCs w:val="30"/>
        </w:rPr>
        <w:t>程度受损，影响周边部分用户生活用气。</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事故发生后，市领导高度重视，要求市安监局牵头查清事故原因和责任，要全面吸取事故教训，举一反三，提出预防此类事故的切实、有效措施。根据市领导批示，市安监局依据《中华人民共和国安全生产法》《生产安全事故报告和调查处理条例》《宁夏回族自治区安全生产条例》及有关法律法规的规定，经市人民政府同意，成立清和北街“11·12”天然气泄漏着火事故调查组，成员包括市安监局、监察局、公安局、住建局、总工会、</w:t>
      </w:r>
      <w:proofErr w:type="gramStart"/>
      <w:r w:rsidRPr="003C6C64">
        <w:rPr>
          <w:rFonts w:ascii="仿宋" w:eastAsia="仿宋" w:hAnsi="仿宋" w:cs="宋体" w:hint="eastAsia"/>
          <w:color w:val="333333"/>
          <w:kern w:val="0"/>
          <w:sz w:val="30"/>
          <w:szCs w:val="30"/>
        </w:rPr>
        <w:t>兴庆区人民政府</w:t>
      </w:r>
      <w:proofErr w:type="gramEnd"/>
      <w:r w:rsidRPr="003C6C64">
        <w:rPr>
          <w:rFonts w:ascii="仿宋" w:eastAsia="仿宋" w:hAnsi="仿宋" w:cs="宋体" w:hint="eastAsia"/>
          <w:color w:val="333333"/>
          <w:kern w:val="0"/>
          <w:sz w:val="30"/>
          <w:szCs w:val="30"/>
        </w:rPr>
        <w:t>等部门，并邀请市人民检察院派员进行全程监督。在全面取证、综合分析的基础上，事故调查组查明了事故发生的经过、原因和直接经济损失情况，认定了事故的性质和责任，提出了对有关责任人员及责任单位的处理建议和事故防范整改措施建议。</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一、事故涉及相关企业及工程基本情况</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（一）相关企业基本情况。</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lastRenderedPageBreak/>
        <w:t>1、宁夏合家欢房地产开发有限公司（以下简称合家欢公司），公司类型：有限责任公司，成立日期：2003年3月4日，注册地址：银川市兴庆区中心巷148号2号楼4层，法定代表人：王学军。</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2、宁夏昌盛通管道技术工程有限公司（以下简称昌盛通公司），公司类型：一人有限责任公司，成立日期：2017年5月25日，注册地址：金</w:t>
      </w:r>
      <w:proofErr w:type="gramStart"/>
      <w:r w:rsidRPr="003C6C64">
        <w:rPr>
          <w:rFonts w:ascii="仿宋" w:eastAsia="仿宋" w:hAnsi="仿宋" w:cs="宋体" w:hint="eastAsia"/>
          <w:color w:val="333333"/>
          <w:kern w:val="0"/>
          <w:sz w:val="30"/>
          <w:szCs w:val="30"/>
        </w:rPr>
        <w:t>凤区悦湖家园</w:t>
      </w:r>
      <w:proofErr w:type="gramEnd"/>
      <w:r w:rsidRPr="003C6C64">
        <w:rPr>
          <w:rFonts w:ascii="仿宋" w:eastAsia="仿宋" w:hAnsi="仿宋" w:cs="宋体" w:hint="eastAsia"/>
          <w:color w:val="333333"/>
          <w:kern w:val="0"/>
          <w:sz w:val="30"/>
          <w:szCs w:val="30"/>
        </w:rPr>
        <w:t>14号楼1单元302室，法定代表人：刘一波。</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3、宁夏哈纳斯燃气集团有限公司（以下简称哈纳斯公司），公司类型：其他有限责任公司，成立日期：2003年7月4日，注册地址：银川市兴庆区北街东路139号宁夏出版大厦B段，法定代表人：王奎。</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（二）事故工程基本情况。</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事故工程名称：挖掘城市道路拉管接电，纵向拉管距离160米，管径140毫米，顶管作业深度3.55米，许可的施工位置位于清和北街路西人行道，拉管起点为清和北街路西银川市荣辉车爵仕汽车服务行，终点为清和街3号环网柜。工程竣工后将用于向合家欢公司开发的东方盛世8#、10#楼供电。</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2017年10月12日，合家欢公司将顶管工程承包给昌盛通公司，双方签订了《顶管施工合同》，合同约定顶管单价为190元/米，检查井和观察井单价为2000元/</w:t>
      </w:r>
      <w:proofErr w:type="gramStart"/>
      <w:r w:rsidRPr="003C6C64">
        <w:rPr>
          <w:rFonts w:ascii="仿宋" w:eastAsia="仿宋" w:hAnsi="仿宋" w:cs="宋体" w:hint="eastAsia"/>
          <w:color w:val="333333"/>
          <w:kern w:val="0"/>
          <w:sz w:val="30"/>
          <w:szCs w:val="30"/>
        </w:rPr>
        <w:t>个</w:t>
      </w:r>
      <w:proofErr w:type="gramEnd"/>
      <w:r w:rsidRPr="003C6C64">
        <w:rPr>
          <w:rFonts w:ascii="仿宋" w:eastAsia="仿宋" w:hAnsi="仿宋" w:cs="宋体" w:hint="eastAsia"/>
          <w:color w:val="333333"/>
          <w:kern w:val="0"/>
          <w:sz w:val="30"/>
          <w:szCs w:val="30"/>
        </w:rPr>
        <w:t>。</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（三）事故工程审批情况。</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lastRenderedPageBreak/>
        <w:t>2017年10月上旬，合家欢公司委托银川市勘察测绘院勘察清和北街地下管线情况，2017年10月20日，银川市勘察测绘院根据地下管线资料，对施工现场地下管线情况进行探测，综合分析后，出具了宁夏合家欢房地产开发有限公司综合管线图、管线点成果表以及清和街地下管线横断面图。2017年10月24日，合家欢公司委托昌盛通公司刘一波到银川市行政审批服务局申请办理</w:t>
      </w:r>
      <w:proofErr w:type="gramStart"/>
      <w:r w:rsidRPr="003C6C64">
        <w:rPr>
          <w:rFonts w:ascii="仿宋" w:eastAsia="仿宋" w:hAnsi="仿宋" w:cs="宋体" w:hint="eastAsia"/>
          <w:color w:val="333333"/>
          <w:kern w:val="0"/>
          <w:sz w:val="30"/>
          <w:szCs w:val="30"/>
        </w:rPr>
        <w:t>城市道路掘占许可证</w:t>
      </w:r>
      <w:proofErr w:type="gramEnd"/>
      <w:r w:rsidRPr="003C6C64">
        <w:rPr>
          <w:rFonts w:ascii="仿宋" w:eastAsia="仿宋" w:hAnsi="仿宋" w:cs="宋体" w:hint="eastAsia"/>
          <w:color w:val="333333"/>
          <w:kern w:val="0"/>
          <w:sz w:val="30"/>
          <w:szCs w:val="30"/>
        </w:rPr>
        <w:t>。2017年11月2日，市行政审批服务局与市政管理处联合对施工地点进行了现场勘查，2017年11月7日，市行政审批服务局办理了《银川市城市道路掘占许可证》[</w:t>
      </w:r>
      <w:proofErr w:type="gramStart"/>
      <w:r w:rsidRPr="003C6C64">
        <w:rPr>
          <w:rFonts w:ascii="仿宋" w:eastAsia="仿宋" w:hAnsi="仿宋" w:cs="宋体" w:hint="eastAsia"/>
          <w:color w:val="333333"/>
          <w:kern w:val="0"/>
          <w:sz w:val="30"/>
          <w:szCs w:val="30"/>
        </w:rPr>
        <w:t>银审服掘字</w:t>
      </w:r>
      <w:proofErr w:type="gramEnd"/>
      <w:r w:rsidRPr="003C6C64">
        <w:rPr>
          <w:rFonts w:ascii="仿宋" w:eastAsia="仿宋" w:hAnsi="仿宋" w:cs="宋体" w:hint="eastAsia"/>
          <w:color w:val="333333"/>
          <w:kern w:val="0"/>
          <w:sz w:val="30"/>
          <w:szCs w:val="30"/>
        </w:rPr>
        <w:t xml:space="preserve">第（20170251）号]，许可施工位置为清和街路西侧（海宝路口向南50米），纵向拉管距离160米，许可施工日期自2017年11月9日至14日。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r w:rsidRPr="003C6C64">
        <w:rPr>
          <w:rFonts w:ascii="仿宋" w:eastAsia="仿宋" w:hAnsi="仿宋" w:cs="宋体" w:hint="eastAsia"/>
          <w:color w:val="333333"/>
          <w:kern w:val="0"/>
          <w:sz w:val="30"/>
          <w:szCs w:val="30"/>
        </w:rPr>
        <w:t xml:space="preserve"> </w:t>
      </w:r>
      <w:r w:rsidRPr="003C6C64">
        <w:rPr>
          <w:rFonts w:ascii="宋体" w:eastAsia="宋体" w:hAnsi="宋体" w:cs="宋体" w:hint="eastAsia"/>
          <w:color w:val="333333"/>
          <w:kern w:val="0"/>
          <w:sz w:val="30"/>
          <w:szCs w:val="30"/>
        </w:rPr>
        <w:t>  </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（四）事故涉及燃气管线基本情况。</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事故中被损坏导致天然气泄漏的管线属于哈纳斯公司。该管线于2009年11月12日开工铺设，2009年11月15日竣工，全长68米，埋深3.55米，管道采用DE110PE管，属于清和北街天然气主管线（钢制）支线，采用单管非开挖定向</w:t>
      </w:r>
      <w:proofErr w:type="gramStart"/>
      <w:r w:rsidRPr="003C6C64">
        <w:rPr>
          <w:rFonts w:ascii="仿宋" w:eastAsia="仿宋" w:hAnsi="仿宋" w:cs="宋体" w:hint="eastAsia"/>
          <w:color w:val="333333"/>
          <w:kern w:val="0"/>
          <w:sz w:val="30"/>
          <w:szCs w:val="30"/>
        </w:rPr>
        <w:t>钻施工</w:t>
      </w:r>
      <w:proofErr w:type="gramEnd"/>
      <w:r w:rsidRPr="003C6C64">
        <w:rPr>
          <w:rFonts w:ascii="仿宋" w:eastAsia="仿宋" w:hAnsi="仿宋" w:cs="宋体" w:hint="eastAsia"/>
          <w:color w:val="333333"/>
          <w:kern w:val="0"/>
          <w:sz w:val="30"/>
          <w:szCs w:val="30"/>
        </w:rPr>
        <w:t>法，一次回拖铺设。该管线用于向清和北街西侧的如家酒店供气。铺设完毕后未向城市档案管理机构移交相关资料。</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（五）现场勘查情况。</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lastRenderedPageBreak/>
        <w:t>经现场实地勘查，11月12日顶管作业起点位于清和北街路西的银川市荣辉车爵仕汽车服务行外，事故发生点位于清和街3号环网柜向南19.4米，顶管作业距离超出许可距离。</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二、事故发生经过和救援情况</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（一）事故发生经过。</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2017年11月11日，昌盛通公司刘一波电话询问哈纳斯公司管线运行部安检员张爱玲顶管区域地下天然气管道情况，张爱玲告知施工区域内天然气管线复杂，其中有一路是从清和北街路东侧到清和北街路西侧的如家酒店，必须张爱玲本人到现场指管，并且签订保护协议后方可开始顶管作业。2017年11月12日下午14时左右，施工方昌盛通公司准备进行顶管作业。作业前，施工人员邹会兵再次电话询问哈纳斯公司管线运行部安检员张爱玲清和北街顶管作业区域地下管线情况，张爱玲告知从清和北街路东侧到清和北街路西侧的如家酒店有天然气管线，要本人到现场指管。但是，昌盛通公司盲目的认为如家酒店在其顶管作业终点以南，顶管作业线路与天然气管线不存在交叉情况，于是开始顶管作业。17时左右，顶管作业人员邹会兵发现有天然气泄漏，方知道顶管作业导致天然气管道破损。17时30分左右，泄漏天然气着火。</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（二）救援情况。</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消防部门于17时30分接警后出动3辆消防车12人赶赴现场处置，17时34分到达现场。张爱玲接到邹会兵电话后，17时</w:t>
      </w:r>
      <w:r w:rsidRPr="003C6C64">
        <w:rPr>
          <w:rFonts w:ascii="仿宋" w:eastAsia="仿宋" w:hAnsi="仿宋" w:cs="宋体" w:hint="eastAsia"/>
          <w:color w:val="333333"/>
          <w:kern w:val="0"/>
          <w:sz w:val="30"/>
          <w:szCs w:val="30"/>
        </w:rPr>
        <w:lastRenderedPageBreak/>
        <w:t>25分到达海宝路与清和街交叉口东南角，17时27分由邹会兵下窨井关闭天然气阀门，17时30分从第一个窨井里出来，随后，张爱玲、邹会兵迅速到上海路与清和街交叉口东南角关闭该处天然气阀门。待关闭后，邹会兵与哈纳斯公司另一名工作人员再次返回位于海宝路与清和街交叉口东南角的天然气窨井，先后由哈纳斯公司工作人员和邹会兵进出窨井再次关闭阀门。17时50分左右天然气阀门关闭，从开始关阀到关阀成功共计约三十分钟左右（包括往返两阀门的时间）。17时30分左右，泄漏天然气遇不明火源着火，17时48分左右明火被扑灭。</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三、事故造成损失情况</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此次事故造成2人被灼轻伤，临街商铺、路边车辆以及道路设施部分受损。截止目前，昌盛通公司法定代表人刘一波已</w:t>
      </w:r>
      <w:proofErr w:type="gramStart"/>
      <w:r w:rsidRPr="003C6C64">
        <w:rPr>
          <w:rFonts w:ascii="仿宋" w:eastAsia="仿宋" w:hAnsi="仿宋" w:cs="宋体" w:hint="eastAsia"/>
          <w:color w:val="333333"/>
          <w:kern w:val="0"/>
          <w:sz w:val="30"/>
          <w:szCs w:val="30"/>
        </w:rPr>
        <w:t>向损失</w:t>
      </w:r>
      <w:proofErr w:type="gramEnd"/>
      <w:r w:rsidRPr="003C6C64">
        <w:rPr>
          <w:rFonts w:ascii="仿宋" w:eastAsia="仿宋" w:hAnsi="仿宋" w:cs="宋体" w:hint="eastAsia"/>
          <w:color w:val="333333"/>
          <w:kern w:val="0"/>
          <w:sz w:val="30"/>
          <w:szCs w:val="30"/>
        </w:rPr>
        <w:t>单位和个人赔付5万6千4</w:t>
      </w:r>
      <w:proofErr w:type="gramStart"/>
      <w:r w:rsidRPr="003C6C64">
        <w:rPr>
          <w:rFonts w:ascii="仿宋" w:eastAsia="仿宋" w:hAnsi="仿宋" w:cs="宋体" w:hint="eastAsia"/>
          <w:color w:val="333333"/>
          <w:kern w:val="0"/>
          <w:sz w:val="30"/>
          <w:szCs w:val="30"/>
        </w:rPr>
        <w:t>百</w:t>
      </w:r>
      <w:proofErr w:type="gramEnd"/>
      <w:r w:rsidRPr="003C6C64">
        <w:rPr>
          <w:rFonts w:ascii="仿宋" w:eastAsia="仿宋" w:hAnsi="仿宋" w:cs="宋体" w:hint="eastAsia"/>
          <w:color w:val="333333"/>
          <w:kern w:val="0"/>
          <w:sz w:val="30"/>
          <w:szCs w:val="30"/>
        </w:rPr>
        <w:t>元，其他赔偿事宜正在协商中。</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受此次事故影响，中兴小区等5个小区4200户居民及富源宾馆等5家工商用户暂时停气。经抢修11月13日上午9时30分，全部恢复供气。</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noProof/>
          <w:color w:val="333333"/>
          <w:kern w:val="0"/>
          <w:sz w:val="30"/>
          <w:szCs w:val="30"/>
        </w:rPr>
        <w:lastRenderedPageBreak/>
        <w:drawing>
          <wp:inline distT="0" distB="0" distL="0" distR="0" wp14:anchorId="5BF0D010" wp14:editId="406AEC33">
            <wp:extent cx="5715000" cy="2495550"/>
            <wp:effectExtent l="0" t="0" r="0" b="0"/>
            <wp:docPr id="1" name="图片 1" descr="http://www.yinchuan.gov.cn/xxgk/bmxxgkml/sajj_2488/xxgkml_2491/bmqtwj_2499/201903/W020180102345673818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inchuan.gov.cn/xxgk/bmxxgkml/sajj_2488/xxgkml_2491/bmqtwj_2499/201903/W0201801023456738182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495550"/>
                    </a:xfrm>
                    <a:prstGeom prst="rect">
                      <a:avLst/>
                    </a:prstGeom>
                    <a:noFill/>
                    <a:ln>
                      <a:noFill/>
                    </a:ln>
                  </pic:spPr>
                </pic:pic>
              </a:graphicData>
            </a:graphic>
          </wp:inline>
        </w:drawing>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四、事故发生的原因和性质</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（一）直接原因。</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昌盛通公司在没有确认穿清和街天然气管线具体位置的情况下盲目顶管作业，且顶管作业距离超过许可距离是导致事故发生的直接原因。</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（二）间接原因。</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1.工程发包单位合家欢房地产公司将顶管作业发包给昌盛通公司后，没有会同施工单位与管道燃气经营者共同制定燃气设施保护方案，没有对工程承包单位的安全生产统一协调、管理。</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2.昌盛通公司没有安全管理制度，在未明确施工区域地下燃气管线的具体情况下盲目施工，且施工前没有采取相应的安全保护措施，确保燃气设施运行安全。</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3.哈纳斯公司没有将事故管线资料移交城市建设档案管理机构，2015年开展的地下管线普查也没有掌握事故中受损天然气管线信息，而事故管线为PE材料，仪器无法探测到，导致规划测绘院出具的综合管线图未反映出事故中受损管线的位置。</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lastRenderedPageBreak/>
        <w:t>4.目前没有从事顶管作业准入要求，从业人员和企业存在安全生产条件严重不足的情况，加之，</w:t>
      </w:r>
      <w:proofErr w:type="gramStart"/>
      <w:r w:rsidRPr="003C6C64">
        <w:rPr>
          <w:rFonts w:ascii="仿宋" w:eastAsia="仿宋" w:hAnsi="仿宋" w:cs="宋体" w:hint="eastAsia"/>
          <w:color w:val="333333"/>
          <w:kern w:val="0"/>
          <w:sz w:val="30"/>
          <w:szCs w:val="30"/>
        </w:rPr>
        <w:t>掘占道路</w:t>
      </w:r>
      <w:proofErr w:type="gramEnd"/>
      <w:r w:rsidRPr="003C6C64">
        <w:rPr>
          <w:rFonts w:ascii="仿宋" w:eastAsia="仿宋" w:hAnsi="仿宋" w:cs="宋体" w:hint="eastAsia"/>
          <w:color w:val="333333"/>
          <w:kern w:val="0"/>
          <w:sz w:val="30"/>
          <w:szCs w:val="30"/>
        </w:rPr>
        <w:t>许可有效期是某一时间段，不能够掌握顶管作业具体施工时间，导致对顶管施工事前审批严、事中监管不足。</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（三）事故性质。</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经调查认定，此次事故是一起由于施工单位盲目施工和超许可距离施工导致的一般燃气泄漏着火生产安全责任事故。</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五、事故责任的认定以及对事故责任者的处理建议</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（一）昌盛通公司安全生产意识非常淡薄，没有形成任何安全生产管理制度，安全管理内容和形式严重缺乏，施工前没有采取相应的安全保护措施，在没有明确施工</w:t>
      </w:r>
      <w:proofErr w:type="gramStart"/>
      <w:r w:rsidRPr="003C6C64">
        <w:rPr>
          <w:rFonts w:ascii="仿宋" w:eastAsia="仿宋" w:hAnsi="仿宋" w:cs="宋体" w:hint="eastAsia"/>
          <w:color w:val="333333"/>
          <w:kern w:val="0"/>
          <w:sz w:val="30"/>
          <w:szCs w:val="30"/>
        </w:rPr>
        <w:t>区域内地</w:t>
      </w:r>
      <w:proofErr w:type="gramEnd"/>
      <w:r w:rsidRPr="003C6C64">
        <w:rPr>
          <w:rFonts w:ascii="仿宋" w:eastAsia="仿宋" w:hAnsi="仿宋" w:cs="宋体" w:hint="eastAsia"/>
          <w:color w:val="333333"/>
          <w:kern w:val="0"/>
          <w:sz w:val="30"/>
          <w:szCs w:val="30"/>
        </w:rPr>
        <w:t>下天然气管线具体位置和走向的情况下盲目施工，其行为违反了《城镇燃气管理条例》第三十四和第三十七条第一、第三款的规定，对施工发生负主要责任。建议由燃气主管部门依据《城镇燃气管理条例》第五十条第四项和第五十二条的规定给予行政处罚。</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二）合家欢公司将工程发包后，施工当日没有派遣人员到施工现场，没有对承包单位昌盛通公司的安全生产统一协调、管理，没有会同施工单位和燃气经营者制定燃气设施保护方案，其行为违反了《城镇燃气管理条例》第三十七条第三款的规定，对事故发生负管理责任。建议由燃气主管部门依据《城镇燃气管理条例》第五十二条的规定给予行政处罚。</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lastRenderedPageBreak/>
        <w:t>（三）事故调查期间发现哈纳斯公司在地下管线建成后，没有将经过确认的竣工图纸和相关资料等全套竣工档案资料移交城建档案管理机构，其行为违反了《银川市城市地下管线规划管理办法》第十九条的规定，建议由市规划局另案处理，责令其改正违法行为，并给予2万元罚款的行政处罚。在2015年市规划局牵头组织的地下管线普查中，哈纳斯公司没有全面深入自查，也没有将事故管线资料移交城建档案管理机构，责成哈纳斯公司对负责此项工作的人员</w:t>
      </w:r>
      <w:proofErr w:type="gramStart"/>
      <w:r w:rsidRPr="003C6C64">
        <w:rPr>
          <w:rFonts w:ascii="仿宋" w:eastAsia="仿宋" w:hAnsi="仿宋" w:cs="宋体" w:hint="eastAsia"/>
          <w:color w:val="333333"/>
          <w:kern w:val="0"/>
          <w:sz w:val="30"/>
          <w:szCs w:val="30"/>
        </w:rPr>
        <w:t>作出</w:t>
      </w:r>
      <w:proofErr w:type="gramEnd"/>
      <w:r w:rsidRPr="003C6C64">
        <w:rPr>
          <w:rFonts w:ascii="仿宋" w:eastAsia="仿宋" w:hAnsi="仿宋" w:cs="宋体" w:hint="eastAsia"/>
          <w:color w:val="333333"/>
          <w:kern w:val="0"/>
          <w:sz w:val="30"/>
          <w:szCs w:val="30"/>
        </w:rPr>
        <w:t>内部处理。</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六、事故防范和整改措施</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一）昌盛通公司要切实落实企业安全生产主体责任，制定符合企业实际的安全生产管理制度，规范企业内部安全生产管理；制定顶管作业安全操作规程，把地下管线产权和使用单位到达施工现场监护作为能否施工的必要条件，强化顶管作业全过程的安全管理；顶管作业前主动报监管部门，主动接受监督管理；企业主要负责人要加强所从事行业法律法规的学习，提升安全意识和安全管理能力，加强对本企业从业人员的安全培训教育。</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二）合家欢公司要认识到对发包工程负有的管理责任，建立健全安全生产责任制，明确发包工程安全管理责任与责任人员，加强对工程承包单位的安全生产统一协调、管理，要严把工程发包关，不得将工程发包给不具备安全生产条件的单位或个人。</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（三）哈纳斯公司要对所属天然气管道进行全面排查，对天然气管</w:t>
      </w:r>
      <w:proofErr w:type="gramStart"/>
      <w:r w:rsidRPr="003C6C64">
        <w:rPr>
          <w:rFonts w:ascii="仿宋" w:eastAsia="仿宋" w:hAnsi="仿宋" w:cs="宋体" w:hint="eastAsia"/>
          <w:color w:val="333333"/>
          <w:kern w:val="0"/>
          <w:sz w:val="30"/>
          <w:szCs w:val="30"/>
        </w:rPr>
        <w:t>线资料</w:t>
      </w:r>
      <w:proofErr w:type="gramEnd"/>
      <w:r w:rsidRPr="003C6C64">
        <w:rPr>
          <w:rFonts w:ascii="仿宋" w:eastAsia="仿宋" w:hAnsi="仿宋" w:cs="宋体" w:hint="eastAsia"/>
          <w:color w:val="333333"/>
          <w:kern w:val="0"/>
          <w:sz w:val="30"/>
          <w:szCs w:val="30"/>
        </w:rPr>
        <w:t>未移交城市档案管理机构的，要全部移交；要加强</w:t>
      </w:r>
      <w:r w:rsidRPr="003C6C64">
        <w:rPr>
          <w:rFonts w:ascii="仿宋" w:eastAsia="仿宋" w:hAnsi="仿宋" w:cs="宋体" w:hint="eastAsia"/>
          <w:color w:val="333333"/>
          <w:kern w:val="0"/>
          <w:sz w:val="30"/>
          <w:szCs w:val="30"/>
        </w:rPr>
        <w:lastRenderedPageBreak/>
        <w:t>城镇地下天然气管线巡查检查，特别是顶管作业区域存在天然气管线的要增加巡查检查频次，同时，要提高服务意识，要把提高服务水平作为抓好管线安全的重要手段。要进一步完善应急预案，加强应急处置教育培训工作，规范应急处置流程，确保应急处置人员在自身安全的前提下开展应急处置工作。</w:t>
      </w:r>
    </w:p>
    <w:p w:rsidR="003C6C64" w:rsidRPr="003C6C64" w:rsidRDefault="003C6C64" w:rsidP="003C6C64">
      <w:pPr>
        <w:widowControl/>
        <w:shd w:val="clear" w:color="auto" w:fill="FFFFFF"/>
        <w:ind w:firstLine="450"/>
        <w:jc w:val="left"/>
        <w:rPr>
          <w:rFonts w:ascii="仿宋" w:eastAsia="仿宋" w:hAnsi="仿宋" w:cs="宋体" w:hint="eastAsia"/>
          <w:color w:val="333333"/>
          <w:kern w:val="0"/>
          <w:sz w:val="30"/>
          <w:szCs w:val="30"/>
        </w:rPr>
      </w:pPr>
      <w:r w:rsidRPr="003C6C64">
        <w:rPr>
          <w:rFonts w:ascii="仿宋" w:eastAsia="仿宋" w:hAnsi="仿宋" w:cs="宋体" w:hint="eastAsia"/>
          <w:color w:val="333333"/>
          <w:kern w:val="0"/>
          <w:sz w:val="30"/>
          <w:szCs w:val="30"/>
        </w:rPr>
        <w:t>（四）市规划局要组织地下管线产权单位全面开展地下管线排查，重点排查地下管线资料移交情况，进一步完善全市地下管线图；市</w:t>
      </w:r>
      <w:proofErr w:type="gramStart"/>
      <w:r w:rsidRPr="003C6C64">
        <w:rPr>
          <w:rFonts w:ascii="仿宋" w:eastAsia="仿宋" w:hAnsi="仿宋" w:cs="宋体" w:hint="eastAsia"/>
          <w:color w:val="333333"/>
          <w:kern w:val="0"/>
          <w:sz w:val="30"/>
          <w:szCs w:val="30"/>
        </w:rPr>
        <w:t>审批局</w:t>
      </w:r>
      <w:proofErr w:type="gramEnd"/>
      <w:r w:rsidRPr="003C6C64">
        <w:rPr>
          <w:rFonts w:ascii="仿宋" w:eastAsia="仿宋" w:hAnsi="仿宋" w:cs="宋体" w:hint="eastAsia"/>
          <w:color w:val="333333"/>
          <w:kern w:val="0"/>
          <w:sz w:val="30"/>
          <w:szCs w:val="30"/>
        </w:rPr>
        <w:t>要将涉及地下管线施工的许可情况及时通报有管辖权的部门，强化事前、事中监管衔接，探索完善事前许可前置内容，将地下管线产权单位意见作为许可前置条件；市住建局要完善工程开工报告制度，准确掌握顶管作业开工时间，加强顶管作业过程监管，针对屡次发生的类似事故，要积极与上级业务主管部门沟通，尽快建立顶管作业准入制度，加强源头管控。</w:t>
      </w:r>
    </w:p>
    <w:p w:rsidR="00AB6834" w:rsidRPr="003C6C64" w:rsidRDefault="00AB6834">
      <w:pPr>
        <w:rPr>
          <w:rFonts w:ascii="仿宋" w:eastAsia="仿宋" w:hAnsi="仿宋"/>
          <w:sz w:val="30"/>
          <w:szCs w:val="30"/>
        </w:rPr>
      </w:pPr>
    </w:p>
    <w:sectPr w:rsidR="00AB6834" w:rsidRPr="003C6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D7"/>
    <w:rsid w:val="003C6C64"/>
    <w:rsid w:val="004316D7"/>
    <w:rsid w:val="00AB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C6C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C6C64"/>
    <w:rPr>
      <w:rFonts w:ascii="宋体" w:eastAsia="宋体" w:hAnsi="宋体" w:cs="宋体"/>
      <w:b/>
      <w:bCs/>
      <w:kern w:val="0"/>
      <w:sz w:val="27"/>
      <w:szCs w:val="27"/>
    </w:rPr>
  </w:style>
  <w:style w:type="paragraph" w:styleId="a3">
    <w:name w:val="Normal (Web)"/>
    <w:basedOn w:val="a"/>
    <w:uiPriority w:val="99"/>
    <w:semiHidden/>
    <w:unhideWhenUsed/>
    <w:rsid w:val="003C6C6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C6C64"/>
    <w:rPr>
      <w:sz w:val="18"/>
      <w:szCs w:val="18"/>
    </w:rPr>
  </w:style>
  <w:style w:type="character" w:customStyle="1" w:styleId="Char">
    <w:name w:val="批注框文本 Char"/>
    <w:basedOn w:val="a0"/>
    <w:link w:val="a4"/>
    <w:uiPriority w:val="99"/>
    <w:semiHidden/>
    <w:rsid w:val="003C6C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C6C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C6C64"/>
    <w:rPr>
      <w:rFonts w:ascii="宋体" w:eastAsia="宋体" w:hAnsi="宋体" w:cs="宋体"/>
      <w:b/>
      <w:bCs/>
      <w:kern w:val="0"/>
      <w:sz w:val="27"/>
      <w:szCs w:val="27"/>
    </w:rPr>
  </w:style>
  <w:style w:type="paragraph" w:styleId="a3">
    <w:name w:val="Normal (Web)"/>
    <w:basedOn w:val="a"/>
    <w:uiPriority w:val="99"/>
    <w:semiHidden/>
    <w:unhideWhenUsed/>
    <w:rsid w:val="003C6C64"/>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C6C64"/>
    <w:rPr>
      <w:sz w:val="18"/>
      <w:szCs w:val="18"/>
    </w:rPr>
  </w:style>
  <w:style w:type="character" w:customStyle="1" w:styleId="Char">
    <w:name w:val="批注框文本 Char"/>
    <w:basedOn w:val="a0"/>
    <w:link w:val="a4"/>
    <w:uiPriority w:val="99"/>
    <w:semiHidden/>
    <w:rsid w:val="003C6C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05436">
      <w:bodyDiv w:val="1"/>
      <w:marLeft w:val="0"/>
      <w:marRight w:val="0"/>
      <w:marTop w:val="0"/>
      <w:marBottom w:val="0"/>
      <w:divBdr>
        <w:top w:val="none" w:sz="0" w:space="0" w:color="auto"/>
        <w:left w:val="none" w:sz="0" w:space="0" w:color="auto"/>
        <w:bottom w:val="none" w:sz="0" w:space="0" w:color="auto"/>
        <w:right w:val="none" w:sz="0" w:space="0" w:color="auto"/>
      </w:divBdr>
    </w:div>
    <w:div w:id="973680522">
      <w:bodyDiv w:val="1"/>
      <w:marLeft w:val="0"/>
      <w:marRight w:val="0"/>
      <w:marTop w:val="0"/>
      <w:marBottom w:val="0"/>
      <w:divBdr>
        <w:top w:val="none" w:sz="0" w:space="0" w:color="auto"/>
        <w:left w:val="none" w:sz="0" w:space="0" w:color="auto"/>
        <w:bottom w:val="none" w:sz="0" w:space="0" w:color="auto"/>
        <w:right w:val="none" w:sz="0" w:space="0" w:color="auto"/>
      </w:divBdr>
      <w:divsChild>
        <w:div w:id="1276062944">
          <w:marLeft w:val="0"/>
          <w:marRight w:val="0"/>
          <w:marTop w:val="75"/>
          <w:marBottom w:val="75"/>
          <w:divBdr>
            <w:top w:val="none" w:sz="0" w:space="0" w:color="auto"/>
            <w:left w:val="none" w:sz="0" w:space="0" w:color="auto"/>
            <w:bottom w:val="none" w:sz="0" w:space="0" w:color="auto"/>
            <w:right w:val="none" w:sz="0" w:space="0" w:color="auto"/>
          </w:divBdr>
        </w:div>
        <w:div w:id="390345088">
          <w:marLeft w:val="0"/>
          <w:marRight w:val="0"/>
          <w:marTop w:val="75"/>
          <w:marBottom w:val="75"/>
          <w:divBdr>
            <w:top w:val="none" w:sz="0" w:space="0" w:color="auto"/>
            <w:left w:val="none" w:sz="0" w:space="0" w:color="auto"/>
            <w:bottom w:val="none" w:sz="0" w:space="0" w:color="auto"/>
            <w:right w:val="none" w:sz="0" w:space="0" w:color="auto"/>
          </w:divBdr>
        </w:div>
        <w:div w:id="250815642">
          <w:marLeft w:val="0"/>
          <w:marRight w:val="0"/>
          <w:marTop w:val="75"/>
          <w:marBottom w:val="75"/>
          <w:divBdr>
            <w:top w:val="none" w:sz="0" w:space="0" w:color="auto"/>
            <w:left w:val="none" w:sz="0" w:space="0" w:color="auto"/>
            <w:bottom w:val="none" w:sz="0" w:space="0" w:color="auto"/>
            <w:right w:val="none" w:sz="0" w:space="0" w:color="auto"/>
          </w:divBdr>
        </w:div>
        <w:div w:id="1193152927">
          <w:marLeft w:val="0"/>
          <w:marRight w:val="0"/>
          <w:marTop w:val="75"/>
          <w:marBottom w:val="75"/>
          <w:divBdr>
            <w:top w:val="none" w:sz="0" w:space="0" w:color="auto"/>
            <w:left w:val="none" w:sz="0" w:space="0" w:color="auto"/>
            <w:bottom w:val="none" w:sz="0" w:space="0" w:color="auto"/>
            <w:right w:val="none" w:sz="0" w:space="0" w:color="auto"/>
          </w:divBdr>
        </w:div>
        <w:div w:id="178936168">
          <w:marLeft w:val="0"/>
          <w:marRight w:val="0"/>
          <w:marTop w:val="75"/>
          <w:marBottom w:val="75"/>
          <w:divBdr>
            <w:top w:val="none" w:sz="0" w:space="0" w:color="auto"/>
            <w:left w:val="none" w:sz="0" w:space="0" w:color="auto"/>
            <w:bottom w:val="none" w:sz="0" w:space="0" w:color="auto"/>
            <w:right w:val="none" w:sz="0" w:space="0" w:color="auto"/>
          </w:divBdr>
        </w:div>
        <w:div w:id="2117019702">
          <w:marLeft w:val="0"/>
          <w:marRight w:val="0"/>
          <w:marTop w:val="75"/>
          <w:marBottom w:val="75"/>
          <w:divBdr>
            <w:top w:val="none" w:sz="0" w:space="0" w:color="auto"/>
            <w:left w:val="none" w:sz="0" w:space="0" w:color="auto"/>
            <w:bottom w:val="none" w:sz="0" w:space="0" w:color="auto"/>
            <w:right w:val="none" w:sz="0" w:space="0" w:color="auto"/>
          </w:divBdr>
        </w:div>
        <w:div w:id="844830511">
          <w:marLeft w:val="0"/>
          <w:marRight w:val="0"/>
          <w:marTop w:val="75"/>
          <w:marBottom w:val="75"/>
          <w:divBdr>
            <w:top w:val="none" w:sz="0" w:space="0" w:color="auto"/>
            <w:left w:val="none" w:sz="0" w:space="0" w:color="auto"/>
            <w:bottom w:val="none" w:sz="0" w:space="0" w:color="auto"/>
            <w:right w:val="none" w:sz="0" w:space="0" w:color="auto"/>
          </w:divBdr>
        </w:div>
        <w:div w:id="1788545156">
          <w:marLeft w:val="0"/>
          <w:marRight w:val="0"/>
          <w:marTop w:val="75"/>
          <w:marBottom w:val="75"/>
          <w:divBdr>
            <w:top w:val="none" w:sz="0" w:space="0" w:color="auto"/>
            <w:left w:val="none" w:sz="0" w:space="0" w:color="auto"/>
            <w:bottom w:val="none" w:sz="0" w:space="0" w:color="auto"/>
            <w:right w:val="none" w:sz="0" w:space="0" w:color="auto"/>
          </w:divBdr>
        </w:div>
        <w:div w:id="945771040">
          <w:marLeft w:val="0"/>
          <w:marRight w:val="0"/>
          <w:marTop w:val="75"/>
          <w:marBottom w:val="75"/>
          <w:divBdr>
            <w:top w:val="none" w:sz="0" w:space="0" w:color="auto"/>
            <w:left w:val="none" w:sz="0" w:space="0" w:color="auto"/>
            <w:bottom w:val="none" w:sz="0" w:space="0" w:color="auto"/>
            <w:right w:val="none" w:sz="0" w:space="0" w:color="auto"/>
          </w:divBdr>
        </w:div>
        <w:div w:id="1174107704">
          <w:marLeft w:val="0"/>
          <w:marRight w:val="0"/>
          <w:marTop w:val="75"/>
          <w:marBottom w:val="75"/>
          <w:divBdr>
            <w:top w:val="none" w:sz="0" w:space="0" w:color="auto"/>
            <w:left w:val="none" w:sz="0" w:space="0" w:color="auto"/>
            <w:bottom w:val="none" w:sz="0" w:space="0" w:color="auto"/>
            <w:right w:val="none" w:sz="0" w:space="0" w:color="auto"/>
          </w:divBdr>
        </w:div>
        <w:div w:id="1734504008">
          <w:marLeft w:val="0"/>
          <w:marRight w:val="0"/>
          <w:marTop w:val="75"/>
          <w:marBottom w:val="75"/>
          <w:divBdr>
            <w:top w:val="none" w:sz="0" w:space="0" w:color="auto"/>
            <w:left w:val="none" w:sz="0" w:space="0" w:color="auto"/>
            <w:bottom w:val="none" w:sz="0" w:space="0" w:color="auto"/>
            <w:right w:val="none" w:sz="0" w:space="0" w:color="auto"/>
          </w:divBdr>
        </w:div>
        <w:div w:id="1977637345">
          <w:marLeft w:val="0"/>
          <w:marRight w:val="0"/>
          <w:marTop w:val="75"/>
          <w:marBottom w:val="75"/>
          <w:divBdr>
            <w:top w:val="none" w:sz="0" w:space="0" w:color="auto"/>
            <w:left w:val="none" w:sz="0" w:space="0" w:color="auto"/>
            <w:bottom w:val="none" w:sz="0" w:space="0" w:color="auto"/>
            <w:right w:val="none" w:sz="0" w:space="0" w:color="auto"/>
          </w:divBdr>
        </w:div>
        <w:div w:id="904225539">
          <w:marLeft w:val="0"/>
          <w:marRight w:val="0"/>
          <w:marTop w:val="75"/>
          <w:marBottom w:val="75"/>
          <w:divBdr>
            <w:top w:val="none" w:sz="0" w:space="0" w:color="auto"/>
            <w:left w:val="none" w:sz="0" w:space="0" w:color="auto"/>
            <w:bottom w:val="none" w:sz="0" w:space="0" w:color="auto"/>
            <w:right w:val="none" w:sz="0" w:space="0" w:color="auto"/>
          </w:divBdr>
        </w:div>
        <w:div w:id="327296063">
          <w:marLeft w:val="0"/>
          <w:marRight w:val="0"/>
          <w:marTop w:val="75"/>
          <w:marBottom w:val="75"/>
          <w:divBdr>
            <w:top w:val="none" w:sz="0" w:space="0" w:color="auto"/>
            <w:left w:val="none" w:sz="0" w:space="0" w:color="auto"/>
            <w:bottom w:val="none" w:sz="0" w:space="0" w:color="auto"/>
            <w:right w:val="none" w:sz="0" w:space="0" w:color="auto"/>
          </w:divBdr>
        </w:div>
        <w:div w:id="631597696">
          <w:marLeft w:val="0"/>
          <w:marRight w:val="0"/>
          <w:marTop w:val="75"/>
          <w:marBottom w:val="75"/>
          <w:divBdr>
            <w:top w:val="none" w:sz="0" w:space="0" w:color="auto"/>
            <w:left w:val="none" w:sz="0" w:space="0" w:color="auto"/>
            <w:bottom w:val="none" w:sz="0" w:space="0" w:color="auto"/>
            <w:right w:val="none" w:sz="0" w:space="0" w:color="auto"/>
          </w:divBdr>
        </w:div>
        <w:div w:id="1615749417">
          <w:marLeft w:val="0"/>
          <w:marRight w:val="0"/>
          <w:marTop w:val="75"/>
          <w:marBottom w:val="75"/>
          <w:divBdr>
            <w:top w:val="none" w:sz="0" w:space="0" w:color="auto"/>
            <w:left w:val="none" w:sz="0" w:space="0" w:color="auto"/>
            <w:bottom w:val="none" w:sz="0" w:space="0" w:color="auto"/>
            <w:right w:val="none" w:sz="0" w:space="0" w:color="auto"/>
          </w:divBdr>
        </w:div>
        <w:div w:id="2083597737">
          <w:marLeft w:val="0"/>
          <w:marRight w:val="0"/>
          <w:marTop w:val="75"/>
          <w:marBottom w:val="75"/>
          <w:divBdr>
            <w:top w:val="none" w:sz="0" w:space="0" w:color="auto"/>
            <w:left w:val="none" w:sz="0" w:space="0" w:color="auto"/>
            <w:bottom w:val="none" w:sz="0" w:space="0" w:color="auto"/>
            <w:right w:val="none" w:sz="0" w:space="0" w:color="auto"/>
          </w:divBdr>
        </w:div>
        <w:div w:id="795828803">
          <w:marLeft w:val="0"/>
          <w:marRight w:val="0"/>
          <w:marTop w:val="75"/>
          <w:marBottom w:val="75"/>
          <w:divBdr>
            <w:top w:val="none" w:sz="0" w:space="0" w:color="auto"/>
            <w:left w:val="none" w:sz="0" w:space="0" w:color="auto"/>
            <w:bottom w:val="none" w:sz="0" w:space="0" w:color="auto"/>
            <w:right w:val="none" w:sz="0" w:space="0" w:color="auto"/>
          </w:divBdr>
        </w:div>
        <w:div w:id="1064336527">
          <w:marLeft w:val="0"/>
          <w:marRight w:val="0"/>
          <w:marTop w:val="75"/>
          <w:marBottom w:val="75"/>
          <w:divBdr>
            <w:top w:val="none" w:sz="0" w:space="0" w:color="auto"/>
            <w:left w:val="none" w:sz="0" w:space="0" w:color="auto"/>
            <w:bottom w:val="none" w:sz="0" w:space="0" w:color="auto"/>
            <w:right w:val="none" w:sz="0" w:space="0" w:color="auto"/>
          </w:divBdr>
        </w:div>
        <w:div w:id="821770776">
          <w:marLeft w:val="0"/>
          <w:marRight w:val="0"/>
          <w:marTop w:val="75"/>
          <w:marBottom w:val="75"/>
          <w:divBdr>
            <w:top w:val="none" w:sz="0" w:space="0" w:color="auto"/>
            <w:left w:val="none" w:sz="0" w:space="0" w:color="auto"/>
            <w:bottom w:val="none" w:sz="0" w:space="0" w:color="auto"/>
            <w:right w:val="none" w:sz="0" w:space="0" w:color="auto"/>
          </w:divBdr>
        </w:div>
        <w:div w:id="852108776">
          <w:marLeft w:val="0"/>
          <w:marRight w:val="0"/>
          <w:marTop w:val="75"/>
          <w:marBottom w:val="75"/>
          <w:divBdr>
            <w:top w:val="none" w:sz="0" w:space="0" w:color="auto"/>
            <w:left w:val="none" w:sz="0" w:space="0" w:color="auto"/>
            <w:bottom w:val="none" w:sz="0" w:space="0" w:color="auto"/>
            <w:right w:val="none" w:sz="0" w:space="0" w:color="auto"/>
          </w:divBdr>
        </w:div>
        <w:div w:id="1420516265">
          <w:marLeft w:val="0"/>
          <w:marRight w:val="0"/>
          <w:marTop w:val="75"/>
          <w:marBottom w:val="75"/>
          <w:divBdr>
            <w:top w:val="none" w:sz="0" w:space="0" w:color="auto"/>
            <w:left w:val="none" w:sz="0" w:space="0" w:color="auto"/>
            <w:bottom w:val="none" w:sz="0" w:space="0" w:color="auto"/>
            <w:right w:val="none" w:sz="0" w:space="0" w:color="auto"/>
          </w:divBdr>
        </w:div>
        <w:div w:id="183248682">
          <w:marLeft w:val="0"/>
          <w:marRight w:val="0"/>
          <w:marTop w:val="75"/>
          <w:marBottom w:val="75"/>
          <w:divBdr>
            <w:top w:val="none" w:sz="0" w:space="0" w:color="auto"/>
            <w:left w:val="none" w:sz="0" w:space="0" w:color="auto"/>
            <w:bottom w:val="none" w:sz="0" w:space="0" w:color="auto"/>
            <w:right w:val="none" w:sz="0" w:space="0" w:color="auto"/>
          </w:divBdr>
        </w:div>
        <w:div w:id="288514211">
          <w:marLeft w:val="0"/>
          <w:marRight w:val="0"/>
          <w:marTop w:val="75"/>
          <w:marBottom w:val="75"/>
          <w:divBdr>
            <w:top w:val="none" w:sz="0" w:space="0" w:color="auto"/>
            <w:left w:val="none" w:sz="0" w:space="0" w:color="auto"/>
            <w:bottom w:val="none" w:sz="0" w:space="0" w:color="auto"/>
            <w:right w:val="none" w:sz="0" w:space="0" w:color="auto"/>
          </w:divBdr>
        </w:div>
        <w:div w:id="1654606680">
          <w:marLeft w:val="0"/>
          <w:marRight w:val="0"/>
          <w:marTop w:val="75"/>
          <w:marBottom w:val="75"/>
          <w:divBdr>
            <w:top w:val="none" w:sz="0" w:space="0" w:color="auto"/>
            <w:left w:val="none" w:sz="0" w:space="0" w:color="auto"/>
            <w:bottom w:val="none" w:sz="0" w:space="0" w:color="auto"/>
            <w:right w:val="none" w:sz="0" w:space="0" w:color="auto"/>
          </w:divBdr>
        </w:div>
        <w:div w:id="44447482">
          <w:marLeft w:val="0"/>
          <w:marRight w:val="0"/>
          <w:marTop w:val="75"/>
          <w:marBottom w:val="75"/>
          <w:divBdr>
            <w:top w:val="none" w:sz="0" w:space="0" w:color="auto"/>
            <w:left w:val="none" w:sz="0" w:space="0" w:color="auto"/>
            <w:bottom w:val="none" w:sz="0" w:space="0" w:color="auto"/>
            <w:right w:val="none" w:sz="0" w:space="0" w:color="auto"/>
          </w:divBdr>
        </w:div>
        <w:div w:id="1040009322">
          <w:marLeft w:val="0"/>
          <w:marRight w:val="0"/>
          <w:marTop w:val="75"/>
          <w:marBottom w:val="75"/>
          <w:divBdr>
            <w:top w:val="none" w:sz="0" w:space="0" w:color="auto"/>
            <w:left w:val="none" w:sz="0" w:space="0" w:color="auto"/>
            <w:bottom w:val="none" w:sz="0" w:space="0" w:color="auto"/>
            <w:right w:val="none" w:sz="0" w:space="0" w:color="auto"/>
          </w:divBdr>
        </w:div>
        <w:div w:id="881403990">
          <w:marLeft w:val="0"/>
          <w:marRight w:val="0"/>
          <w:marTop w:val="75"/>
          <w:marBottom w:val="75"/>
          <w:divBdr>
            <w:top w:val="none" w:sz="0" w:space="0" w:color="auto"/>
            <w:left w:val="none" w:sz="0" w:space="0" w:color="auto"/>
            <w:bottom w:val="none" w:sz="0" w:space="0" w:color="auto"/>
            <w:right w:val="none" w:sz="0" w:space="0" w:color="auto"/>
          </w:divBdr>
        </w:div>
        <w:div w:id="195002212">
          <w:marLeft w:val="0"/>
          <w:marRight w:val="0"/>
          <w:marTop w:val="75"/>
          <w:marBottom w:val="75"/>
          <w:divBdr>
            <w:top w:val="none" w:sz="0" w:space="0" w:color="auto"/>
            <w:left w:val="none" w:sz="0" w:space="0" w:color="auto"/>
            <w:bottom w:val="none" w:sz="0" w:space="0" w:color="auto"/>
            <w:right w:val="none" w:sz="0" w:space="0" w:color="auto"/>
          </w:divBdr>
        </w:div>
        <w:div w:id="1503469932">
          <w:marLeft w:val="0"/>
          <w:marRight w:val="0"/>
          <w:marTop w:val="75"/>
          <w:marBottom w:val="75"/>
          <w:divBdr>
            <w:top w:val="none" w:sz="0" w:space="0" w:color="auto"/>
            <w:left w:val="none" w:sz="0" w:space="0" w:color="auto"/>
            <w:bottom w:val="none" w:sz="0" w:space="0" w:color="auto"/>
            <w:right w:val="none" w:sz="0" w:space="0" w:color="auto"/>
          </w:divBdr>
        </w:div>
        <w:div w:id="970600494">
          <w:marLeft w:val="0"/>
          <w:marRight w:val="0"/>
          <w:marTop w:val="75"/>
          <w:marBottom w:val="75"/>
          <w:divBdr>
            <w:top w:val="none" w:sz="0" w:space="0" w:color="auto"/>
            <w:left w:val="none" w:sz="0" w:space="0" w:color="auto"/>
            <w:bottom w:val="none" w:sz="0" w:space="0" w:color="auto"/>
            <w:right w:val="none" w:sz="0" w:space="0" w:color="auto"/>
          </w:divBdr>
        </w:div>
        <w:div w:id="1909882650">
          <w:marLeft w:val="0"/>
          <w:marRight w:val="0"/>
          <w:marTop w:val="75"/>
          <w:marBottom w:val="75"/>
          <w:divBdr>
            <w:top w:val="none" w:sz="0" w:space="0" w:color="auto"/>
            <w:left w:val="none" w:sz="0" w:space="0" w:color="auto"/>
            <w:bottom w:val="none" w:sz="0" w:space="0" w:color="auto"/>
            <w:right w:val="none" w:sz="0" w:space="0" w:color="auto"/>
          </w:divBdr>
        </w:div>
        <w:div w:id="1152866712">
          <w:marLeft w:val="0"/>
          <w:marRight w:val="0"/>
          <w:marTop w:val="75"/>
          <w:marBottom w:val="75"/>
          <w:divBdr>
            <w:top w:val="none" w:sz="0" w:space="0" w:color="auto"/>
            <w:left w:val="none" w:sz="0" w:space="0" w:color="auto"/>
            <w:bottom w:val="none" w:sz="0" w:space="0" w:color="auto"/>
            <w:right w:val="none" w:sz="0" w:space="0" w:color="auto"/>
          </w:divBdr>
        </w:div>
        <w:div w:id="860625422">
          <w:marLeft w:val="0"/>
          <w:marRight w:val="0"/>
          <w:marTop w:val="75"/>
          <w:marBottom w:val="75"/>
          <w:divBdr>
            <w:top w:val="none" w:sz="0" w:space="0" w:color="auto"/>
            <w:left w:val="none" w:sz="0" w:space="0" w:color="auto"/>
            <w:bottom w:val="none" w:sz="0" w:space="0" w:color="auto"/>
            <w:right w:val="none" w:sz="0" w:space="0" w:color="auto"/>
          </w:divBdr>
        </w:div>
        <w:div w:id="419447929">
          <w:marLeft w:val="0"/>
          <w:marRight w:val="0"/>
          <w:marTop w:val="75"/>
          <w:marBottom w:val="75"/>
          <w:divBdr>
            <w:top w:val="none" w:sz="0" w:space="0" w:color="auto"/>
            <w:left w:val="none" w:sz="0" w:space="0" w:color="auto"/>
            <w:bottom w:val="none" w:sz="0" w:space="0" w:color="auto"/>
            <w:right w:val="none" w:sz="0" w:space="0" w:color="auto"/>
          </w:divBdr>
        </w:div>
        <w:div w:id="1632903424">
          <w:marLeft w:val="0"/>
          <w:marRight w:val="0"/>
          <w:marTop w:val="75"/>
          <w:marBottom w:val="75"/>
          <w:divBdr>
            <w:top w:val="none" w:sz="0" w:space="0" w:color="auto"/>
            <w:left w:val="none" w:sz="0" w:space="0" w:color="auto"/>
            <w:bottom w:val="none" w:sz="0" w:space="0" w:color="auto"/>
            <w:right w:val="none" w:sz="0" w:space="0" w:color="auto"/>
          </w:divBdr>
        </w:div>
        <w:div w:id="155146429">
          <w:marLeft w:val="0"/>
          <w:marRight w:val="0"/>
          <w:marTop w:val="75"/>
          <w:marBottom w:val="75"/>
          <w:divBdr>
            <w:top w:val="none" w:sz="0" w:space="0" w:color="auto"/>
            <w:left w:val="none" w:sz="0" w:space="0" w:color="auto"/>
            <w:bottom w:val="none" w:sz="0" w:space="0" w:color="auto"/>
            <w:right w:val="none" w:sz="0" w:space="0" w:color="auto"/>
          </w:divBdr>
        </w:div>
        <w:div w:id="2130512576">
          <w:marLeft w:val="0"/>
          <w:marRight w:val="0"/>
          <w:marTop w:val="75"/>
          <w:marBottom w:val="75"/>
          <w:divBdr>
            <w:top w:val="none" w:sz="0" w:space="0" w:color="auto"/>
            <w:left w:val="none" w:sz="0" w:space="0" w:color="auto"/>
            <w:bottom w:val="none" w:sz="0" w:space="0" w:color="auto"/>
            <w:right w:val="none" w:sz="0" w:space="0" w:color="auto"/>
          </w:divBdr>
        </w:div>
        <w:div w:id="1841895504">
          <w:marLeft w:val="0"/>
          <w:marRight w:val="0"/>
          <w:marTop w:val="75"/>
          <w:marBottom w:val="75"/>
          <w:divBdr>
            <w:top w:val="none" w:sz="0" w:space="0" w:color="auto"/>
            <w:left w:val="none" w:sz="0" w:space="0" w:color="auto"/>
            <w:bottom w:val="none" w:sz="0" w:space="0" w:color="auto"/>
            <w:right w:val="none" w:sz="0" w:space="0" w:color="auto"/>
          </w:divBdr>
        </w:div>
        <w:div w:id="1088159816">
          <w:marLeft w:val="0"/>
          <w:marRight w:val="0"/>
          <w:marTop w:val="75"/>
          <w:marBottom w:val="75"/>
          <w:divBdr>
            <w:top w:val="none" w:sz="0" w:space="0" w:color="auto"/>
            <w:left w:val="none" w:sz="0" w:space="0" w:color="auto"/>
            <w:bottom w:val="none" w:sz="0" w:space="0" w:color="auto"/>
            <w:right w:val="none" w:sz="0" w:space="0" w:color="auto"/>
          </w:divBdr>
        </w:div>
        <w:div w:id="1431584259">
          <w:marLeft w:val="0"/>
          <w:marRight w:val="0"/>
          <w:marTop w:val="75"/>
          <w:marBottom w:val="75"/>
          <w:divBdr>
            <w:top w:val="none" w:sz="0" w:space="0" w:color="auto"/>
            <w:left w:val="none" w:sz="0" w:space="0" w:color="auto"/>
            <w:bottom w:val="none" w:sz="0" w:space="0" w:color="auto"/>
            <w:right w:val="none" w:sz="0" w:space="0" w:color="auto"/>
          </w:divBdr>
        </w:div>
        <w:div w:id="67115176">
          <w:marLeft w:val="0"/>
          <w:marRight w:val="0"/>
          <w:marTop w:val="75"/>
          <w:marBottom w:val="75"/>
          <w:divBdr>
            <w:top w:val="none" w:sz="0" w:space="0" w:color="auto"/>
            <w:left w:val="none" w:sz="0" w:space="0" w:color="auto"/>
            <w:bottom w:val="none" w:sz="0" w:space="0" w:color="auto"/>
            <w:right w:val="none" w:sz="0" w:space="0" w:color="auto"/>
          </w:divBdr>
        </w:div>
        <w:div w:id="182277076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659</Words>
  <Characters>3759</Characters>
  <Application>Microsoft Office Word</Application>
  <DocSecurity>0</DocSecurity>
  <Lines>31</Lines>
  <Paragraphs>8</Paragraphs>
  <ScaleCrop>false</ScaleCrop>
  <Company>微软中国</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2021-03-19T06:30:00Z</dcterms:created>
  <dcterms:modified xsi:type="dcterms:W3CDTF">2021-03-19T06:31:00Z</dcterms:modified>
</cp:coreProperties>
</file>