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46" w:rsidRPr="00743E17" w:rsidRDefault="00743E17" w:rsidP="00743E17">
      <w:pPr>
        <w:jc w:val="center"/>
        <w:rPr>
          <w:rFonts w:ascii="仿宋" w:eastAsia="仿宋" w:hAnsi="仿宋" w:hint="eastAsia"/>
          <w:b/>
          <w:color w:val="000000"/>
          <w:sz w:val="32"/>
          <w:szCs w:val="32"/>
          <w:shd w:val="clear" w:color="auto" w:fill="FFFFFF"/>
        </w:rPr>
      </w:pPr>
      <w:r w:rsidRPr="00743E17">
        <w:rPr>
          <w:rFonts w:ascii="仿宋" w:eastAsia="仿宋" w:hAnsi="仿宋"/>
          <w:b/>
          <w:color w:val="000000"/>
          <w:sz w:val="32"/>
          <w:szCs w:val="32"/>
          <w:shd w:val="clear" w:color="auto" w:fill="FFFFFF"/>
        </w:rPr>
        <w:t>沈阳东方银座</w:t>
      </w:r>
      <w:proofErr w:type="gramStart"/>
      <w:r w:rsidRPr="00743E17">
        <w:rPr>
          <w:rFonts w:ascii="仿宋" w:eastAsia="仿宋" w:hAnsi="仿宋"/>
          <w:b/>
          <w:color w:val="000000"/>
          <w:sz w:val="32"/>
          <w:szCs w:val="32"/>
          <w:shd w:val="clear" w:color="auto" w:fill="FFFFFF"/>
        </w:rPr>
        <w:t>某际酒店</w:t>
      </w:r>
      <w:proofErr w:type="gramEnd"/>
      <w:r w:rsidRPr="00743E17">
        <w:rPr>
          <w:rFonts w:ascii="仿宋" w:eastAsia="仿宋" w:hAnsi="仿宋"/>
          <w:b/>
          <w:color w:val="000000"/>
          <w:sz w:val="32"/>
          <w:szCs w:val="32"/>
          <w:shd w:val="clear" w:color="auto" w:fill="FFFFFF"/>
        </w:rPr>
        <w:t>有限公司“8.14”一般触电事故调查报告</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2017年8月14日18时左右，位于沈阳市大东区东北大马路149号的沈阳东方银座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有限公司发生一起生产安全事故，该单位一名工人维修下水管道时触电，经抢救无效死亡。</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事故发生后，大东区政府立即成立了由区安监局、区监察局、公安大东分局、区总工会、区服务业局、北海街道办事处组成的事故调查组，并邀请区检察院派人参加，开展事故调查工作。</w:t>
      </w:r>
    </w:p>
    <w:p w:rsidR="00743E17" w:rsidRPr="00743E17" w:rsidRDefault="00743E17" w:rsidP="00743E17">
      <w:pPr>
        <w:pStyle w:val="a3"/>
        <w:spacing w:before="0" w:beforeAutospacing="0" w:after="0" w:afterAutospacing="0" w:line="450" w:lineRule="atLeast"/>
        <w:ind w:firstLineChars="400" w:firstLine="120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一、 事故发生单位和事故死者概况</w:t>
      </w:r>
    </w:p>
    <w:p w:rsidR="00743E17" w:rsidRPr="00743E17" w:rsidRDefault="00743E17" w:rsidP="00743E17">
      <w:pPr>
        <w:pStyle w:val="a3"/>
        <w:spacing w:before="0" w:beforeAutospacing="0" w:after="0" w:afterAutospacing="0" w:line="450" w:lineRule="atLeast"/>
        <w:ind w:left="645"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单位名称：</w:t>
      </w:r>
      <w:r w:rsidRPr="00743E17">
        <w:rPr>
          <w:rFonts w:hint="eastAsia"/>
          <w:color w:val="333333"/>
          <w:sz w:val="30"/>
          <w:szCs w:val="30"/>
          <w:bdr w:val="none" w:sz="0" w:space="0" w:color="auto" w:frame="1"/>
        </w:rPr>
        <w:t>  </w:t>
      </w:r>
      <w:r w:rsidRPr="00743E17">
        <w:rPr>
          <w:rFonts w:ascii="仿宋" w:eastAsia="仿宋" w:hAnsi="仿宋" w:hint="eastAsia"/>
          <w:color w:val="333333"/>
          <w:sz w:val="30"/>
          <w:szCs w:val="30"/>
          <w:bdr w:val="none" w:sz="0" w:space="0" w:color="auto" w:frame="1"/>
        </w:rPr>
        <w:t xml:space="preserve"> 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w:t>
      </w:r>
    </w:p>
    <w:p w:rsidR="00743E17" w:rsidRPr="00743E17" w:rsidRDefault="00743E17" w:rsidP="00743E17">
      <w:pPr>
        <w:pStyle w:val="a3"/>
        <w:spacing w:before="0" w:beforeAutospacing="0" w:after="0" w:afterAutospacing="0" w:line="450" w:lineRule="atLeast"/>
        <w:ind w:left="645"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成立日期：</w:t>
      </w:r>
      <w:r w:rsidRPr="00743E17">
        <w:rPr>
          <w:rFonts w:hint="eastAsia"/>
          <w:color w:val="333333"/>
          <w:sz w:val="30"/>
          <w:szCs w:val="30"/>
          <w:bdr w:val="none" w:sz="0" w:space="0" w:color="auto" w:frame="1"/>
        </w:rPr>
        <w:t>  </w:t>
      </w:r>
      <w:r w:rsidRPr="00743E17">
        <w:rPr>
          <w:rFonts w:ascii="仿宋" w:eastAsia="仿宋" w:hAnsi="仿宋" w:hint="eastAsia"/>
          <w:color w:val="333333"/>
          <w:sz w:val="30"/>
          <w:szCs w:val="30"/>
          <w:bdr w:val="none" w:sz="0" w:space="0" w:color="auto" w:frame="1"/>
        </w:rPr>
        <w:t xml:space="preserve"> 2013年12月03日</w:t>
      </w:r>
    </w:p>
    <w:p w:rsidR="00743E17" w:rsidRPr="00743E17" w:rsidRDefault="00743E17" w:rsidP="00743E17">
      <w:pPr>
        <w:pStyle w:val="a3"/>
        <w:spacing w:before="0" w:beforeAutospacing="0" w:after="0" w:afterAutospacing="0" w:line="450" w:lineRule="atLeast"/>
        <w:ind w:left="645"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 xml:space="preserve">法定代表人： </w:t>
      </w:r>
      <w:r>
        <w:rPr>
          <w:rFonts w:ascii="仿宋" w:eastAsia="仿宋" w:hAnsi="仿宋" w:hint="eastAsia"/>
          <w:color w:val="333333"/>
          <w:sz w:val="30"/>
          <w:szCs w:val="30"/>
          <w:bdr w:val="none" w:sz="0" w:space="0" w:color="auto" w:frame="1"/>
        </w:rPr>
        <w:t xml:space="preserve">  </w:t>
      </w:r>
      <w:r w:rsidRPr="00743E17">
        <w:rPr>
          <w:rFonts w:ascii="仿宋" w:eastAsia="仿宋" w:hAnsi="仿宋" w:hint="eastAsia"/>
          <w:color w:val="333333"/>
          <w:sz w:val="30"/>
          <w:szCs w:val="30"/>
          <w:bdr w:val="none" w:sz="0" w:space="0" w:color="auto" w:frame="1"/>
        </w:rPr>
        <w:t>高某</w:t>
      </w:r>
    </w:p>
    <w:p w:rsidR="00743E17" w:rsidRPr="00743E17" w:rsidRDefault="00743E17" w:rsidP="00743E17">
      <w:pPr>
        <w:pStyle w:val="a3"/>
        <w:spacing w:before="0" w:beforeAutospacing="0" w:after="0" w:afterAutospacing="0" w:line="450" w:lineRule="atLeast"/>
        <w:ind w:left="645"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注册资金：</w:t>
      </w:r>
      <w:r w:rsidRPr="00743E17">
        <w:rPr>
          <w:rFonts w:hint="eastAsia"/>
          <w:color w:val="333333"/>
          <w:sz w:val="30"/>
          <w:szCs w:val="30"/>
          <w:bdr w:val="none" w:sz="0" w:space="0" w:color="auto" w:frame="1"/>
        </w:rPr>
        <w:t>  </w:t>
      </w:r>
      <w:r w:rsidRPr="00743E17">
        <w:rPr>
          <w:rFonts w:ascii="仿宋" w:eastAsia="仿宋" w:hAnsi="仿宋" w:hint="eastAsia"/>
          <w:color w:val="333333"/>
          <w:sz w:val="30"/>
          <w:szCs w:val="30"/>
          <w:bdr w:val="none" w:sz="0" w:space="0" w:color="auto" w:frame="1"/>
        </w:rPr>
        <w:t xml:space="preserve"> 人民币壹仟万元整</w:t>
      </w:r>
    </w:p>
    <w:p w:rsidR="00743E17" w:rsidRPr="00743E17" w:rsidRDefault="00743E17" w:rsidP="00743E17">
      <w:pPr>
        <w:pStyle w:val="a3"/>
        <w:spacing w:before="0" w:beforeAutospacing="0" w:after="0" w:afterAutospacing="0" w:line="450" w:lineRule="atLeast"/>
        <w:ind w:left="645"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公司类型：</w:t>
      </w:r>
      <w:r w:rsidRPr="00743E17">
        <w:rPr>
          <w:rFonts w:hint="eastAsia"/>
          <w:color w:val="333333"/>
          <w:sz w:val="30"/>
          <w:szCs w:val="30"/>
          <w:bdr w:val="none" w:sz="0" w:space="0" w:color="auto" w:frame="1"/>
        </w:rPr>
        <w:t>  </w:t>
      </w:r>
      <w:r w:rsidRPr="00743E17">
        <w:rPr>
          <w:rFonts w:ascii="仿宋" w:eastAsia="仿宋" w:hAnsi="仿宋" w:hint="eastAsia"/>
          <w:color w:val="333333"/>
          <w:sz w:val="30"/>
          <w:szCs w:val="30"/>
          <w:bdr w:val="none" w:sz="0" w:space="0" w:color="auto" w:frame="1"/>
        </w:rPr>
        <w:t xml:space="preserve"> 有限责任公司</w:t>
      </w:r>
    </w:p>
    <w:p w:rsidR="00743E17" w:rsidRPr="00743E17" w:rsidRDefault="00743E17" w:rsidP="00743E17">
      <w:pPr>
        <w:pStyle w:val="a3"/>
        <w:spacing w:before="0" w:beforeAutospacing="0" w:after="0" w:afterAutospacing="0" w:line="450" w:lineRule="atLeast"/>
        <w:ind w:leftChars="536" w:left="1126"/>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注册地址：</w:t>
      </w:r>
      <w:r w:rsidRPr="00743E17">
        <w:rPr>
          <w:rFonts w:hint="eastAsia"/>
          <w:color w:val="333333"/>
          <w:sz w:val="30"/>
          <w:szCs w:val="30"/>
          <w:bdr w:val="none" w:sz="0" w:space="0" w:color="auto" w:frame="1"/>
        </w:rPr>
        <w:t>  </w:t>
      </w:r>
      <w:r w:rsidRPr="00743E17">
        <w:rPr>
          <w:rFonts w:ascii="仿宋" w:eastAsia="仿宋" w:hAnsi="仿宋" w:hint="eastAsia"/>
          <w:color w:val="333333"/>
          <w:sz w:val="30"/>
          <w:szCs w:val="30"/>
          <w:bdr w:val="none" w:sz="0" w:space="0" w:color="auto" w:frame="1"/>
        </w:rPr>
        <w:t xml:space="preserve"> 沈阳市大东区东北大马路149号、151号</w:t>
      </w:r>
    </w:p>
    <w:p w:rsidR="00743E17" w:rsidRPr="00743E17" w:rsidRDefault="00743E17" w:rsidP="00743E17">
      <w:pPr>
        <w:pStyle w:val="a3"/>
        <w:spacing w:before="0" w:beforeAutospacing="0" w:after="0" w:afterAutospacing="0" w:line="450" w:lineRule="atLeast"/>
        <w:ind w:left="645"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left="525"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死者何某：</w:t>
      </w:r>
      <w:r w:rsidRPr="00743E17">
        <w:rPr>
          <w:rFonts w:hint="eastAsia"/>
          <w:color w:val="333333"/>
          <w:sz w:val="30"/>
          <w:szCs w:val="30"/>
          <w:bdr w:val="none" w:sz="0" w:space="0" w:color="auto" w:frame="1"/>
        </w:rPr>
        <w:t> </w:t>
      </w:r>
      <w:r w:rsidRPr="00743E17">
        <w:rPr>
          <w:rFonts w:ascii="仿宋" w:eastAsia="仿宋" w:hAnsi="仿宋" w:hint="eastAsia"/>
          <w:color w:val="333333"/>
          <w:sz w:val="30"/>
          <w:szCs w:val="30"/>
          <w:bdr w:val="none" w:sz="0" w:space="0" w:color="auto" w:frame="1"/>
        </w:rPr>
        <w:t xml:space="preserve"> 男，1966年5月6日出生,</w:t>
      </w:r>
    </w:p>
    <w:p w:rsidR="00743E17" w:rsidRPr="00743E17" w:rsidRDefault="00743E17" w:rsidP="00743E17">
      <w:pPr>
        <w:pStyle w:val="a3"/>
        <w:spacing w:before="0" w:beforeAutospacing="0" w:after="0" w:afterAutospacing="0" w:line="450" w:lineRule="atLeast"/>
        <w:ind w:firstLineChars="300" w:firstLine="90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身份证地址:</w:t>
      </w:r>
      <w:r w:rsidRPr="00743E17">
        <w:rPr>
          <w:rFonts w:hint="eastAsia"/>
          <w:color w:val="333333"/>
          <w:sz w:val="30"/>
          <w:szCs w:val="30"/>
          <w:bdr w:val="none" w:sz="0" w:space="0" w:color="auto" w:frame="1"/>
        </w:rPr>
        <w:t>  </w:t>
      </w:r>
      <w:r w:rsidRPr="00743E17">
        <w:rPr>
          <w:rFonts w:ascii="仿宋" w:eastAsia="仿宋" w:hAnsi="仿宋" w:hint="eastAsia"/>
          <w:color w:val="333333"/>
          <w:sz w:val="30"/>
          <w:szCs w:val="30"/>
          <w:bdr w:val="none" w:sz="0" w:space="0" w:color="auto" w:frame="1"/>
        </w:rPr>
        <w:t xml:space="preserve"> </w:t>
      </w: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Chars="300" w:firstLine="900"/>
        <w:rPr>
          <w:rFonts w:ascii="仿宋" w:eastAsia="仿宋" w:hAnsi="仿宋"/>
          <w:color w:val="333333"/>
          <w:sz w:val="30"/>
          <w:szCs w:val="30"/>
        </w:rPr>
      </w:pPr>
      <w:bookmarkStart w:id="0" w:name="_GoBack"/>
      <w:bookmarkEnd w:id="0"/>
      <w:r w:rsidRPr="00743E17">
        <w:rPr>
          <w:rFonts w:ascii="仿宋" w:eastAsia="仿宋" w:hAnsi="仿宋" w:hint="eastAsia"/>
          <w:color w:val="333333"/>
          <w:sz w:val="30"/>
          <w:szCs w:val="30"/>
          <w:bdr w:val="none" w:sz="0" w:space="0" w:color="auto" w:frame="1"/>
        </w:rPr>
        <w:t>身份证号码：</w:t>
      </w:r>
      <w:r w:rsidRPr="00743E17">
        <w:rPr>
          <w:rFonts w:hint="eastAsia"/>
          <w:color w:val="333333"/>
          <w:sz w:val="30"/>
          <w:szCs w:val="30"/>
          <w:bdr w:val="none" w:sz="0" w:space="0" w:color="auto" w:frame="1"/>
        </w:rPr>
        <w:t> </w:t>
      </w:r>
      <w:r w:rsidRPr="00743E17">
        <w:rPr>
          <w:rFonts w:ascii="仿宋" w:eastAsia="仿宋" w:hAnsi="仿宋" w:hint="eastAsia"/>
          <w:color w:val="333333"/>
          <w:sz w:val="30"/>
          <w:szCs w:val="30"/>
          <w:bdr w:val="none" w:sz="0" w:space="0" w:color="auto" w:frame="1"/>
        </w:rPr>
        <w:t xml:space="preserve"> </w:t>
      </w: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二、事故发生经过、人员伤亡和直接经济损失情况</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在调查取证的基础上，事故经过如下：</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lastRenderedPageBreak/>
        <w:t>2017年8月14日，沈阳东方银座</w:t>
      </w:r>
      <w:proofErr w:type="gramStart"/>
      <w:r w:rsidRPr="00743E17">
        <w:rPr>
          <w:rFonts w:ascii="仿宋" w:eastAsia="仿宋" w:hAnsi="仿宋" w:hint="eastAsia"/>
          <w:color w:val="333333"/>
          <w:sz w:val="30"/>
          <w:szCs w:val="30"/>
          <w:bdr w:val="none" w:sz="0" w:space="0" w:color="auto" w:frame="1"/>
        </w:rPr>
        <w:t>某际酒店有限公司地下负</w:t>
      </w:r>
      <w:proofErr w:type="gramEnd"/>
      <w:r w:rsidRPr="00743E17">
        <w:rPr>
          <w:rFonts w:ascii="仿宋" w:eastAsia="仿宋" w:hAnsi="仿宋" w:hint="eastAsia"/>
          <w:color w:val="333333"/>
          <w:sz w:val="30"/>
          <w:szCs w:val="30"/>
          <w:bdr w:val="none" w:sz="0" w:space="0" w:color="auto" w:frame="1"/>
        </w:rPr>
        <w:t>一层的排水管道堵塞，该单位工程项目部经理马某指派水暖班长何某、水暖工徐某进行维修。因为维修水管的位置距地面大约4米多高，当日上午何某搭了一组铁脚手架，徐某和何某使用铝合金梯子爬上脚手架，</w:t>
      </w:r>
      <w:proofErr w:type="gramStart"/>
      <w:r w:rsidRPr="00743E17">
        <w:rPr>
          <w:rFonts w:ascii="仿宋" w:eastAsia="仿宋" w:hAnsi="仿宋" w:hint="eastAsia"/>
          <w:color w:val="333333"/>
          <w:sz w:val="30"/>
          <w:szCs w:val="30"/>
          <w:bdr w:val="none" w:sz="0" w:space="0" w:color="auto" w:frame="1"/>
        </w:rPr>
        <w:t>先卸管</w:t>
      </w:r>
      <w:proofErr w:type="gramEnd"/>
      <w:r w:rsidRPr="00743E17">
        <w:rPr>
          <w:rFonts w:ascii="仿宋" w:eastAsia="仿宋" w:hAnsi="仿宋" w:hint="eastAsia"/>
          <w:color w:val="333333"/>
          <w:sz w:val="30"/>
          <w:szCs w:val="30"/>
          <w:bdr w:val="none" w:sz="0" w:space="0" w:color="auto" w:frame="1"/>
        </w:rPr>
        <w:t>然后疏通，二人一直工作到17时左右。</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17时30分，吃过晚饭后，工程项目部经理马某指派电工赵某与何某、徐某一同进行维修。由于徐某、何某两人工作位置光线比较暗，东方银座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电工班长马某从电工休息室墙壁的插座上接出一组电缆盘（电缆盘线总长约为24米，电缆盘后接的插头为两孔单相插头，无接地保护），再从电缆盘上接出约6米线长的手提灯（工作电压220V），马某将该手提灯挂在维修现场铁脚手架的</w:t>
      </w:r>
      <w:proofErr w:type="gramStart"/>
      <w:r w:rsidRPr="00743E17">
        <w:rPr>
          <w:rFonts w:ascii="仿宋" w:eastAsia="仿宋" w:hAnsi="仿宋" w:hint="eastAsia"/>
          <w:color w:val="333333"/>
          <w:sz w:val="30"/>
          <w:szCs w:val="30"/>
          <w:bdr w:val="none" w:sz="0" w:space="0" w:color="auto" w:frame="1"/>
        </w:rPr>
        <w:t>最</w:t>
      </w:r>
      <w:proofErr w:type="gramEnd"/>
      <w:r w:rsidRPr="00743E17">
        <w:rPr>
          <w:rFonts w:ascii="仿宋" w:eastAsia="仿宋" w:hAnsi="仿宋" w:hint="eastAsia"/>
          <w:color w:val="333333"/>
          <w:sz w:val="30"/>
          <w:szCs w:val="30"/>
          <w:bdr w:val="none" w:sz="0" w:space="0" w:color="auto" w:frame="1"/>
        </w:rPr>
        <w:t>顶端横梁处，对维修现场进行照明。马某电工证已经过期，没有进行年审。随后马某离开现场去排污井查看。何某与徐某骑在下水管道上安装排水管，排水管还在往下漏水，漏水量很大，将徐某、何某、赵某三人全身都弄湿透了，并且漏水也将挂在脚手架上的手提灯淋湿。安装完一段管子后，徐某与赵某一起从脚手架上下到地面（当时维修现场地面包括脚手架下已经遍布污水），二人一起到配电室的休息室擦汗、洗手。现场只留何某一人继续在维修。</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休息后，工程项目部经理马某、电工赵某、水暖工徐某一起返回维修现场。来到维修现场后赵</w:t>
      </w:r>
      <w:proofErr w:type="gramStart"/>
      <w:r w:rsidRPr="00743E17">
        <w:rPr>
          <w:rFonts w:ascii="仿宋" w:eastAsia="仿宋" w:hAnsi="仿宋" w:hint="eastAsia"/>
          <w:color w:val="333333"/>
          <w:sz w:val="30"/>
          <w:szCs w:val="30"/>
          <w:bdr w:val="none" w:sz="0" w:space="0" w:color="auto" w:frame="1"/>
        </w:rPr>
        <w:t>某听到</w:t>
      </w:r>
      <w:proofErr w:type="gramEnd"/>
      <w:r w:rsidRPr="00743E17">
        <w:rPr>
          <w:rFonts w:ascii="仿宋" w:eastAsia="仿宋" w:hAnsi="仿宋" w:hint="eastAsia"/>
          <w:color w:val="333333"/>
          <w:sz w:val="30"/>
          <w:szCs w:val="30"/>
          <w:bdr w:val="none" w:sz="0" w:space="0" w:color="auto" w:frame="1"/>
        </w:rPr>
        <w:t>何某喊了一声“有电”，</w:t>
      </w:r>
      <w:r w:rsidRPr="00743E17">
        <w:rPr>
          <w:rFonts w:ascii="仿宋" w:eastAsia="仿宋" w:hAnsi="仿宋" w:hint="eastAsia"/>
          <w:color w:val="333333"/>
          <w:sz w:val="30"/>
          <w:szCs w:val="30"/>
          <w:bdr w:val="none" w:sz="0" w:space="0" w:color="auto" w:frame="1"/>
        </w:rPr>
        <w:lastRenderedPageBreak/>
        <w:t>赵某抬头看到何某从脚手架掉到地上，徐某、马某也听到了何某喊了一声的同时看到何某从脚手架上掉到地上，马某快速将手提灯插头从电缆盘上拔出。此时从排污</w:t>
      </w:r>
      <w:proofErr w:type="gramStart"/>
      <w:r w:rsidRPr="00743E17">
        <w:rPr>
          <w:rFonts w:ascii="仿宋" w:eastAsia="仿宋" w:hAnsi="仿宋" w:hint="eastAsia"/>
          <w:color w:val="333333"/>
          <w:sz w:val="30"/>
          <w:szCs w:val="30"/>
          <w:bdr w:val="none" w:sz="0" w:space="0" w:color="auto" w:frame="1"/>
        </w:rPr>
        <w:t>井回来</w:t>
      </w:r>
      <w:proofErr w:type="gramEnd"/>
      <w:r w:rsidRPr="00743E17">
        <w:rPr>
          <w:rFonts w:ascii="仿宋" w:eastAsia="仿宋" w:hAnsi="仿宋" w:hint="eastAsia"/>
          <w:color w:val="333333"/>
          <w:sz w:val="30"/>
          <w:szCs w:val="30"/>
          <w:bdr w:val="none" w:sz="0" w:space="0" w:color="auto" w:frame="1"/>
        </w:rPr>
        <w:t>的电工班长马某，与现场的三个人一起将何某抬到隔壁床上，马某给何某做人工呼吸，马某拨打了120，送至中某医科大学附属第四医院急救，经抢救无效于2017年8月14日21时左右死亡。</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本次事故造成沈阳东方银座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有限公司的员工何某死亡，直接经济损失75万元。</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三、事故原因和性质</w:t>
      </w:r>
    </w:p>
    <w:p w:rsidR="00743E17" w:rsidRPr="00743E17" w:rsidRDefault="00743E17" w:rsidP="00743E17">
      <w:pPr>
        <w:pStyle w:val="a3"/>
        <w:spacing w:before="0" w:beforeAutospacing="0" w:after="0" w:afterAutospacing="0" w:line="450" w:lineRule="atLeast"/>
        <w:ind w:left="1725" w:firstLine="480"/>
        <w:rPr>
          <w:rFonts w:ascii="仿宋" w:eastAsia="仿宋" w:hAnsi="仿宋"/>
          <w:color w:val="333333"/>
          <w:sz w:val="30"/>
          <w:szCs w:val="30"/>
        </w:rPr>
      </w:pPr>
      <w:r w:rsidRPr="00743E17">
        <w:rPr>
          <w:rFonts w:ascii="仿宋" w:eastAsia="仿宋" w:hAnsi="仿宋" w:hint="eastAsia"/>
          <w:color w:val="000000"/>
          <w:sz w:val="30"/>
          <w:szCs w:val="30"/>
          <w:bdr w:val="none" w:sz="0" w:space="0" w:color="auto" w:frame="1"/>
        </w:rPr>
        <w:t>（一）</w:t>
      </w:r>
      <w:r w:rsidRPr="00743E17">
        <w:rPr>
          <w:rFonts w:hint="eastAsia"/>
          <w:color w:val="000000"/>
          <w:sz w:val="30"/>
          <w:szCs w:val="30"/>
          <w:bdr w:val="none" w:sz="0" w:space="0" w:color="auto" w:frame="1"/>
        </w:rPr>
        <w:t>   </w:t>
      </w:r>
      <w:r w:rsidRPr="00743E17">
        <w:rPr>
          <w:rFonts w:ascii="仿宋" w:eastAsia="仿宋" w:hAnsi="仿宋" w:hint="eastAsia"/>
          <w:color w:val="000000"/>
          <w:sz w:val="30"/>
          <w:szCs w:val="30"/>
          <w:bdr w:val="none" w:sz="0" w:space="0" w:color="auto" w:frame="1"/>
        </w:rPr>
        <w:t>直接原因</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000000"/>
          <w:sz w:val="30"/>
          <w:szCs w:val="30"/>
          <w:bdr w:val="none" w:sz="0" w:space="0" w:color="auto" w:frame="1"/>
        </w:rPr>
        <w:t>现场使用了不具备防水和双重绝缘功能的220V 手提灯，且手提灯电缆有破损接头，现场淋水造成线路、电缆接头等处绝缘降低，发生漏电，维修人员接触带电体，造成间接接触电击死亡。</w:t>
      </w:r>
    </w:p>
    <w:p w:rsidR="00743E17" w:rsidRPr="00743E17" w:rsidRDefault="00743E17" w:rsidP="00743E17">
      <w:pPr>
        <w:pStyle w:val="a3"/>
        <w:spacing w:before="0" w:beforeAutospacing="0" w:after="0" w:afterAutospacing="0" w:line="450" w:lineRule="atLeast"/>
        <w:ind w:firstLine="79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(二)</w:t>
      </w:r>
      <w:r w:rsidRPr="00743E17">
        <w:rPr>
          <w:rFonts w:hint="eastAsia"/>
          <w:color w:val="333333"/>
          <w:sz w:val="30"/>
          <w:szCs w:val="30"/>
          <w:bdr w:val="none" w:sz="0" w:space="0" w:color="auto" w:frame="1"/>
        </w:rPr>
        <w:t> </w:t>
      </w:r>
      <w:r w:rsidRPr="00743E17">
        <w:rPr>
          <w:rFonts w:ascii="仿宋" w:eastAsia="仿宋" w:hAnsi="仿宋" w:hint="eastAsia"/>
          <w:color w:val="333333"/>
          <w:sz w:val="30"/>
          <w:szCs w:val="30"/>
          <w:bdr w:val="none" w:sz="0" w:space="0" w:color="auto" w:frame="1"/>
        </w:rPr>
        <w:t xml:space="preserve"> 间接原因</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1.沈阳东方银座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安全管理规章制度不健全，安全生产责任制不健全；作为生产经营单位，未对员工进行严格的安全生产教育和培训，安全管理疏漏；未为从业人员提供符合某家标准的劳动防护用品，并监督、教育从业人员按照使用规则佩戴、使用；未建立安全生产教育和培训档案，未如实记录安全生产教育和培训的时间、内容、参加人员以及考核结果等情况。</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lastRenderedPageBreak/>
        <w:t>2.沈阳东方银座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主要负责人马某，作为安全生产主要负责人，未履行安全生产管理职责，未严格组织制定并实施安全生产教育和未制定培训计划，作业人员培训不到位；未督促、检查本单位的安全生产工作，未能及时消除生产安全事故隐患。</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3.沈阳东方银座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有限公司项目工程部负责人马某，安全生产意识淡薄，未履行安全生产管理职责，未对维修现场进行安全检查，对维修现场没有采取任何防护措施，未及时发现安全隐患。</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综上所述该事故是一起生产安全责任事故。</w:t>
      </w:r>
    </w:p>
    <w:p w:rsidR="00743E17" w:rsidRPr="00743E17" w:rsidRDefault="00743E17" w:rsidP="00743E17">
      <w:pPr>
        <w:pStyle w:val="a3"/>
        <w:spacing w:before="0" w:beforeAutospacing="0" w:after="0" w:afterAutospacing="0" w:line="450" w:lineRule="atLeast"/>
        <w:ind w:left="1365"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四、 事故责任的认定以及处理建议</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基于以上对事故原因的分析，对事故责任单位和相关责任人的责任认定和处理建议如下：</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1.沈阳东方银座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安全管理规章制度不健全，安全生产责任制没有落实，未对从业人员进行严格安全培训，未如实记录安全生产教育和培训情况，使未经安全教育和培训合格的从业人员上岗作业，造成作业人员对作业过程中危险性认识不足，没有能采取有效措施防止触电事故发生，</w:t>
      </w:r>
      <w:r w:rsidRPr="00743E17">
        <w:rPr>
          <w:rFonts w:ascii="仿宋" w:eastAsia="仿宋" w:hAnsi="仿宋" w:hint="eastAsia"/>
          <w:color w:val="000000"/>
          <w:sz w:val="30"/>
          <w:szCs w:val="30"/>
          <w:bdr w:val="none" w:sz="0" w:space="0" w:color="auto" w:frame="1"/>
        </w:rPr>
        <w:t>对该起事故负主要责任</w:t>
      </w:r>
      <w:r w:rsidRPr="00743E17">
        <w:rPr>
          <w:rFonts w:ascii="仿宋" w:eastAsia="仿宋" w:hAnsi="仿宋" w:hint="eastAsia"/>
          <w:color w:val="333333"/>
          <w:sz w:val="30"/>
          <w:szCs w:val="30"/>
          <w:bdr w:val="none" w:sz="0" w:space="0" w:color="auto" w:frame="1"/>
        </w:rPr>
        <w:t>。该单位违反《中华人民共和某安全生产法》第二十五条第一款、第四款，第二十七条第一款之规定，建议区安监局依据《中华人民共和某安全生产法》第一百零九条第一项给予罚款的行政处罚。</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000000"/>
          <w:sz w:val="30"/>
          <w:szCs w:val="30"/>
          <w:bdr w:val="none" w:sz="0" w:space="0" w:color="auto" w:frame="1"/>
        </w:rPr>
        <w:lastRenderedPageBreak/>
        <w:t>2.马某， 沈阳东方银座</w:t>
      </w:r>
      <w:proofErr w:type="gramStart"/>
      <w:r w:rsidRPr="00743E17">
        <w:rPr>
          <w:rFonts w:ascii="仿宋" w:eastAsia="仿宋" w:hAnsi="仿宋" w:hint="eastAsia"/>
          <w:color w:val="000000"/>
          <w:sz w:val="30"/>
          <w:szCs w:val="30"/>
          <w:bdr w:val="none" w:sz="0" w:space="0" w:color="auto" w:frame="1"/>
        </w:rPr>
        <w:t>某际酒店</w:t>
      </w:r>
      <w:proofErr w:type="gramEnd"/>
      <w:r w:rsidRPr="00743E17">
        <w:rPr>
          <w:rFonts w:ascii="仿宋" w:eastAsia="仿宋" w:hAnsi="仿宋" w:hint="eastAsia"/>
          <w:color w:val="000000"/>
          <w:sz w:val="30"/>
          <w:szCs w:val="30"/>
          <w:bdr w:val="none" w:sz="0" w:space="0" w:color="auto" w:frame="1"/>
        </w:rPr>
        <w:t>有限公司电工，电工进网作业许可证过期，无电工作业资格情况下违章作业，</w:t>
      </w:r>
      <w:r w:rsidRPr="00743E17">
        <w:rPr>
          <w:rFonts w:ascii="仿宋" w:eastAsia="仿宋" w:hAnsi="仿宋" w:hint="eastAsia"/>
          <w:color w:val="000000"/>
          <w:spacing w:val="-15"/>
          <w:sz w:val="30"/>
          <w:szCs w:val="30"/>
          <w:bdr w:val="none" w:sz="0" w:space="0" w:color="auto" w:frame="1"/>
        </w:rPr>
        <w:t>违规使用了不符合要求的手提灯（该灯具不满足</w:t>
      </w:r>
      <w:r w:rsidRPr="00743E17">
        <w:rPr>
          <w:rFonts w:ascii="仿宋" w:eastAsia="仿宋" w:hAnsi="仿宋" w:hint="eastAsia"/>
          <w:color w:val="000000"/>
          <w:sz w:val="30"/>
          <w:szCs w:val="30"/>
          <w:bdr w:val="none" w:sz="0" w:space="0" w:color="auto" w:frame="1"/>
        </w:rPr>
        <w:t>GB7000.208-2008 《灯具 第2-8部分：特殊要求手提灯》的要求）。现场使用的手提灯为普通移动灯具（不具备防尘防水功能的220V灯具），既不是使用安全特低电压（25V）的Ⅲ类灯具，也不是∏类灯具（不满足GB 50034-2013 《建筑照明设计标准》等标准规范的要求），致使发生生产安全事故。建议司法机关追究马某刑事责任。</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3.马某，沈阳东方银座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主要负责人总经理。组织制定的安全生产操作规程不健全，组织制定并实施本单位安全生产教育不到位、未制定本单位培训计划，督促、检查本单位的安全生产工作不到位，未及时消除生产安全事故隐患，</w:t>
      </w:r>
      <w:r w:rsidRPr="00743E17">
        <w:rPr>
          <w:rFonts w:ascii="仿宋" w:eastAsia="仿宋" w:hAnsi="仿宋" w:hint="eastAsia"/>
          <w:color w:val="000000"/>
          <w:sz w:val="30"/>
          <w:szCs w:val="30"/>
          <w:bdr w:val="none" w:sz="0" w:space="0" w:color="auto" w:frame="1"/>
        </w:rPr>
        <w:t>对该起事故负主要领导责任。</w:t>
      </w:r>
      <w:r w:rsidRPr="00743E17">
        <w:rPr>
          <w:rFonts w:ascii="仿宋" w:eastAsia="仿宋" w:hAnsi="仿宋" w:hint="eastAsia"/>
          <w:color w:val="333333"/>
          <w:sz w:val="30"/>
          <w:szCs w:val="30"/>
          <w:bdr w:val="none" w:sz="0" w:space="0" w:color="auto" w:frame="1"/>
        </w:rPr>
        <w:t>马某违反《中华人民共和某安全生产法》第十八条第三、第五项，未履行安全生产管理职责，导致发生生产安全事故，建议区安监局依照《中华人民共和某安全生产法》第九十二条第一项，处上一年年收入百分之三十的罚款。</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4.马某，沈阳东方银座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有限公司项目工程部负责人。未认真履行《中华人民共和某安全生产法》规定的安全生产管理职责，在登高作业过程中设备设施及人员未进行安全防护，</w:t>
      </w:r>
      <w:r w:rsidRPr="00743E17">
        <w:rPr>
          <w:rFonts w:ascii="仿宋" w:eastAsia="仿宋" w:hAnsi="仿宋" w:hint="eastAsia"/>
          <w:color w:val="000000"/>
          <w:sz w:val="30"/>
          <w:szCs w:val="30"/>
          <w:bdr w:val="none" w:sz="0" w:space="0" w:color="auto" w:frame="1"/>
        </w:rPr>
        <w:t>负有领导责任。建议</w:t>
      </w:r>
      <w:r w:rsidRPr="00743E17">
        <w:rPr>
          <w:rFonts w:ascii="仿宋" w:eastAsia="仿宋" w:hAnsi="仿宋" w:hint="eastAsia"/>
          <w:color w:val="333333"/>
          <w:sz w:val="30"/>
          <w:szCs w:val="30"/>
          <w:bdr w:val="none" w:sz="0" w:space="0" w:color="auto" w:frame="1"/>
        </w:rPr>
        <w:t>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有限公司依据内部规定进行处理。</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五、事故防范和整改措施</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lastRenderedPageBreak/>
        <w:t>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要进一步加强教育和督促从业人员严格执行本单位及现场管理单位的安全生产规章制度和操作规程；加大对从业人员的安全生产教育培训力度，并向从业人员告知作业场所和工作岗位存在的危险因素、防范措施以及事故应急措施，进一步加强作业现场安全检查工作，及时纠正违章作业制止违章行为，从源头上防范事故的发生。</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责令该单位严格开展一次全面彻底的安全生产大整顿大检查、大整改工作，举一反三全面加强各项安全生产工作，进一步提高企业的本质安全程度，有效避免事故的发生，及时发现</w:t>
      </w:r>
      <w:proofErr w:type="gramStart"/>
      <w:r w:rsidRPr="00743E17">
        <w:rPr>
          <w:rFonts w:ascii="仿宋" w:eastAsia="仿宋" w:hAnsi="仿宋" w:hint="eastAsia"/>
          <w:color w:val="333333"/>
          <w:sz w:val="30"/>
          <w:szCs w:val="30"/>
          <w:bdr w:val="none" w:sz="0" w:space="0" w:color="auto" w:frame="1"/>
        </w:rPr>
        <w:t>并治理</w:t>
      </w:r>
      <w:proofErr w:type="gramEnd"/>
      <w:r w:rsidRPr="00743E17">
        <w:rPr>
          <w:rFonts w:ascii="仿宋" w:eastAsia="仿宋" w:hAnsi="仿宋" w:hint="eastAsia"/>
          <w:color w:val="333333"/>
          <w:sz w:val="30"/>
          <w:szCs w:val="30"/>
          <w:bdr w:val="none" w:sz="0" w:space="0" w:color="auto" w:frame="1"/>
        </w:rPr>
        <w:t>事故隐患制止违章行为。建议区安监局等相关部门对整改工作进行督查。</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645"/>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附件：事故调查组成员签字名单</w:t>
      </w:r>
    </w:p>
    <w:p w:rsidR="00743E17" w:rsidRPr="00743E17" w:rsidRDefault="00743E17" w:rsidP="00743E17">
      <w:pPr>
        <w:pStyle w:val="a3"/>
        <w:spacing w:before="0" w:beforeAutospacing="0" w:after="0" w:afterAutospacing="0" w:line="450" w:lineRule="atLeast"/>
        <w:ind w:firstLine="42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480"/>
        <w:jc w:val="center"/>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事故调查组人员签字名单</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区安监局：</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区监察局：</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区检察院：</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lastRenderedPageBreak/>
        <w:t> </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公安大东分局：</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区总工会：</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区服务业局：</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北海街道办事处：</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480"/>
        <w:rPr>
          <w:rFonts w:ascii="仿宋" w:eastAsia="仿宋" w:hAnsi="仿宋"/>
          <w:color w:val="333333"/>
          <w:sz w:val="30"/>
          <w:szCs w:val="30"/>
        </w:rPr>
      </w:pPr>
      <w:r w:rsidRPr="00743E17">
        <w:rPr>
          <w:rFonts w:hint="eastAsia"/>
          <w:color w:val="333333"/>
          <w:sz w:val="30"/>
          <w:szCs w:val="30"/>
          <w:bdr w:val="none" w:sz="0" w:space="0" w:color="auto" w:frame="1"/>
        </w:rPr>
        <w:t> </w:t>
      </w:r>
    </w:p>
    <w:p w:rsidR="00743E17" w:rsidRPr="00743E17" w:rsidRDefault="00743E17" w:rsidP="00743E17">
      <w:pPr>
        <w:pStyle w:val="a3"/>
        <w:spacing w:before="0" w:beforeAutospacing="0" w:after="0" w:afterAutospacing="0" w:line="450" w:lineRule="atLeast"/>
        <w:ind w:firstLine="3195"/>
        <w:jc w:val="right"/>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沈阳东方银座</w:t>
      </w:r>
      <w:proofErr w:type="gramStart"/>
      <w:r w:rsidRPr="00743E17">
        <w:rPr>
          <w:rFonts w:ascii="仿宋" w:eastAsia="仿宋" w:hAnsi="仿宋" w:hint="eastAsia"/>
          <w:color w:val="333333"/>
          <w:sz w:val="30"/>
          <w:szCs w:val="30"/>
          <w:bdr w:val="none" w:sz="0" w:space="0" w:color="auto" w:frame="1"/>
        </w:rPr>
        <w:t>某际酒店</w:t>
      </w:r>
      <w:proofErr w:type="gramEnd"/>
      <w:r w:rsidRPr="00743E17">
        <w:rPr>
          <w:rFonts w:ascii="仿宋" w:eastAsia="仿宋" w:hAnsi="仿宋" w:hint="eastAsia"/>
          <w:color w:val="333333"/>
          <w:sz w:val="30"/>
          <w:szCs w:val="30"/>
          <w:bdr w:val="none" w:sz="0" w:space="0" w:color="auto" w:frame="1"/>
        </w:rPr>
        <w:t>有限公司</w:t>
      </w:r>
    </w:p>
    <w:p w:rsidR="00743E17" w:rsidRPr="00743E17" w:rsidRDefault="00743E17" w:rsidP="00743E17">
      <w:pPr>
        <w:pStyle w:val="a3"/>
        <w:spacing w:before="0" w:beforeAutospacing="0" w:after="0" w:afterAutospacing="0" w:line="450" w:lineRule="atLeast"/>
        <w:ind w:firstLine="3195"/>
        <w:jc w:val="right"/>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“8.14”一般触电事故调查组</w:t>
      </w:r>
    </w:p>
    <w:p w:rsidR="00743E17" w:rsidRPr="00743E17" w:rsidRDefault="00743E17" w:rsidP="00743E17">
      <w:pPr>
        <w:pStyle w:val="a3"/>
        <w:spacing w:before="0" w:beforeAutospacing="0" w:after="0" w:afterAutospacing="0" w:line="450" w:lineRule="atLeast"/>
        <w:ind w:firstLine="4155"/>
        <w:jc w:val="right"/>
        <w:rPr>
          <w:rFonts w:ascii="仿宋" w:eastAsia="仿宋" w:hAnsi="仿宋"/>
          <w:color w:val="333333"/>
          <w:sz w:val="30"/>
          <w:szCs w:val="30"/>
        </w:rPr>
      </w:pPr>
      <w:r w:rsidRPr="00743E17">
        <w:rPr>
          <w:rFonts w:ascii="仿宋" w:eastAsia="仿宋" w:hAnsi="仿宋" w:hint="eastAsia"/>
          <w:color w:val="333333"/>
          <w:sz w:val="30"/>
          <w:szCs w:val="30"/>
          <w:bdr w:val="none" w:sz="0" w:space="0" w:color="auto" w:frame="1"/>
        </w:rPr>
        <w:t>2017年9月13日</w:t>
      </w:r>
    </w:p>
    <w:p w:rsidR="00743E17" w:rsidRPr="00743E17" w:rsidRDefault="00743E17">
      <w:pPr>
        <w:rPr>
          <w:rFonts w:ascii="仿宋" w:eastAsia="仿宋" w:hAnsi="仿宋" w:hint="eastAsia"/>
          <w:sz w:val="30"/>
          <w:szCs w:val="30"/>
        </w:rPr>
      </w:pPr>
    </w:p>
    <w:sectPr w:rsidR="00743E17" w:rsidRPr="00743E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64"/>
    <w:rsid w:val="004F3646"/>
    <w:rsid w:val="00743E17"/>
    <w:rsid w:val="00EA5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3E1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3E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4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7534-CE32-49D3-99DA-B7D0CAC2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448</Words>
  <Characters>2554</Characters>
  <Application>Microsoft Office Word</Application>
  <DocSecurity>0</DocSecurity>
  <Lines>21</Lines>
  <Paragraphs>5</Paragraphs>
  <ScaleCrop>false</ScaleCrop>
  <Company>微软中国</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2021-03-19T05:59:00Z</dcterms:created>
  <dcterms:modified xsi:type="dcterms:W3CDTF">2021-03-19T06:01:00Z</dcterms:modified>
</cp:coreProperties>
</file>