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9B9" w:rsidRPr="007259B9" w:rsidRDefault="007259B9" w:rsidP="007259B9">
      <w:pPr>
        <w:widowControl/>
        <w:shd w:val="clear" w:color="auto" w:fill="FFFFFF"/>
        <w:spacing w:line="480" w:lineRule="atLeast"/>
        <w:jc w:val="center"/>
        <w:rPr>
          <w:rFonts w:ascii="仿宋" w:eastAsia="仿宋" w:hAnsi="仿宋" w:cs="宋体"/>
          <w:color w:val="333333"/>
          <w:kern w:val="0"/>
          <w:sz w:val="32"/>
          <w:szCs w:val="32"/>
        </w:rPr>
      </w:pPr>
      <w:bookmarkStart w:id="0" w:name="_GoBack"/>
      <w:r w:rsidRPr="007259B9">
        <w:rPr>
          <w:rFonts w:ascii="仿宋" w:eastAsia="仿宋" w:hAnsi="仿宋" w:cs="宋体" w:hint="eastAsia"/>
          <w:b/>
          <w:bCs/>
          <w:color w:val="000000"/>
          <w:kern w:val="0"/>
          <w:sz w:val="32"/>
          <w:szCs w:val="32"/>
        </w:rPr>
        <w:t>江西省建工集团有限责任公司“12·20”触电事故调查报告</w:t>
      </w:r>
    </w:p>
    <w:bookmarkEnd w:id="0"/>
    <w:p w:rsidR="007259B9" w:rsidRPr="007259B9" w:rsidRDefault="007259B9" w:rsidP="007259B9">
      <w:pPr>
        <w:widowControl/>
        <w:shd w:val="clear" w:color="auto" w:fill="FFFFFF"/>
        <w:spacing w:before="225" w:after="225" w:line="480" w:lineRule="atLeast"/>
        <w:jc w:val="left"/>
        <w:rPr>
          <w:rFonts w:ascii="仿宋" w:eastAsia="仿宋" w:hAnsi="仿宋" w:cs="宋体" w:hint="eastAsia"/>
          <w:color w:val="333333"/>
          <w:kern w:val="0"/>
          <w:sz w:val="30"/>
          <w:szCs w:val="30"/>
        </w:rPr>
      </w:pPr>
      <w:r w:rsidRPr="007259B9">
        <w:rPr>
          <w:rFonts w:ascii="宋体" w:eastAsia="宋体" w:hAnsi="宋体" w:cs="宋体" w:hint="eastAsia"/>
          <w:color w:val="333333"/>
          <w:kern w:val="0"/>
          <w:sz w:val="30"/>
          <w:szCs w:val="30"/>
        </w:rPr>
        <w:t> </w:t>
      </w:r>
    </w:p>
    <w:p w:rsidR="007259B9" w:rsidRPr="007259B9" w:rsidRDefault="007259B9" w:rsidP="007259B9">
      <w:pPr>
        <w:widowControl/>
        <w:shd w:val="clear" w:color="auto" w:fill="FFFFFF"/>
        <w:spacing w:line="480" w:lineRule="atLeast"/>
        <w:jc w:val="left"/>
        <w:rPr>
          <w:rFonts w:ascii="仿宋" w:eastAsia="仿宋" w:hAnsi="仿宋" w:cs="宋体" w:hint="eastAsia"/>
          <w:color w:val="333333"/>
          <w:kern w:val="0"/>
          <w:sz w:val="30"/>
          <w:szCs w:val="30"/>
        </w:rPr>
      </w:pPr>
      <w:r w:rsidRPr="007259B9">
        <w:rPr>
          <w:rFonts w:ascii="仿宋" w:eastAsia="仿宋" w:hAnsi="仿宋" w:cs="宋体" w:hint="eastAsia"/>
          <w:color w:val="000000"/>
          <w:kern w:val="0"/>
          <w:sz w:val="30"/>
          <w:szCs w:val="30"/>
        </w:rPr>
        <w:t>南昌县人民政府：</w:t>
      </w:r>
    </w:p>
    <w:p w:rsidR="007259B9" w:rsidRPr="007259B9" w:rsidRDefault="007259B9" w:rsidP="007259B9">
      <w:pPr>
        <w:widowControl/>
        <w:shd w:val="clear" w:color="auto" w:fill="FFFFFF"/>
        <w:spacing w:line="480" w:lineRule="atLeast"/>
        <w:ind w:firstLine="420"/>
        <w:jc w:val="left"/>
        <w:rPr>
          <w:rFonts w:ascii="仿宋" w:eastAsia="仿宋" w:hAnsi="仿宋" w:cs="宋体" w:hint="eastAsia"/>
          <w:color w:val="333333"/>
          <w:kern w:val="0"/>
          <w:sz w:val="30"/>
          <w:szCs w:val="30"/>
        </w:rPr>
      </w:pPr>
      <w:r w:rsidRPr="007259B9">
        <w:rPr>
          <w:rFonts w:ascii="仿宋" w:eastAsia="仿宋" w:hAnsi="仿宋" w:cs="宋体" w:hint="eastAsia"/>
          <w:color w:val="000000"/>
          <w:kern w:val="0"/>
          <w:sz w:val="30"/>
          <w:szCs w:val="30"/>
        </w:rPr>
        <w:t>2019年12月20日,南昌县东新乡的南昌大学第一附属医院</w:t>
      </w:r>
      <w:proofErr w:type="gramStart"/>
      <w:r w:rsidRPr="007259B9">
        <w:rPr>
          <w:rFonts w:ascii="仿宋" w:eastAsia="仿宋" w:hAnsi="仿宋" w:cs="宋体" w:hint="eastAsia"/>
          <w:color w:val="000000"/>
          <w:kern w:val="0"/>
          <w:sz w:val="30"/>
          <w:szCs w:val="30"/>
        </w:rPr>
        <w:t>象</w:t>
      </w:r>
      <w:proofErr w:type="gramEnd"/>
      <w:r w:rsidRPr="007259B9">
        <w:rPr>
          <w:rFonts w:ascii="仿宋" w:eastAsia="仿宋" w:hAnsi="仿宋" w:cs="宋体" w:hint="eastAsia"/>
          <w:color w:val="000000"/>
          <w:kern w:val="0"/>
          <w:sz w:val="30"/>
          <w:szCs w:val="30"/>
        </w:rPr>
        <w:t>湖分院建筑工地发生一起触电事故，致一人死亡。</w:t>
      </w:r>
    </w:p>
    <w:p w:rsidR="007259B9" w:rsidRPr="007259B9" w:rsidRDefault="007259B9" w:rsidP="007259B9">
      <w:pPr>
        <w:widowControl/>
        <w:shd w:val="clear" w:color="auto" w:fill="FFFFFF"/>
        <w:spacing w:line="480" w:lineRule="atLeast"/>
        <w:ind w:firstLine="420"/>
        <w:jc w:val="left"/>
        <w:rPr>
          <w:rFonts w:ascii="仿宋" w:eastAsia="仿宋" w:hAnsi="仿宋" w:cs="宋体" w:hint="eastAsia"/>
          <w:color w:val="333333"/>
          <w:kern w:val="0"/>
          <w:sz w:val="30"/>
          <w:szCs w:val="30"/>
        </w:rPr>
      </w:pPr>
      <w:r w:rsidRPr="007259B9">
        <w:rPr>
          <w:rFonts w:ascii="仿宋" w:eastAsia="仿宋" w:hAnsi="仿宋" w:cs="宋体" w:hint="eastAsia"/>
          <w:color w:val="000000"/>
          <w:kern w:val="0"/>
          <w:sz w:val="30"/>
          <w:szCs w:val="30"/>
        </w:rPr>
        <w:t>依据《中华人民共和国安全生产法》、《生产安全事故报告和调查处理条例》、《安全生产行政处罚</w:t>
      </w:r>
      <w:r w:rsidRPr="007259B9">
        <w:rPr>
          <w:rFonts w:ascii="宋体" w:eastAsia="宋体" w:hAnsi="宋体" w:cs="宋体" w:hint="eastAsia"/>
          <w:color w:val="000000"/>
          <w:kern w:val="0"/>
          <w:sz w:val="30"/>
          <w:szCs w:val="30"/>
        </w:rPr>
        <w:t> </w:t>
      </w:r>
      <w:r w:rsidRPr="007259B9">
        <w:rPr>
          <w:rFonts w:ascii="仿宋" w:eastAsia="仿宋" w:hAnsi="仿宋" w:cs="宋体" w:hint="eastAsia"/>
          <w:color w:val="000000"/>
          <w:kern w:val="0"/>
          <w:sz w:val="30"/>
          <w:szCs w:val="30"/>
        </w:rPr>
        <w:t>自由裁量标准》等法律法规的相关规定，县政府成立了江西省建工集团有限责任公司“12·20”触电事故调查组，由县应急管理局、县监委、县住建局、县公安局、县总工会、昌南新城管委会等部门和单位工作人员组成。</w:t>
      </w:r>
    </w:p>
    <w:p w:rsidR="007259B9" w:rsidRPr="007259B9" w:rsidRDefault="007259B9" w:rsidP="007259B9">
      <w:pPr>
        <w:widowControl/>
        <w:shd w:val="clear" w:color="auto" w:fill="FFFFFF"/>
        <w:spacing w:line="480" w:lineRule="atLeast"/>
        <w:ind w:firstLine="420"/>
        <w:rPr>
          <w:rFonts w:ascii="仿宋" w:eastAsia="仿宋" w:hAnsi="仿宋" w:cs="宋体" w:hint="eastAsia"/>
          <w:color w:val="333333"/>
          <w:kern w:val="0"/>
          <w:sz w:val="30"/>
          <w:szCs w:val="30"/>
        </w:rPr>
      </w:pPr>
      <w:r w:rsidRPr="007259B9">
        <w:rPr>
          <w:rFonts w:ascii="仿宋" w:eastAsia="仿宋" w:hAnsi="仿宋" w:cs="宋体" w:hint="eastAsia"/>
          <w:color w:val="000000"/>
          <w:kern w:val="0"/>
          <w:sz w:val="30"/>
          <w:szCs w:val="30"/>
        </w:rPr>
        <w:t>事故调查组坚持“科学严谨，依法依规、实事求是、注重实效”的原则，通过现场勘验、查阅资料、调查取证，查明了事故发生的经过和原因、人员伤亡和直接经济损失情况，认定了事故的性质和责任，提出了对有关责任人员和责任单位的处理意见，并针对事故暴露的问题，提出了事故防范和整改措施意见等。</w:t>
      </w:r>
    </w:p>
    <w:p w:rsidR="007259B9" w:rsidRPr="007259B9" w:rsidRDefault="007259B9" w:rsidP="007259B9">
      <w:pPr>
        <w:widowControl/>
        <w:shd w:val="clear" w:color="auto" w:fill="FFFFFF"/>
        <w:spacing w:line="480" w:lineRule="atLeast"/>
        <w:ind w:firstLine="420"/>
        <w:jc w:val="left"/>
        <w:rPr>
          <w:rFonts w:ascii="仿宋" w:eastAsia="仿宋" w:hAnsi="仿宋" w:cs="宋体" w:hint="eastAsia"/>
          <w:color w:val="333333"/>
          <w:kern w:val="0"/>
          <w:sz w:val="30"/>
          <w:szCs w:val="30"/>
        </w:rPr>
      </w:pPr>
      <w:r w:rsidRPr="007259B9">
        <w:rPr>
          <w:rFonts w:ascii="仿宋" w:eastAsia="仿宋" w:hAnsi="仿宋" w:cs="宋体" w:hint="eastAsia"/>
          <w:color w:val="000000"/>
          <w:kern w:val="0"/>
          <w:sz w:val="30"/>
          <w:szCs w:val="30"/>
        </w:rPr>
        <w:t>一、事故相关单位基本情况</w:t>
      </w:r>
    </w:p>
    <w:p w:rsidR="007259B9" w:rsidRPr="007259B9" w:rsidRDefault="007259B9" w:rsidP="007259B9">
      <w:pPr>
        <w:widowControl/>
        <w:shd w:val="clear" w:color="auto" w:fill="FFFFFF"/>
        <w:spacing w:line="480" w:lineRule="atLeast"/>
        <w:ind w:firstLine="422"/>
        <w:jc w:val="left"/>
        <w:rPr>
          <w:rFonts w:ascii="仿宋" w:eastAsia="仿宋" w:hAnsi="仿宋" w:cs="宋体" w:hint="eastAsia"/>
          <w:color w:val="333333"/>
          <w:kern w:val="0"/>
          <w:sz w:val="30"/>
          <w:szCs w:val="30"/>
        </w:rPr>
      </w:pPr>
      <w:r w:rsidRPr="007259B9">
        <w:rPr>
          <w:rFonts w:ascii="仿宋" w:eastAsia="仿宋" w:hAnsi="仿宋" w:cs="宋体" w:hint="eastAsia"/>
          <w:b/>
          <w:bCs/>
          <w:color w:val="000000"/>
          <w:kern w:val="0"/>
          <w:sz w:val="30"/>
          <w:szCs w:val="30"/>
        </w:rPr>
        <w:t>1.劳务承包单位——福建中逸劳务有限公司</w:t>
      </w:r>
    </w:p>
    <w:p w:rsidR="007259B9" w:rsidRPr="007259B9" w:rsidRDefault="007259B9" w:rsidP="007259B9">
      <w:pPr>
        <w:widowControl/>
        <w:shd w:val="clear" w:color="auto" w:fill="FFFFFF"/>
        <w:spacing w:line="480" w:lineRule="atLeast"/>
        <w:ind w:firstLine="420"/>
        <w:jc w:val="left"/>
        <w:rPr>
          <w:rFonts w:ascii="仿宋" w:eastAsia="仿宋" w:hAnsi="仿宋" w:cs="宋体" w:hint="eastAsia"/>
          <w:color w:val="333333"/>
          <w:kern w:val="0"/>
          <w:sz w:val="30"/>
          <w:szCs w:val="30"/>
        </w:rPr>
      </w:pPr>
      <w:r w:rsidRPr="007259B9">
        <w:rPr>
          <w:rFonts w:ascii="仿宋" w:eastAsia="仿宋" w:hAnsi="仿宋" w:cs="宋体" w:hint="eastAsia"/>
          <w:color w:val="000000"/>
          <w:kern w:val="0"/>
          <w:sz w:val="30"/>
          <w:szCs w:val="30"/>
        </w:rPr>
        <w:t>该公司是</w:t>
      </w:r>
      <w:proofErr w:type="gramStart"/>
      <w:r w:rsidRPr="007259B9">
        <w:rPr>
          <w:rFonts w:ascii="仿宋" w:eastAsia="仿宋" w:hAnsi="仿宋" w:cs="宋体" w:hint="eastAsia"/>
          <w:color w:val="000000"/>
          <w:kern w:val="0"/>
          <w:sz w:val="30"/>
          <w:szCs w:val="30"/>
        </w:rPr>
        <w:t>林美丽</w:t>
      </w:r>
      <w:proofErr w:type="gramEnd"/>
      <w:r w:rsidRPr="007259B9">
        <w:rPr>
          <w:rFonts w:ascii="仿宋" w:eastAsia="仿宋" w:hAnsi="仿宋" w:cs="宋体" w:hint="eastAsia"/>
          <w:color w:val="000000"/>
          <w:kern w:val="0"/>
          <w:sz w:val="30"/>
          <w:szCs w:val="30"/>
        </w:rPr>
        <w:t>出资于2019年8月9日成立的，公司类型为有限责任公司（自然人投资或控股），统一社会信用代码是91350521MA334BU16C，法定代表人林美丽。中</w:t>
      </w:r>
      <w:proofErr w:type="gramStart"/>
      <w:r w:rsidRPr="007259B9">
        <w:rPr>
          <w:rFonts w:ascii="仿宋" w:eastAsia="仿宋" w:hAnsi="仿宋" w:cs="宋体" w:hint="eastAsia"/>
          <w:color w:val="000000"/>
          <w:kern w:val="0"/>
          <w:sz w:val="30"/>
          <w:szCs w:val="30"/>
        </w:rPr>
        <w:t>逸公司</w:t>
      </w:r>
      <w:proofErr w:type="gramEnd"/>
      <w:r w:rsidRPr="007259B9">
        <w:rPr>
          <w:rFonts w:ascii="仿宋" w:eastAsia="仿宋" w:hAnsi="仿宋" w:cs="宋体" w:hint="eastAsia"/>
          <w:color w:val="000000"/>
          <w:kern w:val="0"/>
          <w:sz w:val="30"/>
          <w:szCs w:val="30"/>
        </w:rPr>
        <w:t>经营范围涵</w:t>
      </w:r>
      <w:r w:rsidRPr="007259B9">
        <w:rPr>
          <w:rFonts w:ascii="仿宋" w:eastAsia="仿宋" w:hAnsi="仿宋" w:cs="宋体" w:hint="eastAsia"/>
          <w:color w:val="000000"/>
          <w:kern w:val="0"/>
          <w:sz w:val="30"/>
          <w:szCs w:val="30"/>
        </w:rPr>
        <w:lastRenderedPageBreak/>
        <w:t>盖建筑劳务分包、水电安装工程施工等项目。公司注册地址是福建省泉州市惠安</w:t>
      </w:r>
      <w:proofErr w:type="gramStart"/>
      <w:r w:rsidRPr="007259B9">
        <w:rPr>
          <w:rFonts w:ascii="仿宋" w:eastAsia="仿宋" w:hAnsi="仿宋" w:cs="宋体" w:hint="eastAsia"/>
          <w:color w:val="000000"/>
          <w:kern w:val="0"/>
          <w:sz w:val="30"/>
          <w:szCs w:val="30"/>
        </w:rPr>
        <w:t>县螺城镇企塘</w:t>
      </w:r>
      <w:proofErr w:type="gramEnd"/>
      <w:r w:rsidRPr="007259B9">
        <w:rPr>
          <w:rFonts w:ascii="仿宋" w:eastAsia="仿宋" w:hAnsi="仿宋" w:cs="宋体" w:hint="eastAsia"/>
          <w:color w:val="000000"/>
          <w:kern w:val="0"/>
          <w:sz w:val="30"/>
          <w:szCs w:val="30"/>
        </w:rPr>
        <w:t>花园东侧三期A栋403室。该公司目前劳务承包江西省建工集团有限责任公司的</w:t>
      </w:r>
      <w:proofErr w:type="gramStart"/>
      <w:r w:rsidRPr="007259B9">
        <w:rPr>
          <w:rFonts w:ascii="仿宋" w:eastAsia="仿宋" w:hAnsi="仿宋" w:cs="宋体" w:hint="eastAsia"/>
          <w:color w:val="000000"/>
          <w:kern w:val="0"/>
          <w:sz w:val="30"/>
          <w:szCs w:val="30"/>
        </w:rPr>
        <w:t>象</w:t>
      </w:r>
      <w:proofErr w:type="gramEnd"/>
      <w:r w:rsidRPr="007259B9">
        <w:rPr>
          <w:rFonts w:ascii="仿宋" w:eastAsia="仿宋" w:hAnsi="仿宋" w:cs="宋体" w:hint="eastAsia"/>
          <w:color w:val="000000"/>
          <w:kern w:val="0"/>
          <w:sz w:val="30"/>
          <w:szCs w:val="30"/>
        </w:rPr>
        <w:t>湖分院建设工程的水电安装工程，合同期限自2019年8月25日至工程款付清后自行失效。公司派驻江西建工的劳务员工200人左右。</w:t>
      </w:r>
    </w:p>
    <w:p w:rsidR="007259B9" w:rsidRPr="007259B9" w:rsidRDefault="007259B9" w:rsidP="007259B9">
      <w:pPr>
        <w:widowControl/>
        <w:shd w:val="clear" w:color="auto" w:fill="FFFFFF"/>
        <w:spacing w:line="480" w:lineRule="atLeast"/>
        <w:ind w:firstLine="422"/>
        <w:jc w:val="left"/>
        <w:rPr>
          <w:rFonts w:ascii="仿宋" w:eastAsia="仿宋" w:hAnsi="仿宋" w:cs="宋体" w:hint="eastAsia"/>
          <w:color w:val="333333"/>
          <w:kern w:val="0"/>
          <w:sz w:val="30"/>
          <w:szCs w:val="30"/>
        </w:rPr>
      </w:pPr>
      <w:r w:rsidRPr="007259B9">
        <w:rPr>
          <w:rFonts w:ascii="仿宋" w:eastAsia="仿宋" w:hAnsi="仿宋" w:cs="宋体" w:hint="eastAsia"/>
          <w:b/>
          <w:bCs/>
          <w:color w:val="000000"/>
          <w:kern w:val="0"/>
          <w:sz w:val="30"/>
          <w:szCs w:val="30"/>
        </w:rPr>
        <w:t>2.劳务发包单位——江西省建工集团有限责任公司</w:t>
      </w:r>
    </w:p>
    <w:p w:rsidR="007259B9" w:rsidRPr="007259B9" w:rsidRDefault="007259B9" w:rsidP="007259B9">
      <w:pPr>
        <w:widowControl/>
        <w:shd w:val="clear" w:color="auto" w:fill="FFFFFF"/>
        <w:spacing w:line="480" w:lineRule="atLeast"/>
        <w:ind w:firstLine="420"/>
        <w:jc w:val="left"/>
        <w:rPr>
          <w:rFonts w:ascii="仿宋" w:eastAsia="仿宋" w:hAnsi="仿宋" w:cs="宋体" w:hint="eastAsia"/>
          <w:color w:val="333333"/>
          <w:kern w:val="0"/>
          <w:sz w:val="30"/>
          <w:szCs w:val="30"/>
        </w:rPr>
      </w:pPr>
      <w:r w:rsidRPr="007259B9">
        <w:rPr>
          <w:rFonts w:ascii="仿宋" w:eastAsia="仿宋" w:hAnsi="仿宋" w:cs="宋体" w:hint="eastAsia"/>
          <w:color w:val="000000"/>
          <w:kern w:val="0"/>
          <w:sz w:val="30"/>
          <w:szCs w:val="30"/>
        </w:rPr>
        <w:t>该公司成立于2011年12月23日，公司类型是有限责任公司（台港澳与境内合资）（外商投资比例低于25%），注册号是360000510001250，法定代表人李平。建工公司经营范围涵盖国内各类房屋建筑工程的施工（房建施工总承包特级资质）等项目。公司注册地址是江西省南昌市西湖区北京西路248号。公司驻</w:t>
      </w:r>
      <w:proofErr w:type="gramStart"/>
      <w:r w:rsidRPr="007259B9">
        <w:rPr>
          <w:rFonts w:ascii="仿宋" w:eastAsia="仿宋" w:hAnsi="仿宋" w:cs="宋体" w:hint="eastAsia"/>
          <w:color w:val="000000"/>
          <w:kern w:val="0"/>
          <w:sz w:val="30"/>
          <w:szCs w:val="30"/>
        </w:rPr>
        <w:t>象</w:t>
      </w:r>
      <w:proofErr w:type="gramEnd"/>
      <w:r w:rsidRPr="007259B9">
        <w:rPr>
          <w:rFonts w:ascii="仿宋" w:eastAsia="仿宋" w:hAnsi="仿宋" w:cs="宋体" w:hint="eastAsia"/>
          <w:color w:val="000000"/>
          <w:kern w:val="0"/>
          <w:sz w:val="30"/>
          <w:szCs w:val="30"/>
        </w:rPr>
        <w:t>湖分院建筑工地员工230人左右。</w:t>
      </w:r>
    </w:p>
    <w:p w:rsidR="007259B9" w:rsidRPr="007259B9" w:rsidRDefault="007259B9" w:rsidP="007259B9">
      <w:pPr>
        <w:widowControl/>
        <w:shd w:val="clear" w:color="auto" w:fill="FFFFFF"/>
        <w:spacing w:line="480" w:lineRule="atLeast"/>
        <w:ind w:firstLine="422"/>
        <w:jc w:val="left"/>
        <w:rPr>
          <w:rFonts w:ascii="仿宋" w:eastAsia="仿宋" w:hAnsi="仿宋" w:cs="宋体" w:hint="eastAsia"/>
          <w:color w:val="333333"/>
          <w:kern w:val="0"/>
          <w:sz w:val="30"/>
          <w:szCs w:val="30"/>
        </w:rPr>
      </w:pPr>
      <w:r w:rsidRPr="007259B9">
        <w:rPr>
          <w:rFonts w:ascii="仿宋" w:eastAsia="仿宋" w:hAnsi="仿宋" w:cs="宋体" w:hint="eastAsia"/>
          <w:b/>
          <w:bCs/>
          <w:color w:val="000000"/>
          <w:kern w:val="0"/>
          <w:sz w:val="30"/>
          <w:szCs w:val="30"/>
        </w:rPr>
        <w:t>3.工程监理单位——江西恒实建设管理股份有限公司</w:t>
      </w:r>
    </w:p>
    <w:p w:rsidR="007259B9" w:rsidRPr="007259B9" w:rsidRDefault="007259B9" w:rsidP="007259B9">
      <w:pPr>
        <w:widowControl/>
        <w:shd w:val="clear" w:color="auto" w:fill="FFFFFF"/>
        <w:spacing w:line="480" w:lineRule="atLeast"/>
        <w:ind w:firstLine="420"/>
        <w:jc w:val="left"/>
        <w:rPr>
          <w:rFonts w:ascii="仿宋" w:eastAsia="仿宋" w:hAnsi="仿宋" w:cs="宋体" w:hint="eastAsia"/>
          <w:color w:val="333333"/>
          <w:kern w:val="0"/>
          <w:sz w:val="30"/>
          <w:szCs w:val="30"/>
        </w:rPr>
      </w:pPr>
      <w:r w:rsidRPr="007259B9">
        <w:rPr>
          <w:rFonts w:ascii="仿宋" w:eastAsia="仿宋" w:hAnsi="仿宋" w:cs="宋体" w:hint="eastAsia"/>
          <w:color w:val="000000"/>
          <w:kern w:val="0"/>
          <w:sz w:val="30"/>
          <w:szCs w:val="30"/>
        </w:rPr>
        <w:t>该公司成立于1999年8月12日，公司类型是股份有限责任公司（非上市、自然人投资或控股），注册号是360000210001375，法定代表人贾明。</w:t>
      </w:r>
      <w:proofErr w:type="gramStart"/>
      <w:r w:rsidRPr="007259B9">
        <w:rPr>
          <w:rFonts w:ascii="仿宋" w:eastAsia="仿宋" w:hAnsi="仿宋" w:cs="宋体" w:hint="eastAsia"/>
          <w:color w:val="000000"/>
          <w:kern w:val="0"/>
          <w:sz w:val="30"/>
          <w:szCs w:val="30"/>
        </w:rPr>
        <w:t>恒实公司</w:t>
      </w:r>
      <w:proofErr w:type="gramEnd"/>
      <w:r w:rsidRPr="007259B9">
        <w:rPr>
          <w:rFonts w:ascii="仿宋" w:eastAsia="仿宋" w:hAnsi="仿宋" w:cs="宋体" w:hint="eastAsia"/>
          <w:color w:val="000000"/>
          <w:kern w:val="0"/>
          <w:sz w:val="30"/>
          <w:szCs w:val="30"/>
        </w:rPr>
        <w:t>经营范围涵盖各类工程建设监理等项目。公司注册地址是江西省南昌县高新技术开发区高新五路966号5-7号。公司驻</w:t>
      </w:r>
      <w:proofErr w:type="gramStart"/>
      <w:r w:rsidRPr="007259B9">
        <w:rPr>
          <w:rFonts w:ascii="仿宋" w:eastAsia="仿宋" w:hAnsi="仿宋" w:cs="宋体" w:hint="eastAsia"/>
          <w:color w:val="000000"/>
          <w:kern w:val="0"/>
          <w:sz w:val="30"/>
          <w:szCs w:val="30"/>
        </w:rPr>
        <w:t>象</w:t>
      </w:r>
      <w:proofErr w:type="gramEnd"/>
      <w:r w:rsidRPr="007259B9">
        <w:rPr>
          <w:rFonts w:ascii="仿宋" w:eastAsia="仿宋" w:hAnsi="仿宋" w:cs="宋体" w:hint="eastAsia"/>
          <w:color w:val="000000"/>
          <w:kern w:val="0"/>
          <w:sz w:val="30"/>
          <w:szCs w:val="30"/>
        </w:rPr>
        <w:t>湖分院建筑工地员工7人左右。</w:t>
      </w:r>
    </w:p>
    <w:p w:rsidR="007259B9" w:rsidRPr="007259B9" w:rsidRDefault="007259B9" w:rsidP="007259B9">
      <w:pPr>
        <w:widowControl/>
        <w:shd w:val="clear" w:color="auto" w:fill="FFFFFF"/>
        <w:spacing w:line="480" w:lineRule="atLeast"/>
        <w:ind w:firstLine="420"/>
        <w:jc w:val="left"/>
        <w:rPr>
          <w:rFonts w:ascii="仿宋" w:eastAsia="仿宋" w:hAnsi="仿宋" w:cs="宋体" w:hint="eastAsia"/>
          <w:color w:val="333333"/>
          <w:kern w:val="0"/>
          <w:sz w:val="30"/>
          <w:szCs w:val="30"/>
        </w:rPr>
      </w:pPr>
      <w:r w:rsidRPr="007259B9">
        <w:rPr>
          <w:rFonts w:ascii="仿宋" w:eastAsia="仿宋" w:hAnsi="仿宋" w:cs="宋体" w:hint="eastAsia"/>
          <w:color w:val="000000"/>
          <w:kern w:val="0"/>
          <w:sz w:val="30"/>
          <w:szCs w:val="30"/>
        </w:rPr>
        <w:t>二、事发经过和救援情况</w:t>
      </w:r>
    </w:p>
    <w:p w:rsidR="007259B9" w:rsidRPr="007259B9" w:rsidRDefault="007259B9" w:rsidP="007259B9">
      <w:pPr>
        <w:widowControl/>
        <w:shd w:val="clear" w:color="auto" w:fill="FFFFFF"/>
        <w:spacing w:line="480" w:lineRule="atLeast"/>
        <w:ind w:firstLine="422"/>
        <w:jc w:val="left"/>
        <w:rPr>
          <w:rFonts w:ascii="仿宋" w:eastAsia="仿宋" w:hAnsi="仿宋" w:cs="宋体" w:hint="eastAsia"/>
          <w:color w:val="333333"/>
          <w:kern w:val="0"/>
          <w:sz w:val="30"/>
          <w:szCs w:val="30"/>
        </w:rPr>
      </w:pPr>
      <w:r w:rsidRPr="007259B9">
        <w:rPr>
          <w:rFonts w:ascii="仿宋" w:eastAsia="仿宋" w:hAnsi="仿宋" w:cs="宋体" w:hint="eastAsia"/>
          <w:b/>
          <w:bCs/>
          <w:color w:val="000000"/>
          <w:kern w:val="0"/>
          <w:sz w:val="30"/>
          <w:szCs w:val="30"/>
        </w:rPr>
        <w:t>1.事故发生经过</w:t>
      </w:r>
    </w:p>
    <w:p w:rsidR="007259B9" w:rsidRPr="007259B9" w:rsidRDefault="007259B9" w:rsidP="007259B9">
      <w:pPr>
        <w:widowControl/>
        <w:shd w:val="clear" w:color="auto" w:fill="FFFFFF"/>
        <w:spacing w:line="480" w:lineRule="atLeast"/>
        <w:ind w:firstLine="420"/>
        <w:jc w:val="left"/>
        <w:rPr>
          <w:rFonts w:ascii="仿宋" w:eastAsia="仿宋" w:hAnsi="仿宋" w:cs="宋体" w:hint="eastAsia"/>
          <w:color w:val="333333"/>
          <w:kern w:val="0"/>
          <w:sz w:val="30"/>
          <w:szCs w:val="30"/>
        </w:rPr>
      </w:pPr>
      <w:r w:rsidRPr="007259B9">
        <w:rPr>
          <w:rFonts w:ascii="仿宋" w:eastAsia="仿宋" w:hAnsi="仿宋" w:cs="宋体" w:hint="eastAsia"/>
          <w:color w:val="000000"/>
          <w:kern w:val="0"/>
          <w:sz w:val="30"/>
          <w:szCs w:val="30"/>
        </w:rPr>
        <w:t>2019年12月20日上午8点左右，在</w:t>
      </w:r>
      <w:proofErr w:type="gramStart"/>
      <w:r w:rsidRPr="007259B9">
        <w:rPr>
          <w:rFonts w:ascii="仿宋" w:eastAsia="仿宋" w:hAnsi="仿宋" w:cs="宋体" w:hint="eastAsia"/>
          <w:color w:val="000000"/>
          <w:kern w:val="0"/>
          <w:sz w:val="30"/>
          <w:szCs w:val="30"/>
        </w:rPr>
        <w:t>象</w:t>
      </w:r>
      <w:proofErr w:type="gramEnd"/>
      <w:r w:rsidRPr="007259B9">
        <w:rPr>
          <w:rFonts w:ascii="仿宋" w:eastAsia="仿宋" w:hAnsi="仿宋" w:cs="宋体" w:hint="eastAsia"/>
          <w:color w:val="000000"/>
          <w:kern w:val="0"/>
          <w:sz w:val="30"/>
          <w:szCs w:val="30"/>
        </w:rPr>
        <w:t>湖分院建设工地四号楼地下一层核医学肿瘤区域，吴冬根骑一辆三轮车运输通风管时，</w:t>
      </w:r>
      <w:r w:rsidRPr="007259B9">
        <w:rPr>
          <w:rFonts w:ascii="仿宋" w:eastAsia="仿宋" w:hAnsi="仿宋" w:cs="宋体" w:hint="eastAsia"/>
          <w:color w:val="000000"/>
          <w:kern w:val="0"/>
          <w:sz w:val="30"/>
          <w:szCs w:val="30"/>
        </w:rPr>
        <w:lastRenderedPageBreak/>
        <w:t>被通道内的金属脚手架挡住了去路，便下车移开脚手架，这时，该金属脚手架触碰到墙壁上的卤素照明灯的灯头，直接导致触电死亡。</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71"/>
        <w:gridCol w:w="4151"/>
      </w:tblGrid>
      <w:tr w:rsidR="007259B9" w:rsidRPr="007259B9" w:rsidTr="007259B9">
        <w:tc>
          <w:tcPr>
            <w:tcW w:w="43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259B9" w:rsidRPr="007259B9" w:rsidRDefault="007259B9" w:rsidP="007259B9">
            <w:pPr>
              <w:widowControl/>
              <w:spacing w:before="225" w:after="225" w:line="360" w:lineRule="atLeast"/>
              <w:jc w:val="center"/>
              <w:rPr>
                <w:rFonts w:ascii="仿宋" w:eastAsia="仿宋" w:hAnsi="仿宋" w:cs="宋体" w:hint="eastAsia"/>
                <w:kern w:val="0"/>
                <w:sz w:val="30"/>
                <w:szCs w:val="30"/>
              </w:rPr>
            </w:pPr>
            <w:r w:rsidRPr="007259B9">
              <w:rPr>
                <w:rFonts w:ascii="宋体" w:eastAsia="宋体" w:hAnsi="宋体" w:cs="宋体" w:hint="eastAsia"/>
                <w:kern w:val="0"/>
                <w:sz w:val="30"/>
                <w:szCs w:val="30"/>
              </w:rPr>
              <w:t> </w:t>
            </w:r>
          </w:p>
          <w:p w:rsidR="007259B9" w:rsidRPr="007259B9" w:rsidRDefault="007259B9" w:rsidP="007259B9">
            <w:pPr>
              <w:widowControl/>
              <w:jc w:val="center"/>
              <w:rPr>
                <w:rFonts w:ascii="仿宋" w:eastAsia="仿宋" w:hAnsi="仿宋" w:cs="宋体"/>
                <w:kern w:val="0"/>
                <w:sz w:val="30"/>
                <w:szCs w:val="30"/>
              </w:rPr>
            </w:pPr>
            <w:r w:rsidRPr="007259B9">
              <w:rPr>
                <w:rFonts w:ascii="仿宋" w:eastAsia="仿宋" w:hAnsi="仿宋" w:cs="宋体"/>
                <w:noProof/>
                <w:color w:val="000000"/>
                <w:kern w:val="0"/>
                <w:sz w:val="30"/>
                <w:szCs w:val="30"/>
              </w:rPr>
              <w:drawing>
                <wp:inline distT="0" distB="0" distL="0" distR="0" wp14:anchorId="513FC2B1" wp14:editId="161CCE61">
                  <wp:extent cx="2655570" cy="1447165"/>
                  <wp:effectExtent l="0" t="0" r="0" b="635"/>
                  <wp:docPr id="2" name="图片 2" descr="http://xxgk.nc.gov.cn/ncxrmzf/file/uploadfiles/202005/25/2020052517045119188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xgk.nc.gov.cn/ncxrmzf/file/uploadfiles/202005/25/202005251704511918840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5570" cy="1447165"/>
                          </a:xfrm>
                          <a:prstGeom prst="rect">
                            <a:avLst/>
                          </a:prstGeom>
                          <a:noFill/>
                          <a:ln>
                            <a:noFill/>
                          </a:ln>
                        </pic:spPr>
                      </pic:pic>
                    </a:graphicData>
                  </a:graphic>
                </wp:inline>
              </w:drawing>
            </w:r>
          </w:p>
        </w:tc>
        <w:tc>
          <w:tcPr>
            <w:tcW w:w="41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259B9" w:rsidRPr="007259B9" w:rsidRDefault="007259B9" w:rsidP="007259B9">
            <w:pPr>
              <w:widowControl/>
              <w:spacing w:before="225" w:after="225" w:line="360" w:lineRule="atLeast"/>
              <w:jc w:val="center"/>
              <w:rPr>
                <w:rFonts w:ascii="仿宋" w:eastAsia="仿宋" w:hAnsi="仿宋" w:cs="宋体"/>
                <w:kern w:val="0"/>
                <w:sz w:val="30"/>
                <w:szCs w:val="30"/>
              </w:rPr>
            </w:pPr>
            <w:r w:rsidRPr="007259B9">
              <w:rPr>
                <w:rFonts w:ascii="宋体" w:eastAsia="宋体" w:hAnsi="宋体" w:cs="宋体" w:hint="eastAsia"/>
                <w:kern w:val="0"/>
                <w:sz w:val="30"/>
                <w:szCs w:val="30"/>
              </w:rPr>
              <w:t> </w:t>
            </w:r>
          </w:p>
          <w:p w:rsidR="007259B9" w:rsidRPr="007259B9" w:rsidRDefault="007259B9" w:rsidP="007259B9">
            <w:pPr>
              <w:widowControl/>
              <w:jc w:val="center"/>
              <w:rPr>
                <w:rFonts w:ascii="仿宋" w:eastAsia="仿宋" w:hAnsi="仿宋" w:cs="宋体"/>
                <w:kern w:val="0"/>
                <w:sz w:val="30"/>
                <w:szCs w:val="30"/>
              </w:rPr>
            </w:pPr>
            <w:r w:rsidRPr="007259B9">
              <w:rPr>
                <w:rFonts w:ascii="仿宋" w:eastAsia="仿宋" w:hAnsi="仿宋" w:cs="宋体"/>
                <w:noProof/>
                <w:color w:val="000000"/>
                <w:kern w:val="0"/>
                <w:sz w:val="30"/>
                <w:szCs w:val="30"/>
              </w:rPr>
              <w:drawing>
                <wp:inline distT="0" distB="0" distL="0" distR="0" wp14:anchorId="6A261D0D" wp14:editId="5335764E">
                  <wp:extent cx="2512695" cy="1447165"/>
                  <wp:effectExtent l="0" t="0" r="1905" b="635"/>
                  <wp:docPr id="1" name="图片 1" descr="http://xxgk.nc.gov.cn/ncxrmzf/file/uploadfiles/202005/25/2020052517045136442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xgk.nc.gov.cn/ncxrmzf/file/uploadfiles/202005/25/202005251704513644200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2695" cy="1447165"/>
                          </a:xfrm>
                          <a:prstGeom prst="rect">
                            <a:avLst/>
                          </a:prstGeom>
                          <a:noFill/>
                          <a:ln>
                            <a:noFill/>
                          </a:ln>
                        </pic:spPr>
                      </pic:pic>
                    </a:graphicData>
                  </a:graphic>
                </wp:inline>
              </w:drawing>
            </w:r>
          </w:p>
        </w:tc>
      </w:tr>
      <w:tr w:rsidR="007259B9" w:rsidRPr="007259B9" w:rsidTr="007259B9">
        <w:tc>
          <w:tcPr>
            <w:tcW w:w="852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259B9" w:rsidRPr="007259B9" w:rsidRDefault="007259B9" w:rsidP="007259B9">
            <w:pPr>
              <w:widowControl/>
              <w:spacing w:line="360" w:lineRule="atLeast"/>
              <w:jc w:val="center"/>
              <w:rPr>
                <w:rFonts w:ascii="仿宋" w:eastAsia="仿宋" w:hAnsi="仿宋" w:cs="宋体"/>
                <w:kern w:val="0"/>
                <w:sz w:val="30"/>
                <w:szCs w:val="30"/>
              </w:rPr>
            </w:pPr>
            <w:r w:rsidRPr="007259B9">
              <w:rPr>
                <w:rFonts w:ascii="仿宋" w:eastAsia="仿宋" w:hAnsi="仿宋" w:cs="宋体" w:hint="eastAsia"/>
                <w:color w:val="000000"/>
                <w:kern w:val="0"/>
                <w:sz w:val="30"/>
                <w:szCs w:val="30"/>
              </w:rPr>
              <w:t>（图为事故发生现场照片）</w:t>
            </w:r>
          </w:p>
        </w:tc>
      </w:tr>
    </w:tbl>
    <w:p w:rsidR="007259B9" w:rsidRPr="007259B9" w:rsidRDefault="007259B9" w:rsidP="007259B9">
      <w:pPr>
        <w:widowControl/>
        <w:shd w:val="clear" w:color="auto" w:fill="FFFFFF"/>
        <w:spacing w:line="480" w:lineRule="atLeast"/>
        <w:ind w:firstLine="422"/>
        <w:jc w:val="left"/>
        <w:rPr>
          <w:rFonts w:ascii="仿宋" w:eastAsia="仿宋" w:hAnsi="仿宋" w:cs="宋体" w:hint="eastAsia"/>
          <w:color w:val="333333"/>
          <w:kern w:val="0"/>
          <w:sz w:val="30"/>
          <w:szCs w:val="30"/>
        </w:rPr>
      </w:pPr>
      <w:r w:rsidRPr="007259B9">
        <w:rPr>
          <w:rFonts w:ascii="仿宋" w:eastAsia="仿宋" w:hAnsi="仿宋" w:cs="宋体" w:hint="eastAsia"/>
          <w:b/>
          <w:bCs/>
          <w:color w:val="000000"/>
          <w:kern w:val="0"/>
          <w:sz w:val="30"/>
          <w:szCs w:val="30"/>
        </w:rPr>
        <w:t>2.事故救援情况</w:t>
      </w:r>
    </w:p>
    <w:p w:rsidR="007259B9" w:rsidRPr="007259B9" w:rsidRDefault="007259B9" w:rsidP="007259B9">
      <w:pPr>
        <w:widowControl/>
        <w:shd w:val="clear" w:color="auto" w:fill="FFFFFF"/>
        <w:spacing w:line="480" w:lineRule="atLeast"/>
        <w:ind w:firstLine="420"/>
        <w:jc w:val="left"/>
        <w:rPr>
          <w:rFonts w:ascii="仿宋" w:eastAsia="仿宋" w:hAnsi="仿宋" w:cs="宋体" w:hint="eastAsia"/>
          <w:color w:val="333333"/>
          <w:kern w:val="0"/>
          <w:sz w:val="30"/>
          <w:szCs w:val="30"/>
        </w:rPr>
      </w:pPr>
      <w:r w:rsidRPr="007259B9">
        <w:rPr>
          <w:rFonts w:ascii="仿宋" w:eastAsia="仿宋" w:hAnsi="仿宋" w:cs="宋体" w:hint="eastAsia"/>
          <w:color w:val="000000"/>
          <w:kern w:val="0"/>
          <w:sz w:val="30"/>
          <w:szCs w:val="30"/>
        </w:rPr>
        <w:t>在事故发生后，在8点26分钟左右，工友黄五毛在寻找三轮车装运通风管时，发现吴冬根倒在事故现场的地上，随即把该情况告知通风管班组的其他工友，班组长</w:t>
      </w:r>
      <w:proofErr w:type="gramStart"/>
      <w:r w:rsidRPr="007259B9">
        <w:rPr>
          <w:rFonts w:ascii="仿宋" w:eastAsia="仿宋" w:hAnsi="仿宋" w:cs="宋体" w:hint="eastAsia"/>
          <w:color w:val="000000"/>
          <w:kern w:val="0"/>
          <w:sz w:val="30"/>
          <w:szCs w:val="30"/>
        </w:rPr>
        <w:t>黄合福</w:t>
      </w:r>
      <w:proofErr w:type="gramEnd"/>
      <w:r w:rsidRPr="007259B9">
        <w:rPr>
          <w:rFonts w:ascii="仿宋" w:eastAsia="仿宋" w:hAnsi="仿宋" w:cs="宋体" w:hint="eastAsia"/>
          <w:color w:val="000000"/>
          <w:kern w:val="0"/>
          <w:sz w:val="30"/>
          <w:szCs w:val="30"/>
        </w:rPr>
        <w:t>在得知该情况后，立即让黄五毛拨打120急救电话。工友们陆续赶到事故现场后，把吴冬根抬到旁边干净的地方，由黄五毛对其进行胸部按摩、心肺复苏等</w:t>
      </w:r>
      <w:proofErr w:type="gramStart"/>
      <w:r w:rsidRPr="007259B9">
        <w:rPr>
          <w:rFonts w:ascii="仿宋" w:eastAsia="仿宋" w:hAnsi="仿宋" w:cs="宋体" w:hint="eastAsia"/>
          <w:color w:val="000000"/>
          <w:kern w:val="0"/>
          <w:sz w:val="30"/>
          <w:szCs w:val="30"/>
        </w:rPr>
        <w:t>急救约</w:t>
      </w:r>
      <w:proofErr w:type="gramEnd"/>
      <w:r w:rsidRPr="007259B9">
        <w:rPr>
          <w:rFonts w:ascii="仿宋" w:eastAsia="仿宋" w:hAnsi="仿宋" w:cs="宋体" w:hint="eastAsia"/>
          <w:color w:val="000000"/>
          <w:kern w:val="0"/>
          <w:sz w:val="30"/>
          <w:szCs w:val="30"/>
        </w:rPr>
        <w:t>一分钟，因为没有效果而停止急救，此时吴冬根脉搏无跳动、鼻孔无呼吸。在8点50分钟左右，120急救车赶到了现场，通过检查，医生发现吴冬根瞳孔放大、心跳停止，随后宣布吴冬根死亡。</w:t>
      </w:r>
    </w:p>
    <w:p w:rsidR="007259B9" w:rsidRPr="007259B9" w:rsidRDefault="007259B9" w:rsidP="007259B9">
      <w:pPr>
        <w:widowControl/>
        <w:shd w:val="clear" w:color="auto" w:fill="FFFFFF"/>
        <w:spacing w:line="480" w:lineRule="atLeast"/>
        <w:ind w:firstLine="422"/>
        <w:jc w:val="left"/>
        <w:rPr>
          <w:rFonts w:ascii="仿宋" w:eastAsia="仿宋" w:hAnsi="仿宋" w:cs="宋体" w:hint="eastAsia"/>
          <w:color w:val="333333"/>
          <w:kern w:val="0"/>
          <w:sz w:val="30"/>
          <w:szCs w:val="30"/>
        </w:rPr>
      </w:pPr>
      <w:r w:rsidRPr="007259B9">
        <w:rPr>
          <w:rFonts w:ascii="仿宋" w:eastAsia="仿宋" w:hAnsi="仿宋" w:cs="宋体" w:hint="eastAsia"/>
          <w:b/>
          <w:bCs/>
          <w:color w:val="000000"/>
          <w:kern w:val="0"/>
          <w:sz w:val="30"/>
          <w:szCs w:val="30"/>
        </w:rPr>
        <w:t>3.善后处理情况</w:t>
      </w:r>
    </w:p>
    <w:p w:rsidR="007259B9" w:rsidRPr="007259B9" w:rsidRDefault="007259B9" w:rsidP="007259B9">
      <w:pPr>
        <w:widowControl/>
        <w:shd w:val="clear" w:color="auto" w:fill="FFFFFF"/>
        <w:spacing w:line="480" w:lineRule="atLeast"/>
        <w:ind w:firstLine="420"/>
        <w:jc w:val="left"/>
        <w:rPr>
          <w:rFonts w:ascii="仿宋" w:eastAsia="仿宋" w:hAnsi="仿宋" w:cs="宋体" w:hint="eastAsia"/>
          <w:color w:val="333333"/>
          <w:kern w:val="0"/>
          <w:sz w:val="30"/>
          <w:szCs w:val="30"/>
        </w:rPr>
      </w:pPr>
      <w:r w:rsidRPr="007259B9">
        <w:rPr>
          <w:rFonts w:ascii="仿宋" w:eastAsia="仿宋" w:hAnsi="仿宋" w:cs="宋体" w:hint="eastAsia"/>
          <w:color w:val="000000"/>
          <w:kern w:val="0"/>
          <w:sz w:val="30"/>
          <w:szCs w:val="30"/>
        </w:rPr>
        <w:lastRenderedPageBreak/>
        <w:t>事故发生后，建工公司在第一时间，把事发情况告知了死者家属，并安排车辆接站，安排专人接待和安抚死者家属。中</w:t>
      </w:r>
      <w:proofErr w:type="gramStart"/>
      <w:r w:rsidRPr="007259B9">
        <w:rPr>
          <w:rFonts w:ascii="仿宋" w:eastAsia="仿宋" w:hAnsi="仿宋" w:cs="宋体" w:hint="eastAsia"/>
          <w:color w:val="000000"/>
          <w:kern w:val="0"/>
          <w:sz w:val="30"/>
          <w:szCs w:val="30"/>
        </w:rPr>
        <w:t>逸公司</w:t>
      </w:r>
      <w:proofErr w:type="gramEnd"/>
      <w:r w:rsidRPr="007259B9">
        <w:rPr>
          <w:rFonts w:ascii="仿宋" w:eastAsia="仿宋" w:hAnsi="仿宋" w:cs="宋体" w:hint="eastAsia"/>
          <w:color w:val="000000"/>
          <w:kern w:val="0"/>
          <w:sz w:val="30"/>
          <w:szCs w:val="30"/>
        </w:rPr>
        <w:t>及时积极主动与死者家属沟通协商善后事宜，于12月30日与死者家属签订《工伤死亡赔偿协议书》，及时足额的支付了赔偿款。</w:t>
      </w:r>
    </w:p>
    <w:p w:rsidR="007259B9" w:rsidRPr="007259B9" w:rsidRDefault="007259B9" w:rsidP="007259B9">
      <w:pPr>
        <w:widowControl/>
        <w:shd w:val="clear" w:color="auto" w:fill="FFFFFF"/>
        <w:spacing w:line="480" w:lineRule="atLeast"/>
        <w:ind w:firstLine="420"/>
        <w:jc w:val="left"/>
        <w:rPr>
          <w:rFonts w:ascii="仿宋" w:eastAsia="仿宋" w:hAnsi="仿宋" w:cs="宋体" w:hint="eastAsia"/>
          <w:color w:val="333333"/>
          <w:kern w:val="0"/>
          <w:sz w:val="30"/>
          <w:szCs w:val="30"/>
        </w:rPr>
      </w:pPr>
      <w:r w:rsidRPr="007259B9">
        <w:rPr>
          <w:rFonts w:ascii="仿宋" w:eastAsia="仿宋" w:hAnsi="仿宋" w:cs="宋体" w:hint="eastAsia"/>
          <w:color w:val="000000"/>
          <w:kern w:val="0"/>
          <w:sz w:val="30"/>
          <w:szCs w:val="30"/>
        </w:rPr>
        <w:t>三、人员伤亡和直接经济损失</w:t>
      </w:r>
    </w:p>
    <w:p w:rsidR="007259B9" w:rsidRPr="007259B9" w:rsidRDefault="007259B9" w:rsidP="007259B9">
      <w:pPr>
        <w:widowControl/>
        <w:shd w:val="clear" w:color="auto" w:fill="FFFFFF"/>
        <w:spacing w:line="480" w:lineRule="atLeast"/>
        <w:ind w:firstLine="422"/>
        <w:jc w:val="left"/>
        <w:rPr>
          <w:rFonts w:ascii="仿宋" w:eastAsia="仿宋" w:hAnsi="仿宋" w:cs="宋体" w:hint="eastAsia"/>
          <w:color w:val="333333"/>
          <w:kern w:val="0"/>
          <w:sz w:val="30"/>
          <w:szCs w:val="30"/>
        </w:rPr>
      </w:pPr>
      <w:r w:rsidRPr="007259B9">
        <w:rPr>
          <w:rFonts w:ascii="仿宋" w:eastAsia="仿宋" w:hAnsi="仿宋" w:cs="宋体" w:hint="eastAsia"/>
          <w:b/>
          <w:bCs/>
          <w:color w:val="000000"/>
          <w:kern w:val="0"/>
          <w:sz w:val="30"/>
          <w:szCs w:val="30"/>
        </w:rPr>
        <w:t>1.事故造成的人员伤亡</w:t>
      </w:r>
    </w:p>
    <w:p w:rsidR="007259B9" w:rsidRPr="007259B9" w:rsidRDefault="007259B9" w:rsidP="007259B9">
      <w:pPr>
        <w:widowControl/>
        <w:shd w:val="clear" w:color="auto" w:fill="FFFFFF"/>
        <w:spacing w:line="480" w:lineRule="atLeast"/>
        <w:ind w:firstLine="420"/>
        <w:jc w:val="left"/>
        <w:rPr>
          <w:rFonts w:ascii="仿宋" w:eastAsia="仿宋" w:hAnsi="仿宋" w:cs="宋体" w:hint="eastAsia"/>
          <w:color w:val="333333"/>
          <w:kern w:val="0"/>
          <w:sz w:val="30"/>
          <w:szCs w:val="30"/>
        </w:rPr>
      </w:pPr>
      <w:r w:rsidRPr="007259B9">
        <w:rPr>
          <w:rFonts w:ascii="仿宋" w:eastAsia="仿宋" w:hAnsi="仿宋" w:cs="宋体" w:hint="eastAsia"/>
          <w:color w:val="000000"/>
          <w:kern w:val="0"/>
          <w:sz w:val="30"/>
          <w:szCs w:val="30"/>
        </w:rPr>
        <w:t>事故造成中</w:t>
      </w:r>
      <w:proofErr w:type="gramStart"/>
      <w:r w:rsidRPr="007259B9">
        <w:rPr>
          <w:rFonts w:ascii="仿宋" w:eastAsia="仿宋" w:hAnsi="仿宋" w:cs="宋体" w:hint="eastAsia"/>
          <w:color w:val="000000"/>
          <w:kern w:val="0"/>
          <w:sz w:val="30"/>
          <w:szCs w:val="30"/>
        </w:rPr>
        <w:t>逸公司</w:t>
      </w:r>
      <w:proofErr w:type="gramEnd"/>
      <w:r w:rsidRPr="007259B9">
        <w:rPr>
          <w:rFonts w:ascii="仿宋" w:eastAsia="仿宋" w:hAnsi="仿宋" w:cs="宋体" w:hint="eastAsia"/>
          <w:color w:val="000000"/>
          <w:kern w:val="0"/>
          <w:sz w:val="30"/>
          <w:szCs w:val="30"/>
        </w:rPr>
        <w:t>的一名工人吴冬根死亡，事故没有其他人员伤亡。</w:t>
      </w:r>
    </w:p>
    <w:p w:rsidR="007259B9" w:rsidRPr="007259B9" w:rsidRDefault="007259B9" w:rsidP="007259B9">
      <w:pPr>
        <w:widowControl/>
        <w:shd w:val="clear" w:color="auto" w:fill="FFFFFF"/>
        <w:spacing w:line="480" w:lineRule="atLeast"/>
        <w:ind w:firstLine="422"/>
        <w:jc w:val="left"/>
        <w:rPr>
          <w:rFonts w:ascii="仿宋" w:eastAsia="仿宋" w:hAnsi="仿宋" w:cs="宋体" w:hint="eastAsia"/>
          <w:color w:val="333333"/>
          <w:kern w:val="0"/>
          <w:sz w:val="30"/>
          <w:szCs w:val="30"/>
        </w:rPr>
      </w:pPr>
      <w:r w:rsidRPr="007259B9">
        <w:rPr>
          <w:rFonts w:ascii="仿宋" w:eastAsia="仿宋" w:hAnsi="仿宋" w:cs="宋体" w:hint="eastAsia"/>
          <w:b/>
          <w:bCs/>
          <w:color w:val="000000"/>
          <w:kern w:val="0"/>
          <w:sz w:val="30"/>
          <w:szCs w:val="30"/>
        </w:rPr>
        <w:t>2.事故造成的直接经济损失</w:t>
      </w:r>
    </w:p>
    <w:p w:rsidR="007259B9" w:rsidRPr="007259B9" w:rsidRDefault="007259B9" w:rsidP="007259B9">
      <w:pPr>
        <w:widowControl/>
        <w:shd w:val="clear" w:color="auto" w:fill="FFFFFF"/>
        <w:spacing w:line="480" w:lineRule="atLeast"/>
        <w:ind w:firstLine="420"/>
        <w:jc w:val="left"/>
        <w:rPr>
          <w:rFonts w:ascii="仿宋" w:eastAsia="仿宋" w:hAnsi="仿宋" w:cs="宋体" w:hint="eastAsia"/>
          <w:color w:val="333333"/>
          <w:kern w:val="0"/>
          <w:sz w:val="30"/>
          <w:szCs w:val="30"/>
        </w:rPr>
      </w:pPr>
      <w:r w:rsidRPr="007259B9">
        <w:rPr>
          <w:rFonts w:ascii="仿宋" w:eastAsia="仿宋" w:hAnsi="仿宋" w:cs="宋体" w:hint="eastAsia"/>
          <w:color w:val="000000"/>
          <w:kern w:val="0"/>
          <w:sz w:val="30"/>
          <w:szCs w:val="30"/>
        </w:rPr>
        <w:t>事故造成直接经济损失共计人民币128万元。</w:t>
      </w:r>
    </w:p>
    <w:p w:rsidR="007259B9" w:rsidRPr="007259B9" w:rsidRDefault="007259B9" w:rsidP="007259B9">
      <w:pPr>
        <w:widowControl/>
        <w:shd w:val="clear" w:color="auto" w:fill="FFFFFF"/>
        <w:spacing w:line="480" w:lineRule="atLeast"/>
        <w:ind w:firstLine="420"/>
        <w:jc w:val="left"/>
        <w:rPr>
          <w:rFonts w:ascii="仿宋" w:eastAsia="仿宋" w:hAnsi="仿宋" w:cs="宋体" w:hint="eastAsia"/>
          <w:color w:val="333333"/>
          <w:kern w:val="0"/>
          <w:sz w:val="30"/>
          <w:szCs w:val="30"/>
        </w:rPr>
      </w:pPr>
      <w:r w:rsidRPr="007259B9">
        <w:rPr>
          <w:rFonts w:ascii="仿宋" w:eastAsia="仿宋" w:hAnsi="仿宋" w:cs="宋体" w:hint="eastAsia"/>
          <w:color w:val="000000"/>
          <w:kern w:val="0"/>
          <w:sz w:val="30"/>
          <w:szCs w:val="30"/>
        </w:rPr>
        <w:t>四、事发原因和事故性质</w:t>
      </w:r>
    </w:p>
    <w:p w:rsidR="007259B9" w:rsidRPr="007259B9" w:rsidRDefault="007259B9" w:rsidP="007259B9">
      <w:pPr>
        <w:widowControl/>
        <w:shd w:val="clear" w:color="auto" w:fill="FFFFFF"/>
        <w:spacing w:line="480" w:lineRule="atLeast"/>
        <w:ind w:firstLine="422"/>
        <w:jc w:val="left"/>
        <w:rPr>
          <w:rFonts w:ascii="仿宋" w:eastAsia="仿宋" w:hAnsi="仿宋" w:cs="宋体" w:hint="eastAsia"/>
          <w:color w:val="333333"/>
          <w:kern w:val="0"/>
          <w:sz w:val="30"/>
          <w:szCs w:val="30"/>
        </w:rPr>
      </w:pPr>
      <w:r w:rsidRPr="007259B9">
        <w:rPr>
          <w:rFonts w:ascii="仿宋" w:eastAsia="仿宋" w:hAnsi="仿宋" w:cs="宋体" w:hint="eastAsia"/>
          <w:b/>
          <w:bCs/>
          <w:color w:val="000000"/>
          <w:kern w:val="0"/>
          <w:sz w:val="30"/>
          <w:szCs w:val="30"/>
        </w:rPr>
        <w:t>(</w:t>
      </w:r>
      <w:proofErr w:type="gramStart"/>
      <w:r w:rsidRPr="007259B9">
        <w:rPr>
          <w:rFonts w:ascii="仿宋" w:eastAsia="仿宋" w:hAnsi="仿宋" w:cs="宋体" w:hint="eastAsia"/>
          <w:b/>
          <w:bCs/>
          <w:color w:val="000000"/>
          <w:kern w:val="0"/>
          <w:sz w:val="30"/>
          <w:szCs w:val="30"/>
        </w:rPr>
        <w:t>一</w:t>
      </w:r>
      <w:proofErr w:type="gramEnd"/>
      <w:r w:rsidRPr="007259B9">
        <w:rPr>
          <w:rFonts w:ascii="仿宋" w:eastAsia="仿宋" w:hAnsi="仿宋" w:cs="宋体" w:hint="eastAsia"/>
          <w:b/>
          <w:bCs/>
          <w:color w:val="000000"/>
          <w:kern w:val="0"/>
          <w:sz w:val="30"/>
          <w:szCs w:val="30"/>
        </w:rPr>
        <w:t>)事故发生的直接原因</w:t>
      </w:r>
    </w:p>
    <w:p w:rsidR="007259B9" w:rsidRPr="007259B9" w:rsidRDefault="007259B9" w:rsidP="007259B9">
      <w:pPr>
        <w:widowControl/>
        <w:shd w:val="clear" w:color="auto" w:fill="FFFFFF"/>
        <w:spacing w:line="480" w:lineRule="atLeast"/>
        <w:ind w:firstLine="420"/>
        <w:jc w:val="left"/>
        <w:rPr>
          <w:rFonts w:ascii="仿宋" w:eastAsia="仿宋" w:hAnsi="仿宋" w:cs="宋体" w:hint="eastAsia"/>
          <w:color w:val="333333"/>
          <w:kern w:val="0"/>
          <w:sz w:val="30"/>
          <w:szCs w:val="30"/>
        </w:rPr>
      </w:pPr>
      <w:r w:rsidRPr="007259B9">
        <w:rPr>
          <w:rFonts w:ascii="仿宋" w:eastAsia="仿宋" w:hAnsi="仿宋" w:cs="宋体" w:hint="eastAsia"/>
          <w:color w:val="000000"/>
          <w:kern w:val="0"/>
          <w:sz w:val="30"/>
          <w:szCs w:val="30"/>
        </w:rPr>
        <w:t>根据现场勘验取证、调查询问等,排除了因自然灾害、人为故意等因素导致事故发生的可能性。</w:t>
      </w:r>
    </w:p>
    <w:p w:rsidR="007259B9" w:rsidRPr="007259B9" w:rsidRDefault="007259B9" w:rsidP="007259B9">
      <w:pPr>
        <w:widowControl/>
        <w:shd w:val="clear" w:color="auto" w:fill="FFFFFF"/>
        <w:spacing w:line="480" w:lineRule="atLeast"/>
        <w:ind w:firstLine="420"/>
        <w:jc w:val="left"/>
        <w:rPr>
          <w:rFonts w:ascii="仿宋" w:eastAsia="仿宋" w:hAnsi="仿宋" w:cs="宋体" w:hint="eastAsia"/>
          <w:color w:val="333333"/>
          <w:kern w:val="0"/>
          <w:sz w:val="30"/>
          <w:szCs w:val="30"/>
        </w:rPr>
      </w:pPr>
      <w:r w:rsidRPr="007259B9">
        <w:rPr>
          <w:rFonts w:ascii="仿宋" w:eastAsia="仿宋" w:hAnsi="仿宋" w:cs="宋体" w:hint="eastAsia"/>
          <w:color w:val="000000"/>
          <w:kern w:val="0"/>
          <w:sz w:val="30"/>
          <w:szCs w:val="30"/>
        </w:rPr>
        <w:t>认定此次触电事故的直接原因：中</w:t>
      </w:r>
      <w:proofErr w:type="gramStart"/>
      <w:r w:rsidRPr="007259B9">
        <w:rPr>
          <w:rFonts w:ascii="仿宋" w:eastAsia="仿宋" w:hAnsi="仿宋" w:cs="宋体" w:hint="eastAsia"/>
          <w:color w:val="000000"/>
          <w:kern w:val="0"/>
          <w:sz w:val="30"/>
          <w:szCs w:val="30"/>
        </w:rPr>
        <w:t>逸公司</w:t>
      </w:r>
      <w:proofErr w:type="gramEnd"/>
      <w:r w:rsidRPr="007259B9">
        <w:rPr>
          <w:rFonts w:ascii="仿宋" w:eastAsia="仿宋" w:hAnsi="仿宋" w:cs="宋体" w:hint="eastAsia"/>
          <w:color w:val="000000"/>
          <w:kern w:val="0"/>
          <w:sz w:val="30"/>
          <w:szCs w:val="30"/>
        </w:rPr>
        <w:t>作业人员违反公司制定的《临时用电管理规定》和《中华人民共和国安全生产法》第五十四条的规定，私接临时照明线路，对卤素照明灯头未做绝缘处理，且照明线路未连接漏电保护装置，</w:t>
      </w:r>
      <w:proofErr w:type="gramStart"/>
      <w:r w:rsidRPr="007259B9">
        <w:rPr>
          <w:rFonts w:ascii="仿宋" w:eastAsia="仿宋" w:hAnsi="仿宋" w:cs="宋体" w:hint="eastAsia"/>
          <w:color w:val="000000"/>
          <w:kern w:val="0"/>
          <w:sz w:val="30"/>
          <w:szCs w:val="30"/>
        </w:rPr>
        <w:t>该违反</w:t>
      </w:r>
      <w:proofErr w:type="gramEnd"/>
      <w:r w:rsidRPr="007259B9">
        <w:rPr>
          <w:rFonts w:ascii="仿宋" w:eastAsia="仿宋" w:hAnsi="仿宋" w:cs="宋体" w:hint="eastAsia"/>
          <w:color w:val="000000"/>
          <w:kern w:val="0"/>
          <w:sz w:val="30"/>
          <w:szCs w:val="30"/>
        </w:rPr>
        <w:t>操作规程的行为，造成了临时照明线路存在安全隐患，该隐患是导致吴冬根触电</w:t>
      </w:r>
      <w:proofErr w:type="gramStart"/>
      <w:r w:rsidRPr="007259B9">
        <w:rPr>
          <w:rFonts w:ascii="仿宋" w:eastAsia="仿宋" w:hAnsi="仿宋" w:cs="宋体" w:hint="eastAsia"/>
          <w:color w:val="000000"/>
          <w:kern w:val="0"/>
          <w:sz w:val="30"/>
          <w:szCs w:val="30"/>
        </w:rPr>
        <w:t>且死亡</w:t>
      </w:r>
      <w:proofErr w:type="gramEnd"/>
      <w:r w:rsidRPr="007259B9">
        <w:rPr>
          <w:rFonts w:ascii="仿宋" w:eastAsia="仿宋" w:hAnsi="仿宋" w:cs="宋体" w:hint="eastAsia"/>
          <w:color w:val="000000"/>
          <w:kern w:val="0"/>
          <w:sz w:val="30"/>
          <w:szCs w:val="30"/>
        </w:rPr>
        <w:t>的直接原因。</w:t>
      </w:r>
    </w:p>
    <w:p w:rsidR="007259B9" w:rsidRPr="007259B9" w:rsidRDefault="007259B9" w:rsidP="007259B9">
      <w:pPr>
        <w:widowControl/>
        <w:shd w:val="clear" w:color="auto" w:fill="FFFFFF"/>
        <w:spacing w:line="480" w:lineRule="atLeast"/>
        <w:ind w:firstLine="422"/>
        <w:jc w:val="left"/>
        <w:rPr>
          <w:rFonts w:ascii="仿宋" w:eastAsia="仿宋" w:hAnsi="仿宋" w:cs="宋体" w:hint="eastAsia"/>
          <w:color w:val="333333"/>
          <w:kern w:val="0"/>
          <w:sz w:val="30"/>
          <w:szCs w:val="30"/>
        </w:rPr>
      </w:pPr>
      <w:r w:rsidRPr="007259B9">
        <w:rPr>
          <w:rFonts w:ascii="仿宋" w:eastAsia="仿宋" w:hAnsi="仿宋" w:cs="宋体" w:hint="eastAsia"/>
          <w:b/>
          <w:bCs/>
          <w:color w:val="000000"/>
          <w:kern w:val="0"/>
          <w:sz w:val="30"/>
          <w:szCs w:val="30"/>
        </w:rPr>
        <w:t>(二)事故发生的间接原因</w:t>
      </w:r>
    </w:p>
    <w:p w:rsidR="007259B9" w:rsidRPr="007259B9" w:rsidRDefault="007259B9" w:rsidP="007259B9">
      <w:pPr>
        <w:widowControl/>
        <w:shd w:val="clear" w:color="auto" w:fill="FFFFFF"/>
        <w:spacing w:line="480" w:lineRule="atLeast"/>
        <w:ind w:firstLine="422"/>
        <w:jc w:val="left"/>
        <w:rPr>
          <w:rFonts w:ascii="仿宋" w:eastAsia="仿宋" w:hAnsi="仿宋" w:cs="宋体" w:hint="eastAsia"/>
          <w:color w:val="333333"/>
          <w:kern w:val="0"/>
          <w:sz w:val="30"/>
          <w:szCs w:val="30"/>
        </w:rPr>
      </w:pPr>
      <w:r w:rsidRPr="007259B9">
        <w:rPr>
          <w:rFonts w:ascii="仿宋" w:eastAsia="仿宋" w:hAnsi="仿宋" w:cs="宋体" w:hint="eastAsia"/>
          <w:b/>
          <w:bCs/>
          <w:color w:val="000000"/>
          <w:kern w:val="0"/>
          <w:sz w:val="30"/>
          <w:szCs w:val="30"/>
        </w:rPr>
        <w:lastRenderedPageBreak/>
        <w:t>中</w:t>
      </w:r>
      <w:proofErr w:type="gramStart"/>
      <w:r w:rsidRPr="007259B9">
        <w:rPr>
          <w:rFonts w:ascii="仿宋" w:eastAsia="仿宋" w:hAnsi="仿宋" w:cs="宋体" w:hint="eastAsia"/>
          <w:b/>
          <w:bCs/>
          <w:color w:val="000000"/>
          <w:kern w:val="0"/>
          <w:sz w:val="30"/>
          <w:szCs w:val="30"/>
        </w:rPr>
        <w:t>逸公司</w:t>
      </w:r>
      <w:proofErr w:type="gramEnd"/>
      <w:r w:rsidRPr="007259B9">
        <w:rPr>
          <w:rFonts w:ascii="仿宋" w:eastAsia="仿宋" w:hAnsi="仿宋" w:cs="宋体" w:hint="eastAsia"/>
          <w:b/>
          <w:bCs/>
          <w:color w:val="000000"/>
          <w:kern w:val="0"/>
          <w:sz w:val="30"/>
          <w:szCs w:val="30"/>
        </w:rPr>
        <w:t>安全生产主体责任不落实，安全管理不到位：</w:t>
      </w:r>
    </w:p>
    <w:p w:rsidR="007259B9" w:rsidRPr="007259B9" w:rsidRDefault="007259B9" w:rsidP="007259B9">
      <w:pPr>
        <w:widowControl/>
        <w:shd w:val="clear" w:color="auto" w:fill="FFFFFF"/>
        <w:spacing w:line="480" w:lineRule="atLeast"/>
        <w:ind w:firstLine="422"/>
        <w:jc w:val="left"/>
        <w:rPr>
          <w:rFonts w:ascii="仿宋" w:eastAsia="仿宋" w:hAnsi="仿宋" w:cs="宋体" w:hint="eastAsia"/>
          <w:color w:val="333333"/>
          <w:kern w:val="0"/>
          <w:sz w:val="30"/>
          <w:szCs w:val="30"/>
        </w:rPr>
      </w:pPr>
      <w:r w:rsidRPr="007259B9">
        <w:rPr>
          <w:rFonts w:ascii="仿宋" w:eastAsia="仿宋" w:hAnsi="仿宋" w:cs="宋体" w:hint="eastAsia"/>
          <w:b/>
          <w:bCs/>
          <w:color w:val="000000"/>
          <w:kern w:val="0"/>
          <w:sz w:val="30"/>
          <w:szCs w:val="30"/>
        </w:rPr>
        <w:t>1.</w:t>
      </w:r>
      <w:r w:rsidRPr="007259B9">
        <w:rPr>
          <w:rFonts w:ascii="仿宋" w:eastAsia="仿宋" w:hAnsi="仿宋" w:cs="宋体" w:hint="eastAsia"/>
          <w:color w:val="000000"/>
          <w:kern w:val="0"/>
          <w:sz w:val="30"/>
          <w:szCs w:val="30"/>
        </w:rPr>
        <w:t>违反《中华人民共和国安全生产法》第三十八条第一款的规定，没有及时发现并消除在临时照明线路中存在的生产安全事故隐患。</w:t>
      </w:r>
    </w:p>
    <w:p w:rsidR="007259B9" w:rsidRPr="007259B9" w:rsidRDefault="007259B9" w:rsidP="007259B9">
      <w:pPr>
        <w:widowControl/>
        <w:shd w:val="clear" w:color="auto" w:fill="FFFFFF"/>
        <w:spacing w:line="480" w:lineRule="atLeast"/>
        <w:ind w:firstLine="422"/>
        <w:jc w:val="left"/>
        <w:rPr>
          <w:rFonts w:ascii="仿宋" w:eastAsia="仿宋" w:hAnsi="仿宋" w:cs="宋体" w:hint="eastAsia"/>
          <w:color w:val="333333"/>
          <w:kern w:val="0"/>
          <w:sz w:val="30"/>
          <w:szCs w:val="30"/>
        </w:rPr>
      </w:pPr>
      <w:r w:rsidRPr="007259B9">
        <w:rPr>
          <w:rFonts w:ascii="仿宋" w:eastAsia="仿宋" w:hAnsi="仿宋" w:cs="宋体" w:hint="eastAsia"/>
          <w:b/>
          <w:bCs/>
          <w:color w:val="000000"/>
          <w:kern w:val="0"/>
          <w:sz w:val="30"/>
          <w:szCs w:val="30"/>
        </w:rPr>
        <w:t>2.</w:t>
      </w:r>
      <w:r w:rsidRPr="007259B9">
        <w:rPr>
          <w:rFonts w:ascii="仿宋" w:eastAsia="仿宋" w:hAnsi="仿宋" w:cs="宋体" w:hint="eastAsia"/>
          <w:color w:val="000000"/>
          <w:kern w:val="0"/>
          <w:sz w:val="30"/>
          <w:szCs w:val="30"/>
        </w:rPr>
        <w:t>违反《中华人民共和国安全生产法》第二十二条第（六）款的规定，对作业现场的临时用电安全管理不到位，没有及时发现和纠正“中逸公司作业人员私接临时照明线路”这一违反操作规程的行为。</w:t>
      </w:r>
    </w:p>
    <w:p w:rsidR="007259B9" w:rsidRPr="007259B9" w:rsidRDefault="007259B9" w:rsidP="007259B9">
      <w:pPr>
        <w:widowControl/>
        <w:shd w:val="clear" w:color="auto" w:fill="FFFFFF"/>
        <w:spacing w:line="480" w:lineRule="atLeast"/>
        <w:ind w:firstLine="422"/>
        <w:jc w:val="left"/>
        <w:rPr>
          <w:rFonts w:ascii="仿宋" w:eastAsia="仿宋" w:hAnsi="仿宋" w:cs="宋体" w:hint="eastAsia"/>
          <w:color w:val="333333"/>
          <w:kern w:val="0"/>
          <w:sz w:val="30"/>
          <w:szCs w:val="30"/>
        </w:rPr>
      </w:pPr>
      <w:r w:rsidRPr="007259B9">
        <w:rPr>
          <w:rFonts w:ascii="仿宋" w:eastAsia="仿宋" w:hAnsi="仿宋" w:cs="宋体" w:hint="eastAsia"/>
          <w:b/>
          <w:bCs/>
          <w:color w:val="000000"/>
          <w:kern w:val="0"/>
          <w:sz w:val="30"/>
          <w:szCs w:val="30"/>
        </w:rPr>
        <w:t>(三)事故性质</w:t>
      </w:r>
    </w:p>
    <w:p w:rsidR="007259B9" w:rsidRPr="007259B9" w:rsidRDefault="007259B9" w:rsidP="007259B9">
      <w:pPr>
        <w:widowControl/>
        <w:shd w:val="clear" w:color="auto" w:fill="FFFFFF"/>
        <w:spacing w:line="480" w:lineRule="atLeast"/>
        <w:ind w:firstLine="422"/>
        <w:jc w:val="left"/>
        <w:rPr>
          <w:rFonts w:ascii="仿宋" w:eastAsia="仿宋" w:hAnsi="仿宋" w:cs="宋体" w:hint="eastAsia"/>
          <w:color w:val="333333"/>
          <w:kern w:val="0"/>
          <w:sz w:val="30"/>
          <w:szCs w:val="30"/>
        </w:rPr>
      </w:pPr>
      <w:r w:rsidRPr="007259B9">
        <w:rPr>
          <w:rFonts w:ascii="仿宋" w:eastAsia="仿宋" w:hAnsi="仿宋" w:cs="宋体" w:hint="eastAsia"/>
          <w:b/>
          <w:bCs/>
          <w:color w:val="000000"/>
          <w:kern w:val="0"/>
          <w:sz w:val="30"/>
          <w:szCs w:val="30"/>
        </w:rPr>
        <w:t>事故调查组经调查认定：</w:t>
      </w:r>
      <w:r w:rsidRPr="007259B9">
        <w:rPr>
          <w:rFonts w:ascii="仿宋" w:eastAsia="仿宋" w:hAnsi="仿宋" w:cs="宋体" w:hint="eastAsia"/>
          <w:color w:val="000000"/>
          <w:kern w:val="0"/>
          <w:sz w:val="30"/>
          <w:szCs w:val="30"/>
        </w:rPr>
        <w:t>江西建工集团有限公司“12˙20”触电事故是一起由于建设工程劳务外包单位——福建中逸劳务有限公司安全生产管理不到位，操作人员违反操作规程作业，企业安全生产主体责任不落实而引发的一般生产安全责任事故。</w:t>
      </w:r>
    </w:p>
    <w:p w:rsidR="007259B9" w:rsidRPr="007259B9" w:rsidRDefault="007259B9" w:rsidP="007259B9">
      <w:pPr>
        <w:widowControl/>
        <w:shd w:val="clear" w:color="auto" w:fill="FFFFFF"/>
        <w:spacing w:line="480" w:lineRule="atLeast"/>
        <w:ind w:firstLine="640"/>
        <w:rPr>
          <w:rFonts w:ascii="仿宋" w:eastAsia="仿宋" w:hAnsi="仿宋" w:cs="宋体" w:hint="eastAsia"/>
          <w:color w:val="333333"/>
          <w:kern w:val="0"/>
          <w:sz w:val="30"/>
          <w:szCs w:val="30"/>
        </w:rPr>
      </w:pPr>
      <w:r w:rsidRPr="007259B9">
        <w:rPr>
          <w:rFonts w:ascii="仿宋" w:eastAsia="仿宋" w:hAnsi="仿宋" w:cs="宋体" w:hint="eastAsia"/>
          <w:color w:val="000000"/>
          <w:kern w:val="0"/>
          <w:sz w:val="30"/>
          <w:szCs w:val="30"/>
        </w:rPr>
        <w:t>五、事故责任的认定</w:t>
      </w:r>
    </w:p>
    <w:p w:rsidR="007259B9" w:rsidRPr="007259B9" w:rsidRDefault="007259B9" w:rsidP="007259B9">
      <w:pPr>
        <w:widowControl/>
        <w:shd w:val="clear" w:color="auto" w:fill="FFFFFF"/>
        <w:spacing w:line="480" w:lineRule="atLeast"/>
        <w:ind w:firstLine="641"/>
        <w:jc w:val="left"/>
        <w:rPr>
          <w:rFonts w:ascii="仿宋" w:eastAsia="仿宋" w:hAnsi="仿宋" w:cs="宋体" w:hint="eastAsia"/>
          <w:color w:val="333333"/>
          <w:kern w:val="0"/>
          <w:sz w:val="30"/>
          <w:szCs w:val="30"/>
        </w:rPr>
      </w:pPr>
      <w:r w:rsidRPr="007259B9">
        <w:rPr>
          <w:rFonts w:ascii="仿宋" w:eastAsia="仿宋" w:hAnsi="仿宋" w:cs="宋体" w:hint="eastAsia"/>
          <w:b/>
          <w:bCs/>
          <w:color w:val="000000"/>
          <w:kern w:val="0"/>
          <w:sz w:val="30"/>
          <w:szCs w:val="30"/>
        </w:rPr>
        <w:t>1.福建中逸劳务有限公司。</w:t>
      </w:r>
      <w:r w:rsidRPr="007259B9">
        <w:rPr>
          <w:rFonts w:ascii="仿宋" w:eastAsia="仿宋" w:hAnsi="仿宋" w:cs="宋体" w:hint="eastAsia"/>
          <w:color w:val="000000"/>
          <w:kern w:val="0"/>
          <w:sz w:val="30"/>
          <w:szCs w:val="30"/>
        </w:rPr>
        <w:t>安全生产主体责任不落实和安全生产管理不到位，是事故发生的主要原因，负主要责任。</w:t>
      </w:r>
    </w:p>
    <w:p w:rsidR="007259B9" w:rsidRPr="007259B9" w:rsidRDefault="007259B9" w:rsidP="007259B9">
      <w:pPr>
        <w:widowControl/>
        <w:shd w:val="clear" w:color="auto" w:fill="FFFFFF"/>
        <w:spacing w:line="480" w:lineRule="atLeast"/>
        <w:jc w:val="left"/>
        <w:rPr>
          <w:rFonts w:ascii="仿宋" w:eastAsia="仿宋" w:hAnsi="仿宋" w:cs="宋体" w:hint="eastAsia"/>
          <w:color w:val="333333"/>
          <w:kern w:val="0"/>
          <w:sz w:val="30"/>
          <w:szCs w:val="30"/>
        </w:rPr>
      </w:pPr>
      <w:r w:rsidRPr="007259B9">
        <w:rPr>
          <w:rFonts w:ascii="仿宋" w:eastAsia="仿宋" w:hAnsi="仿宋" w:cs="宋体" w:hint="eastAsia"/>
          <w:color w:val="000000"/>
          <w:kern w:val="0"/>
          <w:sz w:val="30"/>
          <w:szCs w:val="30"/>
        </w:rPr>
        <w:t>中</w:t>
      </w:r>
      <w:proofErr w:type="gramStart"/>
      <w:r w:rsidRPr="007259B9">
        <w:rPr>
          <w:rFonts w:ascii="仿宋" w:eastAsia="仿宋" w:hAnsi="仿宋" w:cs="宋体" w:hint="eastAsia"/>
          <w:color w:val="000000"/>
          <w:kern w:val="0"/>
          <w:sz w:val="30"/>
          <w:szCs w:val="30"/>
        </w:rPr>
        <w:t>逸公司</w:t>
      </w:r>
      <w:proofErr w:type="gramEnd"/>
      <w:r w:rsidRPr="007259B9">
        <w:rPr>
          <w:rFonts w:ascii="仿宋" w:eastAsia="仿宋" w:hAnsi="仿宋" w:cs="宋体" w:hint="eastAsia"/>
          <w:color w:val="000000"/>
          <w:kern w:val="0"/>
          <w:sz w:val="30"/>
          <w:szCs w:val="30"/>
        </w:rPr>
        <w:t>作业人员违反操作规程，导致临时照明线路存在生产安全事故隐患,该隐患是导致事故发生的直接原因。中</w:t>
      </w:r>
      <w:proofErr w:type="gramStart"/>
      <w:r w:rsidRPr="007259B9">
        <w:rPr>
          <w:rFonts w:ascii="仿宋" w:eastAsia="仿宋" w:hAnsi="仿宋" w:cs="宋体" w:hint="eastAsia"/>
          <w:color w:val="000000"/>
          <w:kern w:val="0"/>
          <w:sz w:val="30"/>
          <w:szCs w:val="30"/>
        </w:rPr>
        <w:t>逸公司</w:t>
      </w:r>
      <w:proofErr w:type="gramEnd"/>
      <w:r w:rsidRPr="007259B9">
        <w:rPr>
          <w:rFonts w:ascii="仿宋" w:eastAsia="仿宋" w:hAnsi="仿宋" w:cs="宋体" w:hint="eastAsia"/>
          <w:color w:val="000000"/>
          <w:kern w:val="0"/>
          <w:sz w:val="30"/>
          <w:szCs w:val="30"/>
        </w:rPr>
        <w:t>没有及时发现并消除在临时照明线路中存在的生产安全事故隐患、没有及时发现和纠正作业人员私接临时照明线路这一违反操作规程的行为，是导致事故发生的间接原因。</w:t>
      </w:r>
    </w:p>
    <w:p w:rsidR="007259B9" w:rsidRPr="007259B9" w:rsidRDefault="007259B9" w:rsidP="007259B9">
      <w:pPr>
        <w:widowControl/>
        <w:shd w:val="clear" w:color="auto" w:fill="FFFFFF"/>
        <w:spacing w:line="480" w:lineRule="atLeast"/>
        <w:ind w:firstLine="640"/>
        <w:jc w:val="left"/>
        <w:rPr>
          <w:rFonts w:ascii="仿宋" w:eastAsia="仿宋" w:hAnsi="仿宋" w:cs="宋体" w:hint="eastAsia"/>
          <w:color w:val="333333"/>
          <w:kern w:val="0"/>
          <w:sz w:val="30"/>
          <w:szCs w:val="30"/>
        </w:rPr>
      </w:pPr>
      <w:r w:rsidRPr="007259B9">
        <w:rPr>
          <w:rFonts w:ascii="仿宋" w:eastAsia="仿宋" w:hAnsi="仿宋" w:cs="宋体" w:hint="eastAsia"/>
          <w:b/>
          <w:bCs/>
          <w:color w:val="000000"/>
          <w:kern w:val="0"/>
          <w:sz w:val="30"/>
          <w:szCs w:val="30"/>
        </w:rPr>
        <w:lastRenderedPageBreak/>
        <w:t>2.江西省建工集团有限责任公司。</w:t>
      </w:r>
      <w:r w:rsidRPr="007259B9">
        <w:rPr>
          <w:rFonts w:ascii="仿宋" w:eastAsia="仿宋" w:hAnsi="仿宋" w:cs="宋体" w:hint="eastAsia"/>
          <w:color w:val="000000"/>
          <w:kern w:val="0"/>
          <w:sz w:val="30"/>
          <w:szCs w:val="30"/>
        </w:rPr>
        <w:t>其依法与劳务承包单位——中</w:t>
      </w:r>
      <w:proofErr w:type="gramStart"/>
      <w:r w:rsidRPr="007259B9">
        <w:rPr>
          <w:rFonts w:ascii="仿宋" w:eastAsia="仿宋" w:hAnsi="仿宋" w:cs="宋体" w:hint="eastAsia"/>
          <w:color w:val="000000"/>
          <w:kern w:val="0"/>
          <w:sz w:val="30"/>
          <w:szCs w:val="30"/>
        </w:rPr>
        <w:t>逸公司</w:t>
      </w:r>
      <w:proofErr w:type="gramEnd"/>
      <w:r w:rsidRPr="007259B9">
        <w:rPr>
          <w:rFonts w:ascii="仿宋" w:eastAsia="仿宋" w:hAnsi="仿宋" w:cs="宋体" w:hint="eastAsia"/>
          <w:color w:val="000000"/>
          <w:kern w:val="0"/>
          <w:sz w:val="30"/>
          <w:szCs w:val="30"/>
        </w:rPr>
        <w:t>签订了《建设工程安全管理协议书》并约定了各自的安全生产管理职责，依法对中</w:t>
      </w:r>
      <w:proofErr w:type="gramStart"/>
      <w:r w:rsidRPr="007259B9">
        <w:rPr>
          <w:rFonts w:ascii="仿宋" w:eastAsia="仿宋" w:hAnsi="仿宋" w:cs="宋体" w:hint="eastAsia"/>
          <w:color w:val="000000"/>
          <w:kern w:val="0"/>
          <w:sz w:val="30"/>
          <w:szCs w:val="30"/>
        </w:rPr>
        <w:t>逸公司</w:t>
      </w:r>
      <w:proofErr w:type="gramEnd"/>
      <w:r w:rsidRPr="007259B9">
        <w:rPr>
          <w:rFonts w:ascii="仿宋" w:eastAsia="仿宋" w:hAnsi="仿宋" w:cs="宋体" w:hint="eastAsia"/>
          <w:color w:val="000000"/>
          <w:kern w:val="0"/>
          <w:sz w:val="30"/>
          <w:szCs w:val="30"/>
        </w:rPr>
        <w:t>的安全生产工作进行了统一协调与管理，依法对中</w:t>
      </w:r>
      <w:proofErr w:type="gramStart"/>
      <w:r w:rsidRPr="007259B9">
        <w:rPr>
          <w:rFonts w:ascii="仿宋" w:eastAsia="仿宋" w:hAnsi="仿宋" w:cs="宋体" w:hint="eastAsia"/>
          <w:color w:val="000000"/>
          <w:kern w:val="0"/>
          <w:sz w:val="30"/>
          <w:szCs w:val="30"/>
        </w:rPr>
        <w:t>逸公司</w:t>
      </w:r>
      <w:proofErr w:type="gramEnd"/>
      <w:r w:rsidRPr="007259B9">
        <w:rPr>
          <w:rFonts w:ascii="仿宋" w:eastAsia="仿宋" w:hAnsi="仿宋" w:cs="宋体" w:hint="eastAsia"/>
          <w:color w:val="000000"/>
          <w:kern w:val="0"/>
          <w:sz w:val="30"/>
          <w:szCs w:val="30"/>
        </w:rPr>
        <w:t>施工现场进行了日常安全生产管理，依法进行了生产安全事故隐患排查，依法对中</w:t>
      </w:r>
      <w:proofErr w:type="gramStart"/>
      <w:r w:rsidRPr="007259B9">
        <w:rPr>
          <w:rFonts w:ascii="仿宋" w:eastAsia="仿宋" w:hAnsi="仿宋" w:cs="宋体" w:hint="eastAsia"/>
          <w:color w:val="000000"/>
          <w:kern w:val="0"/>
          <w:sz w:val="30"/>
          <w:szCs w:val="30"/>
        </w:rPr>
        <w:t>逸公司</w:t>
      </w:r>
      <w:proofErr w:type="gramEnd"/>
      <w:r w:rsidRPr="007259B9">
        <w:rPr>
          <w:rFonts w:ascii="仿宋" w:eastAsia="仿宋" w:hAnsi="仿宋" w:cs="宋体" w:hint="eastAsia"/>
          <w:color w:val="000000"/>
          <w:kern w:val="0"/>
          <w:sz w:val="30"/>
          <w:szCs w:val="30"/>
        </w:rPr>
        <w:t>的作业人员，进行了岗位安全操作规程和安全操作技能的教育和培训。在工程监理单位——</w:t>
      </w:r>
      <w:proofErr w:type="gramStart"/>
      <w:r w:rsidRPr="007259B9">
        <w:rPr>
          <w:rFonts w:ascii="仿宋" w:eastAsia="仿宋" w:hAnsi="仿宋" w:cs="宋体" w:hint="eastAsia"/>
          <w:color w:val="000000"/>
          <w:kern w:val="0"/>
          <w:sz w:val="30"/>
          <w:szCs w:val="30"/>
        </w:rPr>
        <w:t>恒实公司</w:t>
      </w:r>
      <w:proofErr w:type="gramEnd"/>
      <w:r w:rsidRPr="007259B9">
        <w:rPr>
          <w:rFonts w:ascii="仿宋" w:eastAsia="仿宋" w:hAnsi="仿宋" w:cs="宋体" w:hint="eastAsia"/>
          <w:color w:val="000000"/>
          <w:kern w:val="0"/>
          <w:sz w:val="30"/>
          <w:szCs w:val="30"/>
        </w:rPr>
        <w:t>2019年12月16日发现临时用电线路存在的生产安全事故隐患后，建工公司</w:t>
      </w:r>
      <w:proofErr w:type="gramStart"/>
      <w:r w:rsidRPr="007259B9">
        <w:rPr>
          <w:rFonts w:ascii="仿宋" w:eastAsia="仿宋" w:hAnsi="仿宋" w:cs="宋体" w:hint="eastAsia"/>
          <w:color w:val="000000"/>
          <w:kern w:val="0"/>
          <w:sz w:val="30"/>
          <w:szCs w:val="30"/>
        </w:rPr>
        <w:t>对恒实公司</w:t>
      </w:r>
      <w:proofErr w:type="gramEnd"/>
      <w:r w:rsidRPr="007259B9">
        <w:rPr>
          <w:rFonts w:ascii="仿宋" w:eastAsia="仿宋" w:hAnsi="仿宋" w:cs="宋体" w:hint="eastAsia"/>
          <w:color w:val="000000"/>
          <w:kern w:val="0"/>
          <w:sz w:val="30"/>
          <w:szCs w:val="30"/>
        </w:rPr>
        <w:t>出具的《监理通知单》，依照程序进行了及时处理，督促了中</w:t>
      </w:r>
      <w:proofErr w:type="gramStart"/>
      <w:r w:rsidRPr="007259B9">
        <w:rPr>
          <w:rFonts w:ascii="仿宋" w:eastAsia="仿宋" w:hAnsi="仿宋" w:cs="宋体" w:hint="eastAsia"/>
          <w:color w:val="000000"/>
          <w:kern w:val="0"/>
          <w:sz w:val="30"/>
          <w:szCs w:val="30"/>
        </w:rPr>
        <w:t>逸公司</w:t>
      </w:r>
      <w:proofErr w:type="gramEnd"/>
      <w:r w:rsidRPr="007259B9">
        <w:rPr>
          <w:rFonts w:ascii="仿宋" w:eastAsia="仿宋" w:hAnsi="仿宋" w:cs="宋体" w:hint="eastAsia"/>
          <w:color w:val="000000"/>
          <w:kern w:val="0"/>
          <w:sz w:val="30"/>
          <w:szCs w:val="30"/>
        </w:rPr>
        <w:t>对隐患进行了立即整改，在对隐患整改情况进行检查合格后，将整改结果及时书面回复给</w:t>
      </w:r>
      <w:proofErr w:type="gramStart"/>
      <w:r w:rsidRPr="007259B9">
        <w:rPr>
          <w:rFonts w:ascii="仿宋" w:eastAsia="仿宋" w:hAnsi="仿宋" w:cs="宋体" w:hint="eastAsia"/>
          <w:color w:val="000000"/>
          <w:kern w:val="0"/>
          <w:sz w:val="30"/>
          <w:szCs w:val="30"/>
        </w:rPr>
        <w:t>了恒实公司</w:t>
      </w:r>
      <w:proofErr w:type="gramEnd"/>
      <w:r w:rsidRPr="007259B9">
        <w:rPr>
          <w:rFonts w:ascii="仿宋" w:eastAsia="仿宋" w:hAnsi="仿宋" w:cs="宋体" w:hint="eastAsia"/>
          <w:color w:val="000000"/>
          <w:kern w:val="0"/>
          <w:sz w:val="30"/>
          <w:szCs w:val="30"/>
        </w:rPr>
        <w:t>。作为劳务发包单位，建工公司执行了《中华人民共和国安全生产法》第二十五条第一、二款和第四十六条第二、三款关于对承包单位的安全生产管理的规定，履行了其依法应承担的安全生产管理职责。</w:t>
      </w:r>
    </w:p>
    <w:p w:rsidR="007259B9" w:rsidRPr="007259B9" w:rsidRDefault="007259B9" w:rsidP="007259B9">
      <w:pPr>
        <w:widowControl/>
        <w:shd w:val="clear" w:color="auto" w:fill="FFFFFF"/>
        <w:spacing w:line="480" w:lineRule="atLeast"/>
        <w:ind w:firstLine="640"/>
        <w:jc w:val="left"/>
        <w:rPr>
          <w:rFonts w:ascii="仿宋" w:eastAsia="仿宋" w:hAnsi="仿宋" w:cs="宋体" w:hint="eastAsia"/>
          <w:color w:val="333333"/>
          <w:kern w:val="0"/>
          <w:sz w:val="30"/>
          <w:szCs w:val="30"/>
        </w:rPr>
      </w:pPr>
      <w:r w:rsidRPr="007259B9">
        <w:rPr>
          <w:rFonts w:ascii="仿宋" w:eastAsia="仿宋" w:hAnsi="仿宋" w:cs="宋体" w:hint="eastAsia"/>
          <w:b/>
          <w:bCs/>
          <w:color w:val="000000"/>
          <w:kern w:val="0"/>
          <w:sz w:val="30"/>
          <w:szCs w:val="30"/>
        </w:rPr>
        <w:t>3.江西恒实建设管理股份有限公司。</w:t>
      </w:r>
      <w:r w:rsidRPr="007259B9">
        <w:rPr>
          <w:rFonts w:ascii="仿宋" w:eastAsia="仿宋" w:hAnsi="仿宋" w:cs="宋体" w:hint="eastAsia"/>
          <w:color w:val="000000"/>
          <w:kern w:val="0"/>
          <w:sz w:val="30"/>
          <w:szCs w:val="30"/>
        </w:rPr>
        <w:t>其作为</w:t>
      </w:r>
      <w:proofErr w:type="gramStart"/>
      <w:r w:rsidRPr="007259B9">
        <w:rPr>
          <w:rFonts w:ascii="仿宋" w:eastAsia="仿宋" w:hAnsi="仿宋" w:cs="宋体" w:hint="eastAsia"/>
          <w:color w:val="000000"/>
          <w:kern w:val="0"/>
          <w:sz w:val="30"/>
          <w:szCs w:val="30"/>
        </w:rPr>
        <w:t>象</w:t>
      </w:r>
      <w:proofErr w:type="gramEnd"/>
      <w:r w:rsidRPr="007259B9">
        <w:rPr>
          <w:rFonts w:ascii="仿宋" w:eastAsia="仿宋" w:hAnsi="仿宋" w:cs="宋体" w:hint="eastAsia"/>
          <w:color w:val="000000"/>
          <w:kern w:val="0"/>
          <w:sz w:val="30"/>
          <w:szCs w:val="30"/>
        </w:rPr>
        <w:t>湖分院建设工程的监理单位，依法建立健全了安全生产责任制、安全生产规章制度和操作规程；按规定成立了安全生产管理机构；依法组织了生产安全教育和培训；依法制定了生产安全事故应急预案。</w:t>
      </w:r>
      <w:proofErr w:type="gramStart"/>
      <w:r w:rsidRPr="007259B9">
        <w:rPr>
          <w:rFonts w:ascii="仿宋" w:eastAsia="仿宋" w:hAnsi="仿宋" w:cs="宋体" w:hint="eastAsia"/>
          <w:color w:val="000000"/>
          <w:kern w:val="0"/>
          <w:sz w:val="30"/>
          <w:szCs w:val="30"/>
        </w:rPr>
        <w:t>恒实公司</w:t>
      </w:r>
      <w:proofErr w:type="gramEnd"/>
      <w:r w:rsidRPr="007259B9">
        <w:rPr>
          <w:rFonts w:ascii="仿宋" w:eastAsia="仿宋" w:hAnsi="仿宋" w:cs="宋体" w:hint="eastAsia"/>
          <w:color w:val="000000"/>
          <w:kern w:val="0"/>
          <w:sz w:val="30"/>
          <w:szCs w:val="30"/>
        </w:rPr>
        <w:t>在日常监理工作中，依法认真开展了生产安全事故隐患排查和治理，在2019年12月16日发现临时用电线路存在的生产安全事故隐患后，依照程序进行了及时处理，对建工公司出具了《监理通知单》，在中</w:t>
      </w:r>
      <w:proofErr w:type="gramStart"/>
      <w:r w:rsidRPr="007259B9">
        <w:rPr>
          <w:rFonts w:ascii="仿宋" w:eastAsia="仿宋" w:hAnsi="仿宋" w:cs="宋体" w:hint="eastAsia"/>
          <w:color w:val="000000"/>
          <w:kern w:val="0"/>
          <w:sz w:val="30"/>
          <w:szCs w:val="30"/>
        </w:rPr>
        <w:t>逸公司</w:t>
      </w:r>
      <w:proofErr w:type="gramEnd"/>
      <w:r w:rsidRPr="007259B9">
        <w:rPr>
          <w:rFonts w:ascii="仿宋" w:eastAsia="仿宋" w:hAnsi="仿宋" w:cs="宋体" w:hint="eastAsia"/>
          <w:color w:val="000000"/>
          <w:kern w:val="0"/>
          <w:sz w:val="30"/>
          <w:szCs w:val="30"/>
        </w:rPr>
        <w:t>对隐患进行了及时整改后，收到了</w:t>
      </w:r>
      <w:r w:rsidRPr="007259B9">
        <w:rPr>
          <w:rFonts w:ascii="仿宋" w:eastAsia="仿宋" w:hAnsi="仿宋" w:cs="宋体" w:hint="eastAsia"/>
          <w:color w:val="000000"/>
          <w:kern w:val="0"/>
          <w:sz w:val="30"/>
          <w:szCs w:val="30"/>
        </w:rPr>
        <w:lastRenderedPageBreak/>
        <w:t>建工公司关于整改结果的书面回复。</w:t>
      </w:r>
      <w:proofErr w:type="gramStart"/>
      <w:r w:rsidRPr="007259B9">
        <w:rPr>
          <w:rFonts w:ascii="仿宋" w:eastAsia="仿宋" w:hAnsi="仿宋" w:cs="宋体" w:hint="eastAsia"/>
          <w:color w:val="000000"/>
          <w:kern w:val="0"/>
          <w:sz w:val="30"/>
          <w:szCs w:val="30"/>
        </w:rPr>
        <w:t>恒实公司</w:t>
      </w:r>
      <w:proofErr w:type="gramEnd"/>
      <w:r w:rsidRPr="007259B9">
        <w:rPr>
          <w:rFonts w:ascii="仿宋" w:eastAsia="仿宋" w:hAnsi="仿宋" w:cs="宋体" w:hint="eastAsia"/>
          <w:color w:val="000000"/>
          <w:kern w:val="0"/>
          <w:sz w:val="30"/>
          <w:szCs w:val="30"/>
        </w:rPr>
        <w:t>依法履行了工程监理单位的安全生产管理职责。</w:t>
      </w:r>
    </w:p>
    <w:p w:rsidR="007259B9" w:rsidRPr="007259B9" w:rsidRDefault="007259B9" w:rsidP="007259B9">
      <w:pPr>
        <w:widowControl/>
        <w:shd w:val="clear" w:color="auto" w:fill="FFFFFF"/>
        <w:spacing w:line="480" w:lineRule="atLeast"/>
        <w:ind w:firstLine="640"/>
        <w:jc w:val="left"/>
        <w:rPr>
          <w:rFonts w:ascii="仿宋" w:eastAsia="仿宋" w:hAnsi="仿宋" w:cs="宋体" w:hint="eastAsia"/>
          <w:color w:val="333333"/>
          <w:kern w:val="0"/>
          <w:sz w:val="30"/>
          <w:szCs w:val="30"/>
        </w:rPr>
      </w:pPr>
      <w:r w:rsidRPr="007259B9">
        <w:rPr>
          <w:rFonts w:ascii="仿宋" w:eastAsia="仿宋" w:hAnsi="仿宋" w:cs="宋体" w:hint="eastAsia"/>
          <w:color w:val="000000"/>
          <w:kern w:val="0"/>
          <w:sz w:val="30"/>
          <w:szCs w:val="30"/>
        </w:rPr>
        <w:t>六、对事故责任者的处理意见</w:t>
      </w:r>
    </w:p>
    <w:p w:rsidR="007259B9" w:rsidRPr="007259B9" w:rsidRDefault="007259B9" w:rsidP="007259B9">
      <w:pPr>
        <w:widowControl/>
        <w:shd w:val="clear" w:color="auto" w:fill="FFFFFF"/>
        <w:spacing w:line="480" w:lineRule="atLeast"/>
        <w:ind w:firstLine="420"/>
        <w:jc w:val="left"/>
        <w:rPr>
          <w:rFonts w:ascii="仿宋" w:eastAsia="仿宋" w:hAnsi="仿宋" w:cs="宋体" w:hint="eastAsia"/>
          <w:color w:val="333333"/>
          <w:kern w:val="0"/>
          <w:sz w:val="30"/>
          <w:szCs w:val="30"/>
        </w:rPr>
      </w:pPr>
      <w:r w:rsidRPr="007259B9">
        <w:rPr>
          <w:rFonts w:ascii="仿宋" w:eastAsia="仿宋" w:hAnsi="仿宋" w:cs="宋体" w:hint="eastAsia"/>
          <w:color w:val="000000"/>
          <w:kern w:val="0"/>
          <w:sz w:val="30"/>
          <w:szCs w:val="30"/>
        </w:rPr>
        <w:t>福建中逸劳务有限公司</w:t>
      </w:r>
      <w:r w:rsidRPr="007259B9">
        <w:rPr>
          <w:rFonts w:ascii="仿宋" w:eastAsia="仿宋" w:hAnsi="仿宋" w:cs="宋体" w:hint="eastAsia"/>
          <w:b/>
          <w:bCs/>
          <w:color w:val="000000"/>
          <w:kern w:val="0"/>
          <w:sz w:val="30"/>
          <w:szCs w:val="30"/>
        </w:rPr>
        <w:t>，</w:t>
      </w:r>
      <w:r w:rsidRPr="007259B9">
        <w:rPr>
          <w:rFonts w:ascii="仿宋" w:eastAsia="仿宋" w:hAnsi="仿宋" w:cs="宋体" w:hint="eastAsia"/>
          <w:color w:val="000000"/>
          <w:kern w:val="0"/>
          <w:sz w:val="30"/>
          <w:szCs w:val="30"/>
        </w:rPr>
        <w:t>安全生产主体责任不落实，安全生产管理不到位，是导致事故发生的原因，是事故发生的责任单位。建议由南昌县应急管理局依据《中华人民共和国安全生产法》第一百零九条第一款和《安全生产行政处罚</w:t>
      </w:r>
      <w:r w:rsidRPr="007259B9">
        <w:rPr>
          <w:rFonts w:ascii="宋体" w:eastAsia="宋体" w:hAnsi="宋体" w:cs="宋体" w:hint="eastAsia"/>
          <w:color w:val="000000"/>
          <w:kern w:val="0"/>
          <w:sz w:val="30"/>
          <w:szCs w:val="30"/>
        </w:rPr>
        <w:t> </w:t>
      </w:r>
      <w:r w:rsidRPr="007259B9">
        <w:rPr>
          <w:rFonts w:ascii="仿宋" w:eastAsia="仿宋" w:hAnsi="仿宋" w:cs="宋体" w:hint="eastAsia"/>
          <w:color w:val="000000"/>
          <w:kern w:val="0"/>
          <w:sz w:val="30"/>
          <w:szCs w:val="30"/>
        </w:rPr>
        <w:t>自由裁量标准》的规定，对福建中逸劳务有限公司给予行政处罚。</w:t>
      </w:r>
    </w:p>
    <w:p w:rsidR="007259B9" w:rsidRPr="007259B9" w:rsidRDefault="007259B9" w:rsidP="007259B9">
      <w:pPr>
        <w:widowControl/>
        <w:shd w:val="clear" w:color="auto" w:fill="FFFFFF"/>
        <w:spacing w:line="480" w:lineRule="atLeast"/>
        <w:ind w:firstLine="640"/>
        <w:jc w:val="left"/>
        <w:rPr>
          <w:rFonts w:ascii="仿宋" w:eastAsia="仿宋" w:hAnsi="仿宋" w:cs="宋体" w:hint="eastAsia"/>
          <w:color w:val="333333"/>
          <w:kern w:val="0"/>
          <w:sz w:val="30"/>
          <w:szCs w:val="30"/>
        </w:rPr>
      </w:pPr>
      <w:r w:rsidRPr="007259B9">
        <w:rPr>
          <w:rFonts w:ascii="仿宋" w:eastAsia="仿宋" w:hAnsi="仿宋" w:cs="宋体" w:hint="eastAsia"/>
          <w:color w:val="000000"/>
          <w:kern w:val="0"/>
          <w:sz w:val="30"/>
          <w:szCs w:val="30"/>
        </w:rPr>
        <w:t>七、事故防范和整改措施</w:t>
      </w:r>
    </w:p>
    <w:p w:rsidR="007259B9" w:rsidRPr="007259B9" w:rsidRDefault="007259B9" w:rsidP="007259B9">
      <w:pPr>
        <w:widowControl/>
        <w:shd w:val="clear" w:color="auto" w:fill="FFFFFF"/>
        <w:spacing w:line="480" w:lineRule="atLeast"/>
        <w:ind w:firstLine="643"/>
        <w:jc w:val="left"/>
        <w:rPr>
          <w:rFonts w:ascii="仿宋" w:eastAsia="仿宋" w:hAnsi="仿宋" w:cs="宋体" w:hint="eastAsia"/>
          <w:color w:val="333333"/>
          <w:kern w:val="0"/>
          <w:sz w:val="30"/>
          <w:szCs w:val="30"/>
        </w:rPr>
      </w:pPr>
      <w:r w:rsidRPr="007259B9">
        <w:rPr>
          <w:rFonts w:ascii="仿宋" w:eastAsia="仿宋" w:hAnsi="仿宋" w:cs="宋体" w:hint="eastAsia"/>
          <w:b/>
          <w:bCs/>
          <w:color w:val="000000"/>
          <w:kern w:val="0"/>
          <w:sz w:val="30"/>
          <w:szCs w:val="30"/>
        </w:rPr>
        <w:t>1.</w:t>
      </w:r>
      <w:r w:rsidRPr="007259B9">
        <w:rPr>
          <w:rFonts w:ascii="仿宋" w:eastAsia="仿宋" w:hAnsi="仿宋" w:cs="宋体" w:hint="eastAsia"/>
          <w:color w:val="000000"/>
          <w:kern w:val="0"/>
          <w:sz w:val="30"/>
          <w:szCs w:val="30"/>
        </w:rPr>
        <w:t>福建中逸劳务有限公司要从事故中汲取血的教训，认真分析事故发生的原因及应采取的预防措施。应当进一步落实企业安全生产主体责任，强化企业安全生产管理，按规定建立健全安全生产管理机构和按规定配备安全生产管理人员。加强对安全生产负责人和安全管理人员的培训。加强对派遣的劳务员工进行安全生产教育和培训，杜绝安全教育培训走过场，确保安全教育培训质量，保证从业人员具备必要的安全生产知识，熟悉有关安全生产规章制度，掌握本岗位的安全操作技能。要切实加强生产安全事故隐患排查与治理，加强发现和纠正作业人员违反操作规程行为的力度和强度，切实防止类似事故再次发生。</w:t>
      </w:r>
    </w:p>
    <w:p w:rsidR="007259B9" w:rsidRPr="007259B9" w:rsidRDefault="007259B9" w:rsidP="007259B9">
      <w:pPr>
        <w:widowControl/>
        <w:shd w:val="clear" w:color="auto" w:fill="FFFFFF"/>
        <w:spacing w:line="480" w:lineRule="atLeast"/>
        <w:ind w:firstLine="643"/>
        <w:jc w:val="left"/>
        <w:rPr>
          <w:rFonts w:ascii="仿宋" w:eastAsia="仿宋" w:hAnsi="仿宋" w:cs="宋体" w:hint="eastAsia"/>
          <w:color w:val="333333"/>
          <w:kern w:val="0"/>
          <w:sz w:val="30"/>
          <w:szCs w:val="30"/>
        </w:rPr>
      </w:pPr>
      <w:r w:rsidRPr="007259B9">
        <w:rPr>
          <w:rFonts w:ascii="仿宋" w:eastAsia="仿宋" w:hAnsi="仿宋" w:cs="宋体" w:hint="eastAsia"/>
          <w:b/>
          <w:bCs/>
          <w:color w:val="000000"/>
          <w:kern w:val="0"/>
          <w:sz w:val="30"/>
          <w:szCs w:val="30"/>
        </w:rPr>
        <w:t>2.</w:t>
      </w:r>
      <w:r w:rsidRPr="007259B9">
        <w:rPr>
          <w:rFonts w:ascii="仿宋" w:eastAsia="仿宋" w:hAnsi="仿宋" w:cs="宋体" w:hint="eastAsia"/>
          <w:color w:val="000000"/>
          <w:kern w:val="0"/>
          <w:sz w:val="30"/>
          <w:szCs w:val="30"/>
        </w:rPr>
        <w:t>江西省建工集团有限责任公司，要针对这场事故举一反三，加强对项目安全管理。强化对承包单位的安全生产工作监督、检</w:t>
      </w:r>
      <w:r w:rsidRPr="007259B9">
        <w:rPr>
          <w:rFonts w:ascii="仿宋" w:eastAsia="仿宋" w:hAnsi="仿宋" w:cs="宋体" w:hint="eastAsia"/>
          <w:color w:val="000000"/>
          <w:kern w:val="0"/>
          <w:sz w:val="30"/>
          <w:szCs w:val="30"/>
        </w:rPr>
        <w:lastRenderedPageBreak/>
        <w:t>查、考核的力度与频度。要进一步加强对被派遣的劳务员工的岗位安全操作规程和技能的教育培训。</w:t>
      </w:r>
    </w:p>
    <w:p w:rsidR="007259B9" w:rsidRPr="007259B9" w:rsidRDefault="007259B9" w:rsidP="007259B9">
      <w:pPr>
        <w:widowControl/>
        <w:shd w:val="clear" w:color="auto" w:fill="FFFFFF"/>
        <w:spacing w:before="225" w:after="225" w:line="480" w:lineRule="atLeast"/>
        <w:jc w:val="right"/>
        <w:rPr>
          <w:rFonts w:ascii="仿宋" w:eastAsia="仿宋" w:hAnsi="仿宋" w:cs="宋体" w:hint="eastAsia"/>
          <w:color w:val="333333"/>
          <w:kern w:val="0"/>
          <w:sz w:val="30"/>
          <w:szCs w:val="30"/>
        </w:rPr>
      </w:pPr>
      <w:r w:rsidRPr="007259B9">
        <w:rPr>
          <w:rFonts w:ascii="宋体" w:eastAsia="宋体" w:hAnsi="宋体" w:cs="宋体" w:hint="eastAsia"/>
          <w:color w:val="333333"/>
          <w:kern w:val="0"/>
          <w:sz w:val="30"/>
          <w:szCs w:val="30"/>
        </w:rPr>
        <w:t> </w:t>
      </w:r>
    </w:p>
    <w:p w:rsidR="007259B9" w:rsidRPr="007259B9" w:rsidRDefault="007259B9" w:rsidP="007259B9">
      <w:pPr>
        <w:widowControl/>
        <w:shd w:val="clear" w:color="auto" w:fill="FFFFFF"/>
        <w:spacing w:before="225" w:after="225" w:line="480" w:lineRule="atLeast"/>
        <w:jc w:val="right"/>
        <w:rPr>
          <w:rFonts w:ascii="仿宋" w:eastAsia="仿宋" w:hAnsi="仿宋" w:cs="宋体" w:hint="eastAsia"/>
          <w:color w:val="333333"/>
          <w:kern w:val="0"/>
          <w:sz w:val="30"/>
          <w:szCs w:val="30"/>
        </w:rPr>
      </w:pPr>
      <w:r w:rsidRPr="007259B9">
        <w:rPr>
          <w:rFonts w:ascii="宋体" w:eastAsia="宋体" w:hAnsi="宋体" w:cs="宋体" w:hint="eastAsia"/>
          <w:color w:val="333333"/>
          <w:kern w:val="0"/>
          <w:sz w:val="30"/>
          <w:szCs w:val="30"/>
        </w:rPr>
        <w:t> </w:t>
      </w:r>
    </w:p>
    <w:p w:rsidR="007259B9" w:rsidRPr="007259B9" w:rsidRDefault="007259B9" w:rsidP="007259B9">
      <w:pPr>
        <w:widowControl/>
        <w:shd w:val="clear" w:color="auto" w:fill="FFFFFF"/>
        <w:spacing w:line="480" w:lineRule="atLeast"/>
        <w:jc w:val="right"/>
        <w:rPr>
          <w:rFonts w:ascii="仿宋" w:eastAsia="仿宋" w:hAnsi="仿宋" w:cs="宋体" w:hint="eastAsia"/>
          <w:color w:val="333333"/>
          <w:kern w:val="0"/>
          <w:sz w:val="30"/>
          <w:szCs w:val="30"/>
        </w:rPr>
      </w:pPr>
      <w:r w:rsidRPr="007259B9">
        <w:rPr>
          <w:rFonts w:ascii="仿宋" w:eastAsia="仿宋" w:hAnsi="仿宋" w:cs="宋体" w:hint="eastAsia"/>
          <w:color w:val="000000"/>
          <w:kern w:val="0"/>
          <w:sz w:val="30"/>
          <w:szCs w:val="30"/>
        </w:rPr>
        <w:t>江西建工集团有限公司“12·20”</w:t>
      </w:r>
    </w:p>
    <w:p w:rsidR="007259B9" w:rsidRPr="007259B9" w:rsidRDefault="007259B9" w:rsidP="007259B9">
      <w:pPr>
        <w:widowControl/>
        <w:shd w:val="clear" w:color="auto" w:fill="FFFFFF"/>
        <w:spacing w:line="480" w:lineRule="atLeast"/>
        <w:jc w:val="center"/>
        <w:rPr>
          <w:rFonts w:ascii="仿宋" w:eastAsia="仿宋" w:hAnsi="仿宋" w:cs="宋体" w:hint="eastAsia"/>
          <w:color w:val="333333"/>
          <w:kern w:val="0"/>
          <w:sz w:val="30"/>
          <w:szCs w:val="30"/>
        </w:rPr>
      </w:pPr>
      <w:r w:rsidRPr="007259B9">
        <w:rPr>
          <w:rFonts w:ascii="宋体" w:eastAsia="宋体" w:hAnsi="宋体" w:cs="宋体" w:hint="eastAsia"/>
          <w:color w:val="000000"/>
          <w:kern w:val="0"/>
          <w:sz w:val="30"/>
          <w:szCs w:val="30"/>
        </w:rPr>
        <w:t>                    </w:t>
      </w:r>
      <w:r w:rsidRPr="007259B9">
        <w:rPr>
          <w:rFonts w:ascii="仿宋" w:eastAsia="仿宋" w:hAnsi="仿宋" w:cs="宋体" w:hint="eastAsia"/>
          <w:color w:val="000000"/>
          <w:kern w:val="0"/>
          <w:sz w:val="30"/>
          <w:szCs w:val="30"/>
        </w:rPr>
        <w:t>触电事故调查组</w:t>
      </w:r>
    </w:p>
    <w:p w:rsidR="007259B9" w:rsidRPr="007259B9" w:rsidRDefault="007259B9" w:rsidP="007259B9">
      <w:pPr>
        <w:widowControl/>
        <w:shd w:val="clear" w:color="auto" w:fill="FFFFFF"/>
        <w:spacing w:line="480" w:lineRule="atLeast"/>
        <w:jc w:val="center"/>
        <w:rPr>
          <w:rFonts w:ascii="仿宋" w:eastAsia="仿宋" w:hAnsi="仿宋" w:cs="宋体" w:hint="eastAsia"/>
          <w:color w:val="333333"/>
          <w:kern w:val="0"/>
          <w:sz w:val="30"/>
          <w:szCs w:val="30"/>
        </w:rPr>
      </w:pPr>
      <w:r w:rsidRPr="007259B9">
        <w:rPr>
          <w:rFonts w:ascii="宋体" w:eastAsia="宋体" w:hAnsi="宋体" w:cs="宋体" w:hint="eastAsia"/>
          <w:color w:val="000000"/>
          <w:kern w:val="0"/>
          <w:sz w:val="30"/>
          <w:szCs w:val="30"/>
        </w:rPr>
        <w:t>                    </w:t>
      </w:r>
      <w:r w:rsidRPr="007259B9">
        <w:rPr>
          <w:rFonts w:ascii="仿宋" w:eastAsia="仿宋" w:hAnsi="仿宋" w:cs="宋体" w:hint="eastAsia"/>
          <w:color w:val="000000"/>
          <w:kern w:val="0"/>
          <w:sz w:val="30"/>
          <w:szCs w:val="30"/>
        </w:rPr>
        <w:t>2020年4月16日</w:t>
      </w:r>
    </w:p>
    <w:p w:rsidR="00F86A08" w:rsidRPr="007259B9" w:rsidRDefault="00F86A08">
      <w:pPr>
        <w:rPr>
          <w:rFonts w:ascii="仿宋" w:eastAsia="仿宋" w:hAnsi="仿宋"/>
          <w:sz w:val="30"/>
          <w:szCs w:val="30"/>
        </w:rPr>
      </w:pPr>
    </w:p>
    <w:sectPr w:rsidR="00F86A08" w:rsidRPr="007259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A24"/>
    <w:rsid w:val="005A6A24"/>
    <w:rsid w:val="007259B9"/>
    <w:rsid w:val="00F86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59B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259B9"/>
    <w:rPr>
      <w:b/>
      <w:bCs/>
    </w:rPr>
  </w:style>
  <w:style w:type="paragraph" w:styleId="a5">
    <w:name w:val="Balloon Text"/>
    <w:basedOn w:val="a"/>
    <w:link w:val="Char"/>
    <w:uiPriority w:val="99"/>
    <w:semiHidden/>
    <w:unhideWhenUsed/>
    <w:rsid w:val="007259B9"/>
    <w:rPr>
      <w:sz w:val="18"/>
      <w:szCs w:val="18"/>
    </w:rPr>
  </w:style>
  <w:style w:type="character" w:customStyle="1" w:styleId="Char">
    <w:name w:val="批注框文本 Char"/>
    <w:basedOn w:val="a0"/>
    <w:link w:val="a5"/>
    <w:uiPriority w:val="99"/>
    <w:semiHidden/>
    <w:rsid w:val="007259B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59B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259B9"/>
    <w:rPr>
      <w:b/>
      <w:bCs/>
    </w:rPr>
  </w:style>
  <w:style w:type="paragraph" w:styleId="a5">
    <w:name w:val="Balloon Text"/>
    <w:basedOn w:val="a"/>
    <w:link w:val="Char"/>
    <w:uiPriority w:val="99"/>
    <w:semiHidden/>
    <w:unhideWhenUsed/>
    <w:rsid w:val="007259B9"/>
    <w:rPr>
      <w:sz w:val="18"/>
      <w:szCs w:val="18"/>
    </w:rPr>
  </w:style>
  <w:style w:type="character" w:customStyle="1" w:styleId="Char">
    <w:name w:val="批注框文本 Char"/>
    <w:basedOn w:val="a0"/>
    <w:link w:val="a5"/>
    <w:uiPriority w:val="99"/>
    <w:semiHidden/>
    <w:rsid w:val="007259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25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538</Words>
  <Characters>3070</Characters>
  <Application>Microsoft Office Word</Application>
  <DocSecurity>0</DocSecurity>
  <Lines>25</Lines>
  <Paragraphs>7</Paragraphs>
  <ScaleCrop>false</ScaleCrop>
  <Company>微软中国</Company>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2021-03-05T16:50:00Z</dcterms:created>
  <dcterms:modified xsi:type="dcterms:W3CDTF">2021-03-05T16:50:00Z</dcterms:modified>
</cp:coreProperties>
</file>