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BC" w:rsidRPr="00347DBC" w:rsidRDefault="00347DBC" w:rsidP="00347DBC">
      <w:pPr>
        <w:widowControl/>
        <w:pBdr>
          <w:bottom w:val="dashed" w:sz="6" w:space="4" w:color="C5C5C5"/>
        </w:pBdr>
        <w:shd w:val="clear" w:color="auto" w:fill="FFFFFF"/>
        <w:spacing w:line="375" w:lineRule="atLeast"/>
        <w:jc w:val="center"/>
        <w:outlineLvl w:val="1"/>
        <w:rPr>
          <w:rFonts w:ascii="仿宋" w:eastAsia="仿宋" w:hAnsi="仿宋" w:cs="宋体"/>
          <w:b/>
          <w:bCs/>
          <w:color w:val="000000"/>
          <w:kern w:val="0"/>
          <w:sz w:val="32"/>
          <w:szCs w:val="32"/>
        </w:rPr>
      </w:pPr>
      <w:r w:rsidRPr="00347DBC">
        <w:rPr>
          <w:rFonts w:ascii="仿宋" w:eastAsia="仿宋" w:hAnsi="仿宋" w:cs="宋体" w:hint="eastAsia"/>
          <w:b/>
          <w:bCs/>
          <w:color w:val="000000"/>
          <w:kern w:val="0"/>
          <w:sz w:val="32"/>
          <w:szCs w:val="32"/>
        </w:rPr>
        <w:t>智慧海派二期地块临时围墙混凝土基础项目“2020.10.7”一般坍塌事故调查报告</w:t>
      </w:r>
      <w:bookmarkStart w:id="0" w:name="_GoBack"/>
      <w:bookmarkEnd w:id="0"/>
    </w:p>
    <w:p w:rsidR="00347DBC" w:rsidRPr="00347DBC" w:rsidRDefault="00347DBC" w:rsidP="00347DBC">
      <w:pPr>
        <w:widowControl/>
        <w:shd w:val="clear" w:color="auto" w:fill="FFFFFF"/>
        <w:spacing w:line="460" w:lineRule="atLeast"/>
        <w:ind w:firstLine="640"/>
        <w:jc w:val="left"/>
        <w:rPr>
          <w:rFonts w:ascii="仿宋" w:eastAsia="仿宋" w:hAnsi="仿宋" w:cs="宋体"/>
          <w:color w:val="333333"/>
          <w:kern w:val="0"/>
          <w:sz w:val="30"/>
          <w:szCs w:val="30"/>
        </w:rPr>
      </w:pPr>
      <w:r w:rsidRPr="00347DBC">
        <w:rPr>
          <w:rFonts w:ascii="仿宋" w:eastAsia="仿宋" w:hAnsi="仿宋" w:cs="宋体" w:hint="eastAsia"/>
          <w:color w:val="333333"/>
          <w:kern w:val="0"/>
          <w:sz w:val="30"/>
          <w:szCs w:val="30"/>
        </w:rPr>
        <w:t>2020年10月7日14时40分左右，在龙潭新经济管委会华月路中段智慧海派二期地块临时围挡混凝土基础项目，发生1起一般坍塌事故，造成1人死亡，直接经济损失142万元。</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依据《生产安全事故报告和调查处理条例》(国务院令第493号)、《四川省生产安全事故报告和调查处理规定》（四川省人民政府令第225号）相关规定，成华区政府依法成立了以区</w:t>
      </w:r>
      <w:proofErr w:type="gramStart"/>
      <w:r w:rsidRPr="00347DBC">
        <w:rPr>
          <w:rFonts w:ascii="仿宋" w:eastAsia="仿宋" w:hAnsi="仿宋" w:cs="宋体" w:hint="eastAsia"/>
          <w:color w:val="333333"/>
          <w:kern w:val="0"/>
          <w:sz w:val="30"/>
          <w:szCs w:val="30"/>
        </w:rPr>
        <w:t>应急局</w:t>
      </w:r>
      <w:proofErr w:type="gramEnd"/>
      <w:r w:rsidRPr="00347DBC">
        <w:rPr>
          <w:rFonts w:ascii="仿宋" w:eastAsia="仿宋" w:hAnsi="仿宋" w:cs="宋体" w:hint="eastAsia"/>
          <w:color w:val="333333"/>
          <w:kern w:val="0"/>
          <w:sz w:val="30"/>
          <w:szCs w:val="30"/>
        </w:rPr>
        <w:t>局长为组长，区应急局、区纪委监委、区总工会、区公安分局、区住建交局、区人社局、区国资和金融局、龙潭新经济管委会相关人员参加的智慧海派二期地块临时围墙混凝土基础项目“2020.10.7”一般坍塌事故调查组（以下简称事故调查组），开展事故调查工作。</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事故调查组按照“四不放过”原则，通过现场勘查、调查取证、查阅资料并询问有关当事人，查明了事故发生的经过、原因、人员伤亡和直接经济损失情况，认定了事故性质和责任，提出了对有关责任人和责任单位的处理建议，并针对事故原因及暴露出的突出问题，提出了事故防范措施建议。现将事故相关情况报告如下。</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一、事故基本情况</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（一）事发项目情况</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000000"/>
          <w:kern w:val="0"/>
          <w:sz w:val="30"/>
          <w:szCs w:val="30"/>
        </w:rPr>
        <w:lastRenderedPageBreak/>
        <w:t>事发项目为智慧海派二期地块临时围挡混凝土基础项目，建设单位为成都东方广益投资有限公司（以下简称东方广益公司），施工总承包单位为四川省兴</w:t>
      </w:r>
      <w:proofErr w:type="gramStart"/>
      <w:r w:rsidRPr="00347DBC">
        <w:rPr>
          <w:rFonts w:ascii="仿宋" w:eastAsia="仿宋" w:hAnsi="仿宋" w:cs="宋体" w:hint="eastAsia"/>
          <w:color w:val="000000"/>
          <w:kern w:val="0"/>
          <w:sz w:val="30"/>
          <w:szCs w:val="30"/>
        </w:rPr>
        <w:t>诚建市政</w:t>
      </w:r>
      <w:proofErr w:type="gramEnd"/>
      <w:r w:rsidRPr="00347DBC">
        <w:rPr>
          <w:rFonts w:ascii="仿宋" w:eastAsia="仿宋" w:hAnsi="仿宋" w:cs="宋体" w:hint="eastAsia"/>
          <w:color w:val="000000"/>
          <w:kern w:val="0"/>
          <w:sz w:val="30"/>
          <w:szCs w:val="30"/>
        </w:rPr>
        <w:t>工程有限公司（以下简称四川兴诚公司），劳务分包单位为成都谦益源建筑</w:t>
      </w:r>
      <w:r w:rsidRPr="00347DBC">
        <w:rPr>
          <w:rFonts w:ascii="仿宋" w:eastAsia="仿宋" w:hAnsi="仿宋" w:cs="宋体" w:hint="eastAsia"/>
          <w:color w:val="333333"/>
          <w:kern w:val="0"/>
          <w:sz w:val="30"/>
          <w:szCs w:val="30"/>
        </w:rPr>
        <w:t>劳务有限公司（以下简称成都</w:t>
      </w:r>
      <w:r w:rsidRPr="00347DBC">
        <w:rPr>
          <w:rFonts w:ascii="仿宋" w:eastAsia="仿宋" w:hAnsi="仿宋" w:cs="宋体" w:hint="eastAsia"/>
          <w:color w:val="000000"/>
          <w:kern w:val="0"/>
          <w:sz w:val="30"/>
          <w:szCs w:val="30"/>
        </w:rPr>
        <w:t>谦益源公司）</w:t>
      </w:r>
      <w:r w:rsidRPr="00347DBC">
        <w:rPr>
          <w:rFonts w:ascii="仿宋" w:eastAsia="仿宋" w:hAnsi="仿宋" w:cs="宋体" w:hint="eastAsia"/>
          <w:color w:val="333333"/>
          <w:kern w:val="0"/>
          <w:sz w:val="30"/>
          <w:szCs w:val="30"/>
        </w:rPr>
        <w:t>。</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000000"/>
          <w:kern w:val="0"/>
          <w:sz w:val="30"/>
          <w:szCs w:val="30"/>
        </w:rPr>
        <w:t>根据《成都市成华区人民政府关于印发&lt;成都市成华区关于优化政府投资工程建设项目管理进一步提高质效意见（试行）&gt;的通知》（成华府发〔2018〕4号）之第五章第十八条第一项关于“缩减审批范围：总投资在50万元（不含）以下的项目，可不进行项目建议书（立项）审批，由项目单位自行组织实施。”的规定，</w:t>
      </w:r>
      <w:r w:rsidRPr="00347DBC">
        <w:rPr>
          <w:rFonts w:ascii="仿宋" w:eastAsia="仿宋" w:hAnsi="仿宋" w:cs="宋体" w:hint="eastAsia"/>
          <w:color w:val="333333"/>
          <w:kern w:val="0"/>
          <w:sz w:val="30"/>
          <w:szCs w:val="30"/>
        </w:rPr>
        <w:t>东方广益</w:t>
      </w:r>
      <w:r w:rsidRPr="00347DBC">
        <w:rPr>
          <w:rFonts w:ascii="仿宋" w:eastAsia="仿宋" w:hAnsi="仿宋" w:cs="宋体" w:hint="eastAsia"/>
          <w:color w:val="000000"/>
          <w:kern w:val="0"/>
          <w:sz w:val="30"/>
          <w:szCs w:val="30"/>
        </w:rPr>
        <w:t>公司作为项目实施单位，按照公司内部招标及采购暂行管理办法，从公司零星工程施工单位名录库中随机抽签确定了四川</w:t>
      </w:r>
      <w:r w:rsidRPr="00347DBC">
        <w:rPr>
          <w:rFonts w:ascii="仿宋" w:eastAsia="仿宋" w:hAnsi="仿宋" w:cs="宋体" w:hint="eastAsia"/>
          <w:color w:val="333333"/>
          <w:kern w:val="0"/>
          <w:sz w:val="30"/>
          <w:szCs w:val="30"/>
        </w:rPr>
        <w:t>兴诚公司为此项目的</w:t>
      </w:r>
      <w:r w:rsidRPr="00347DBC">
        <w:rPr>
          <w:rFonts w:ascii="仿宋" w:eastAsia="仿宋" w:hAnsi="仿宋" w:cs="宋体" w:hint="eastAsia"/>
          <w:color w:val="000000"/>
          <w:kern w:val="0"/>
          <w:sz w:val="30"/>
          <w:szCs w:val="30"/>
        </w:rPr>
        <w:t>施工总承包单位，并于2020年9月3日与四川</w:t>
      </w:r>
      <w:r w:rsidRPr="00347DBC">
        <w:rPr>
          <w:rFonts w:ascii="仿宋" w:eastAsia="仿宋" w:hAnsi="仿宋" w:cs="宋体" w:hint="eastAsia"/>
          <w:color w:val="333333"/>
          <w:kern w:val="0"/>
          <w:sz w:val="30"/>
          <w:szCs w:val="30"/>
        </w:rPr>
        <w:t>兴诚公司签订了</w:t>
      </w:r>
      <w:r w:rsidRPr="00347DBC">
        <w:rPr>
          <w:rFonts w:ascii="仿宋" w:eastAsia="仿宋" w:hAnsi="仿宋" w:cs="宋体" w:hint="eastAsia"/>
          <w:color w:val="000000"/>
          <w:kern w:val="0"/>
          <w:sz w:val="30"/>
          <w:szCs w:val="30"/>
        </w:rPr>
        <w:t>《智慧海派二期地块临时围挡混凝土基础项目施工合同》</w:t>
      </w:r>
      <w:r w:rsidRPr="00347DBC">
        <w:rPr>
          <w:rFonts w:ascii="仿宋" w:eastAsia="仿宋" w:hAnsi="仿宋" w:cs="宋体" w:hint="eastAsia"/>
          <w:color w:val="333333"/>
          <w:kern w:val="0"/>
          <w:sz w:val="30"/>
          <w:szCs w:val="30"/>
        </w:rPr>
        <w:t>，施工总承包合同金额为约49万元，临时围墙混凝土基础长度约130米，高度约3米，每米造价约3770元/米，总工期为60天。四川兴诚公司编制了</w:t>
      </w:r>
      <w:r w:rsidRPr="00347DBC">
        <w:rPr>
          <w:rFonts w:ascii="仿宋" w:eastAsia="仿宋" w:hAnsi="仿宋" w:cs="宋体" w:hint="eastAsia"/>
          <w:color w:val="000000"/>
          <w:kern w:val="0"/>
          <w:sz w:val="30"/>
          <w:szCs w:val="30"/>
        </w:rPr>
        <w:t>《智慧海派二期地块临时围挡混凝土基础项目施工方案</w:t>
      </w:r>
      <w:r w:rsidRPr="00347DBC">
        <w:rPr>
          <w:rFonts w:ascii="仿宋" w:eastAsia="仿宋" w:hAnsi="仿宋" w:cs="宋体" w:hint="eastAsia"/>
          <w:color w:val="333333"/>
          <w:kern w:val="0"/>
          <w:sz w:val="30"/>
          <w:szCs w:val="30"/>
        </w:rPr>
        <w:t>》，2020年9月12日，四川兴诚公司组织召开</w:t>
      </w:r>
      <w:r w:rsidRPr="00347DBC">
        <w:rPr>
          <w:rFonts w:ascii="仿宋" w:eastAsia="仿宋" w:hAnsi="仿宋" w:cs="宋体" w:hint="eastAsia"/>
          <w:color w:val="000000"/>
          <w:kern w:val="0"/>
          <w:sz w:val="30"/>
          <w:szCs w:val="30"/>
        </w:rPr>
        <w:t>智慧海派二期地块临时围挡混凝土基础项目专</w:t>
      </w:r>
      <w:r w:rsidRPr="00347DBC">
        <w:rPr>
          <w:rFonts w:ascii="仿宋" w:eastAsia="仿宋" w:hAnsi="仿宋" w:cs="宋体" w:hint="eastAsia"/>
          <w:color w:val="333333"/>
          <w:kern w:val="0"/>
          <w:sz w:val="30"/>
          <w:szCs w:val="30"/>
        </w:rPr>
        <w:t>家论证会，张立和、邝小丽、余清平等3位专家一致同意通过该</w:t>
      </w:r>
      <w:r w:rsidRPr="00347DBC">
        <w:rPr>
          <w:rFonts w:ascii="仿宋" w:eastAsia="仿宋" w:hAnsi="仿宋" w:cs="宋体" w:hint="eastAsia"/>
          <w:color w:val="000000"/>
          <w:kern w:val="0"/>
          <w:sz w:val="30"/>
          <w:szCs w:val="30"/>
        </w:rPr>
        <w:t>围挡混凝土基础施工方案</w:t>
      </w:r>
      <w:r w:rsidRPr="00347DBC">
        <w:rPr>
          <w:rFonts w:ascii="仿宋" w:eastAsia="仿宋" w:hAnsi="仿宋" w:cs="宋体" w:hint="eastAsia"/>
          <w:color w:val="333333"/>
          <w:kern w:val="0"/>
          <w:sz w:val="30"/>
          <w:szCs w:val="30"/>
        </w:rPr>
        <w:t>。2020年9月15日项目开工，施工内容主要为临时围挡</w:t>
      </w:r>
      <w:r w:rsidRPr="00347DBC">
        <w:rPr>
          <w:rFonts w:ascii="仿宋" w:eastAsia="仿宋" w:hAnsi="仿宋" w:cs="宋体" w:hint="eastAsia"/>
          <w:color w:val="000000"/>
          <w:kern w:val="0"/>
          <w:sz w:val="30"/>
          <w:szCs w:val="30"/>
        </w:rPr>
        <w:t>混凝土基础，混凝土强度等级为C30。</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lastRenderedPageBreak/>
        <w:t>（二）事故发生单位情况</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000000"/>
          <w:kern w:val="0"/>
          <w:sz w:val="30"/>
          <w:szCs w:val="30"/>
        </w:rPr>
        <w:t>成都谦益源公司，注册地址为四川省成都市成华区建设路10号万科钻石广场1栋1单元12层11号，法定代表人李兆安，注册金额为伍仟万元整，成立日期为2012年11月21日，统一社</w:t>
      </w:r>
      <w:r w:rsidRPr="00347DBC">
        <w:rPr>
          <w:rFonts w:ascii="仿宋" w:eastAsia="仿宋" w:hAnsi="仿宋" w:cs="宋体" w:hint="eastAsia"/>
          <w:color w:val="333333"/>
          <w:kern w:val="0"/>
          <w:sz w:val="30"/>
          <w:szCs w:val="30"/>
        </w:rPr>
        <w:t>会信用代码为915101080574749951，企业性质为有限责任公司（自然人投资或控股）。营业范围：建筑劳务分包；钢结构工程、园林绿化工程、防腐保温工程、市政公用工程、公路工程、建筑装修装饰工程、桥梁工程；建筑材料销售。取得了成都市住房和城乡建设局颁发的模板脚手架专业承包不分等级（2015-12-18）资质，编号为D351444105。</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（三）事故伤亡情况</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死者邓某某，性别男，年龄54岁，汉族，身份证号5101131966********，系成都谦益公司的模板工人，入场时接受了三级安全教育及安全技术交底。</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二、事故发生经过及事故救援处置情况</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（一）事故经过</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2020年10月6日8时至12时左右，该项目按照施工方案，完成了临时围挡混凝土基础的上半段混凝土浇筑施工，施工工艺为分层分段浇筑。10月7日14时左右，模板施工</w:t>
      </w:r>
      <w:proofErr w:type="gramStart"/>
      <w:r w:rsidRPr="00347DBC">
        <w:rPr>
          <w:rFonts w:ascii="仿宋" w:eastAsia="仿宋" w:hAnsi="仿宋" w:cs="宋体" w:hint="eastAsia"/>
          <w:color w:val="333333"/>
          <w:kern w:val="0"/>
          <w:sz w:val="30"/>
          <w:szCs w:val="30"/>
        </w:rPr>
        <w:t>班组吴</w:t>
      </w:r>
      <w:proofErr w:type="gramEnd"/>
      <w:r w:rsidRPr="00347DBC">
        <w:rPr>
          <w:rFonts w:ascii="仿宋" w:eastAsia="仿宋" w:hAnsi="仿宋" w:cs="宋体" w:hint="eastAsia"/>
          <w:color w:val="333333"/>
          <w:kern w:val="0"/>
          <w:sz w:val="30"/>
          <w:szCs w:val="30"/>
        </w:rPr>
        <w:t>德刚、邓某元、曾某某、黄某某、邓某某等5人，在班组长倪邦能不知情的情况下，自发组织进行了围挡基础上半段混凝土的模板拆除作业。14时40分左右，</w:t>
      </w:r>
      <w:r w:rsidRPr="00347DBC">
        <w:rPr>
          <w:rFonts w:ascii="仿宋" w:eastAsia="仿宋" w:hAnsi="仿宋" w:cs="宋体" w:hint="eastAsia"/>
          <w:color w:val="000000"/>
          <w:kern w:val="0"/>
          <w:sz w:val="30"/>
          <w:szCs w:val="30"/>
        </w:rPr>
        <w:t>北段基</w:t>
      </w:r>
      <w:r w:rsidRPr="00347DBC">
        <w:rPr>
          <w:rFonts w:ascii="仿宋" w:eastAsia="仿宋" w:hAnsi="仿宋" w:cs="宋体" w:hint="eastAsia"/>
          <w:color w:val="333333"/>
          <w:kern w:val="0"/>
          <w:sz w:val="30"/>
          <w:szCs w:val="30"/>
        </w:rPr>
        <w:t>础</w:t>
      </w:r>
      <w:proofErr w:type="gramStart"/>
      <w:r w:rsidRPr="00347DBC">
        <w:rPr>
          <w:rFonts w:ascii="仿宋" w:eastAsia="仿宋" w:hAnsi="仿宋" w:cs="宋体" w:hint="eastAsia"/>
          <w:color w:val="333333"/>
          <w:kern w:val="0"/>
          <w:sz w:val="30"/>
          <w:szCs w:val="30"/>
        </w:rPr>
        <w:t>混凝土及支模架</w:t>
      </w:r>
      <w:proofErr w:type="gramEnd"/>
      <w:r w:rsidRPr="00347DBC">
        <w:rPr>
          <w:rFonts w:ascii="仿宋" w:eastAsia="仿宋" w:hAnsi="仿宋" w:cs="宋体" w:hint="eastAsia"/>
          <w:color w:val="333333"/>
          <w:kern w:val="0"/>
          <w:sz w:val="30"/>
          <w:szCs w:val="30"/>
        </w:rPr>
        <w:t>（长度约40</w:t>
      </w:r>
      <w:r w:rsidRPr="00347DBC">
        <w:rPr>
          <w:rFonts w:ascii="仿宋" w:eastAsia="仿宋" w:hAnsi="仿宋" w:cs="宋体" w:hint="eastAsia"/>
          <w:color w:val="333333"/>
          <w:kern w:val="0"/>
          <w:sz w:val="30"/>
          <w:szCs w:val="30"/>
        </w:rPr>
        <w:lastRenderedPageBreak/>
        <w:t>米、高度约1.3米）突然发生坍塌，将正在拆模作业的工人邓某某埋压，导致事故发生。</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（二）事故救援情况</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事故发生后，现场人员立即拨打了120、119急救电话，120、119人员及时到场展开救援，经120急救人员现场抢救无效，宣</w:t>
      </w:r>
    </w:p>
    <w:p w:rsidR="00347DBC" w:rsidRPr="00347DBC" w:rsidRDefault="00347DBC" w:rsidP="00347DBC">
      <w:pPr>
        <w:widowControl/>
        <w:shd w:val="clear" w:color="auto" w:fill="FFFFFF"/>
        <w:spacing w:line="460" w:lineRule="atLeast"/>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告邓某某死亡。</w:t>
      </w:r>
      <w:r w:rsidRPr="00347DBC">
        <w:rPr>
          <w:rFonts w:ascii="宋体" w:eastAsia="宋体" w:hAnsi="宋体" w:cs="宋体" w:hint="eastAsia"/>
          <w:color w:val="333333"/>
          <w:kern w:val="0"/>
          <w:sz w:val="30"/>
          <w:szCs w:val="30"/>
        </w:rPr>
        <w:t>  </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（三）善后处理情况</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接报后，区应急局、区住建交局、区公安分局、龙潭新经济管委会等单位相关人员，立即赶往事故现场，组织事故调查和处置善后工作。2020年10月7日，死者亲属与用人单位就善后赔偿达成一致协议，死者亲属得到赔偿。</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（四）勘查勘验及相关情况</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事发后，成都市公安局成华分局刑事科学技术室</w:t>
      </w:r>
      <w:proofErr w:type="gramStart"/>
      <w:r w:rsidRPr="00347DBC">
        <w:rPr>
          <w:rFonts w:ascii="仿宋" w:eastAsia="仿宋" w:hAnsi="仿宋" w:cs="宋体" w:hint="eastAsia"/>
          <w:color w:val="333333"/>
          <w:kern w:val="0"/>
          <w:sz w:val="30"/>
          <w:szCs w:val="30"/>
        </w:rPr>
        <w:t>民警第</w:t>
      </w:r>
      <w:proofErr w:type="gramEnd"/>
      <w:r w:rsidRPr="00347DBC">
        <w:rPr>
          <w:rFonts w:ascii="仿宋" w:eastAsia="仿宋" w:hAnsi="仿宋" w:cs="宋体" w:hint="eastAsia"/>
          <w:color w:val="333333"/>
          <w:kern w:val="0"/>
          <w:sz w:val="30"/>
          <w:szCs w:val="30"/>
        </w:rPr>
        <w:t>一时间对事发现场进行了勘查勘验，事发现场位于成华区华月路西侧、</w:t>
      </w:r>
    </w:p>
    <w:p w:rsidR="00347DBC" w:rsidRPr="00347DBC" w:rsidRDefault="00347DBC" w:rsidP="00347DBC">
      <w:pPr>
        <w:widowControl/>
        <w:shd w:val="clear" w:color="auto" w:fill="FFFFFF"/>
        <w:spacing w:line="460" w:lineRule="atLeast"/>
        <w:jc w:val="left"/>
        <w:rPr>
          <w:rFonts w:ascii="仿宋" w:eastAsia="仿宋" w:hAnsi="仿宋" w:cs="宋体" w:hint="eastAsia"/>
          <w:color w:val="333333"/>
          <w:kern w:val="0"/>
          <w:sz w:val="30"/>
          <w:szCs w:val="30"/>
        </w:rPr>
      </w:pPr>
      <w:proofErr w:type="gramStart"/>
      <w:r w:rsidRPr="00347DBC">
        <w:rPr>
          <w:rFonts w:ascii="仿宋" w:eastAsia="仿宋" w:hAnsi="仿宋" w:cs="宋体" w:hint="eastAsia"/>
          <w:color w:val="333333"/>
          <w:kern w:val="0"/>
          <w:sz w:val="30"/>
          <w:szCs w:val="30"/>
        </w:rPr>
        <w:t>成宏路</w:t>
      </w:r>
      <w:proofErr w:type="gramEnd"/>
      <w:r w:rsidRPr="00347DBC">
        <w:rPr>
          <w:rFonts w:ascii="仿宋" w:eastAsia="仿宋" w:hAnsi="仿宋" w:cs="宋体" w:hint="eastAsia"/>
          <w:color w:val="333333"/>
          <w:kern w:val="0"/>
          <w:sz w:val="30"/>
          <w:szCs w:val="30"/>
        </w:rPr>
        <w:t>南侧、航天路北侧。法医通过对死者邓某某尸体进行尸表检验表明，死者全身见广泛损伤，损伤严重，符合重物挤压造成。死因结论为符合重物挤压胸</w:t>
      </w:r>
      <w:proofErr w:type="gramStart"/>
      <w:r w:rsidRPr="00347DBC">
        <w:rPr>
          <w:rFonts w:ascii="仿宋" w:eastAsia="仿宋" w:hAnsi="仿宋" w:cs="宋体" w:hint="eastAsia"/>
          <w:color w:val="333333"/>
          <w:kern w:val="0"/>
          <w:sz w:val="30"/>
          <w:szCs w:val="30"/>
        </w:rPr>
        <w:t>腹部致多脏器</w:t>
      </w:r>
      <w:proofErr w:type="gramEnd"/>
      <w:r w:rsidRPr="00347DBC">
        <w:rPr>
          <w:rFonts w:ascii="仿宋" w:eastAsia="仿宋" w:hAnsi="仿宋" w:cs="宋体" w:hint="eastAsia"/>
          <w:color w:val="333333"/>
          <w:kern w:val="0"/>
          <w:sz w:val="30"/>
          <w:szCs w:val="30"/>
        </w:rPr>
        <w:t>损伤合并机械性窒息死亡。</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（五）询问调查情况</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事故调查组通过对现场有关人员的询问调查、查阅管理制度和管理工作记录，认定了以下事实：</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lastRenderedPageBreak/>
        <w:t>1.东方广益公司与四川兴诚公司签订了《智慧海派二期地块临时围挡混凝土基础项目施工合同》及《成都东方广益投资有限公司零星工程项目安全生产协议》，在协议中明确了双方的安全管理职责；</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2.四川兴诚公司与成都谦益源公司签订了《劳务施工合同》，在协议中约定了双方的安全管理职责；</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3.四川兴诚公司编制了《智慧海派二期地块临时围挡混凝土基础项目施工方案》；</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4.四川兴诚公司组织专家论证《智慧海派二期地块临时围挡混凝土基础项目施工方案》，该方案经专家一致通过。</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5.</w:t>
      </w:r>
      <w:r w:rsidRPr="00347DBC">
        <w:rPr>
          <w:rFonts w:ascii="仿宋" w:eastAsia="仿宋" w:hAnsi="仿宋" w:cs="宋体" w:hint="eastAsia"/>
          <w:color w:val="000000"/>
          <w:kern w:val="0"/>
          <w:sz w:val="30"/>
          <w:szCs w:val="30"/>
        </w:rPr>
        <w:t>成都谦益源公司</w:t>
      </w:r>
      <w:r w:rsidRPr="00347DBC">
        <w:rPr>
          <w:rFonts w:ascii="仿宋" w:eastAsia="仿宋" w:hAnsi="仿宋" w:cs="宋体" w:hint="eastAsia"/>
          <w:color w:val="333333"/>
          <w:kern w:val="0"/>
          <w:sz w:val="30"/>
          <w:szCs w:val="30"/>
        </w:rPr>
        <w:t>未安排安全管理人员对作业现场进行监管。</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三、事故发生的原因及事故性质</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（一）直接原因</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000000"/>
          <w:kern w:val="0"/>
          <w:sz w:val="30"/>
          <w:szCs w:val="30"/>
        </w:rPr>
        <w:t>拆模人员在基础混凝土养护时间不够、未达到拆模所需强度等级且未设置防倾覆措施的情况下，违章操作、盲目蛮干，</w:t>
      </w:r>
      <w:r w:rsidRPr="00347DBC">
        <w:rPr>
          <w:rFonts w:ascii="仿宋" w:eastAsia="仿宋" w:hAnsi="仿宋" w:cs="宋体" w:hint="eastAsia"/>
          <w:color w:val="333333"/>
          <w:kern w:val="0"/>
          <w:sz w:val="30"/>
          <w:szCs w:val="30"/>
        </w:rPr>
        <w:t>是造成这起事故发生的直接原因。</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（二）间接原因</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000000"/>
          <w:kern w:val="0"/>
          <w:sz w:val="30"/>
          <w:szCs w:val="30"/>
        </w:rPr>
        <w:t>成都谦益源公司对人员管理、教育不到位，疏于</w:t>
      </w:r>
      <w:r w:rsidRPr="00347DBC">
        <w:rPr>
          <w:rFonts w:ascii="仿宋" w:eastAsia="仿宋" w:hAnsi="仿宋" w:cs="宋体" w:hint="eastAsia"/>
          <w:color w:val="333333"/>
          <w:kern w:val="0"/>
          <w:sz w:val="30"/>
          <w:szCs w:val="30"/>
        </w:rPr>
        <w:t>对作业现场安全监管，未能及时发现、并制止和纠正违章操作的行为是造成这起事故发生的间接原因。</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（三）事故性质</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lastRenderedPageBreak/>
        <w:t>经调查认为，该事故是一起企业安全生产责任不落实、管理不到位而造成的一般责任事故。</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四、对事故有关单位及有关人员的责任的认定及处理建议</w:t>
      </w:r>
    </w:p>
    <w:p w:rsidR="00347DBC" w:rsidRPr="00347DBC" w:rsidRDefault="00347DBC" w:rsidP="00347DBC">
      <w:pPr>
        <w:widowControl/>
        <w:shd w:val="clear" w:color="auto" w:fill="FFFFFF"/>
        <w:spacing w:line="460" w:lineRule="atLeast"/>
        <w:ind w:firstLine="640"/>
        <w:rPr>
          <w:rFonts w:ascii="仿宋" w:eastAsia="仿宋" w:hAnsi="仿宋" w:cs="宋体" w:hint="eastAsia"/>
          <w:color w:val="333333"/>
          <w:kern w:val="0"/>
          <w:sz w:val="30"/>
          <w:szCs w:val="30"/>
        </w:rPr>
      </w:pPr>
      <w:r w:rsidRPr="00347DBC">
        <w:rPr>
          <w:rFonts w:ascii="仿宋" w:eastAsia="仿宋" w:hAnsi="仿宋" w:cs="宋体" w:hint="eastAsia"/>
          <w:color w:val="000000"/>
          <w:kern w:val="0"/>
          <w:sz w:val="30"/>
          <w:szCs w:val="30"/>
        </w:rPr>
        <w:t>（一）对有关人员的责任认定及处理建议</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1.模板施工班组工人吴某某、邓某元、曾某某、黄某某、邓某某</w:t>
      </w:r>
      <w:r w:rsidRPr="00347DBC">
        <w:rPr>
          <w:rFonts w:ascii="仿宋" w:eastAsia="仿宋" w:hAnsi="仿宋" w:cs="宋体" w:hint="eastAsia"/>
          <w:color w:val="000000"/>
          <w:kern w:val="0"/>
          <w:sz w:val="30"/>
          <w:szCs w:val="30"/>
        </w:rPr>
        <w:t>未按照</w:t>
      </w:r>
      <w:r w:rsidRPr="00347DBC">
        <w:rPr>
          <w:rFonts w:ascii="仿宋" w:eastAsia="仿宋" w:hAnsi="仿宋" w:cs="宋体" w:hint="eastAsia"/>
          <w:color w:val="333333"/>
          <w:kern w:val="0"/>
          <w:sz w:val="30"/>
          <w:szCs w:val="30"/>
        </w:rPr>
        <w:t>《建筑施工模板安全技术规范》（JGJ162-2014）7.1.2关于“当混凝土未达到规定强度或已达到设计规定强度，需提前拆模或承受部分超设计荷载时，必须经过计算和技术主管确认其强度能足够承受此荷载，方可拆除”的规定，擅自拆除临时围挡混凝土基础模板，盲目蛮干、违章操作，导致事故发生，是事故的直接责任人，建议</w:t>
      </w:r>
      <w:r w:rsidRPr="00347DBC">
        <w:rPr>
          <w:rFonts w:ascii="仿宋" w:eastAsia="仿宋" w:hAnsi="仿宋" w:cs="宋体" w:hint="eastAsia"/>
          <w:color w:val="000000"/>
          <w:kern w:val="0"/>
          <w:sz w:val="30"/>
          <w:szCs w:val="30"/>
        </w:rPr>
        <w:t>成都谦益源公司</w:t>
      </w:r>
      <w:r w:rsidRPr="00347DBC">
        <w:rPr>
          <w:rFonts w:ascii="仿宋" w:eastAsia="仿宋" w:hAnsi="仿宋" w:cs="宋体" w:hint="eastAsia"/>
          <w:color w:val="333333"/>
          <w:kern w:val="0"/>
          <w:sz w:val="30"/>
          <w:szCs w:val="30"/>
        </w:rPr>
        <w:t>根据公司有关规章制度给予吴某某、邓某元、曾某某、黄某某处分，鉴于邓某某在事故中死亡，依法不予追究责任。</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2.倪某某，模板施工班组班组长，疏于对项目及作业人员教育、监管，且未能及时制止和纠正模板施工班组工人违章操作的行为，对事故的发生负有主要责任，建议</w:t>
      </w:r>
      <w:r w:rsidRPr="00347DBC">
        <w:rPr>
          <w:rFonts w:ascii="仿宋" w:eastAsia="仿宋" w:hAnsi="仿宋" w:cs="宋体" w:hint="eastAsia"/>
          <w:color w:val="000000"/>
          <w:kern w:val="0"/>
          <w:sz w:val="30"/>
          <w:szCs w:val="30"/>
        </w:rPr>
        <w:t>成都谦益源公司</w:t>
      </w:r>
      <w:r w:rsidRPr="00347DBC">
        <w:rPr>
          <w:rFonts w:ascii="仿宋" w:eastAsia="仿宋" w:hAnsi="仿宋" w:cs="宋体" w:hint="eastAsia"/>
          <w:color w:val="333333"/>
          <w:kern w:val="0"/>
          <w:sz w:val="30"/>
          <w:szCs w:val="30"/>
        </w:rPr>
        <w:t>根据公司有关规章制度给予处分。</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3.</w:t>
      </w:r>
      <w:r w:rsidRPr="00347DBC">
        <w:rPr>
          <w:rFonts w:ascii="仿宋" w:eastAsia="仿宋" w:hAnsi="仿宋" w:cs="宋体" w:hint="eastAsia"/>
          <w:color w:val="000000"/>
          <w:kern w:val="0"/>
          <w:sz w:val="30"/>
          <w:szCs w:val="30"/>
        </w:rPr>
        <w:t>李兆安</w:t>
      </w:r>
      <w:r w:rsidRPr="00347DBC">
        <w:rPr>
          <w:rFonts w:ascii="仿宋" w:eastAsia="仿宋" w:hAnsi="仿宋" w:cs="宋体" w:hint="eastAsia"/>
          <w:color w:val="333333"/>
          <w:kern w:val="0"/>
          <w:sz w:val="30"/>
          <w:szCs w:val="30"/>
        </w:rPr>
        <w:t>，</w:t>
      </w:r>
      <w:r w:rsidRPr="00347DBC">
        <w:rPr>
          <w:rFonts w:ascii="仿宋" w:eastAsia="仿宋" w:hAnsi="仿宋" w:cs="宋体" w:hint="eastAsia"/>
          <w:color w:val="000000"/>
          <w:kern w:val="0"/>
          <w:sz w:val="30"/>
          <w:szCs w:val="30"/>
        </w:rPr>
        <w:t>成都</w:t>
      </w:r>
      <w:proofErr w:type="gramStart"/>
      <w:r w:rsidRPr="00347DBC">
        <w:rPr>
          <w:rFonts w:ascii="仿宋" w:eastAsia="仿宋" w:hAnsi="仿宋" w:cs="宋体" w:hint="eastAsia"/>
          <w:color w:val="000000"/>
          <w:kern w:val="0"/>
          <w:sz w:val="30"/>
          <w:szCs w:val="30"/>
        </w:rPr>
        <w:t>谦益源公司</w:t>
      </w:r>
      <w:r w:rsidRPr="00347DBC">
        <w:rPr>
          <w:rFonts w:ascii="仿宋" w:eastAsia="仿宋" w:hAnsi="仿宋" w:cs="宋体" w:hint="eastAsia"/>
          <w:color w:val="333333"/>
          <w:kern w:val="0"/>
          <w:sz w:val="30"/>
          <w:szCs w:val="30"/>
        </w:rPr>
        <w:t>法</w:t>
      </w:r>
      <w:proofErr w:type="gramEnd"/>
      <w:r w:rsidRPr="00347DBC">
        <w:rPr>
          <w:rFonts w:ascii="仿宋" w:eastAsia="仿宋" w:hAnsi="仿宋" w:cs="宋体" w:hint="eastAsia"/>
          <w:color w:val="333333"/>
          <w:kern w:val="0"/>
          <w:sz w:val="30"/>
          <w:szCs w:val="30"/>
        </w:rPr>
        <w:t>人代表，作为生产经营单位主要负责人履职不到位，落实安全生产责任制不力；督促、检查本单位的安全生产工作不力，未能及时发现并消除生产安全事故隐患，对事故的发生负有领导责任，建议由成华区应急局依据安全生产法律法规进行行政处罚。</w:t>
      </w:r>
    </w:p>
    <w:p w:rsidR="00347DBC" w:rsidRPr="00347DBC" w:rsidRDefault="00347DBC" w:rsidP="00347DBC">
      <w:pPr>
        <w:widowControl/>
        <w:shd w:val="clear" w:color="auto" w:fill="FFFFFF"/>
        <w:spacing w:line="460" w:lineRule="atLeast"/>
        <w:ind w:firstLine="640"/>
        <w:rPr>
          <w:rFonts w:ascii="仿宋" w:eastAsia="仿宋" w:hAnsi="仿宋" w:cs="宋体" w:hint="eastAsia"/>
          <w:color w:val="333333"/>
          <w:kern w:val="0"/>
          <w:sz w:val="30"/>
          <w:szCs w:val="30"/>
        </w:rPr>
      </w:pPr>
      <w:r w:rsidRPr="00347DBC">
        <w:rPr>
          <w:rFonts w:ascii="仿宋" w:eastAsia="仿宋" w:hAnsi="仿宋" w:cs="宋体" w:hint="eastAsia"/>
          <w:color w:val="000000"/>
          <w:kern w:val="0"/>
          <w:sz w:val="30"/>
          <w:szCs w:val="30"/>
        </w:rPr>
        <w:lastRenderedPageBreak/>
        <w:t>（二）对有关单位的责任认定及处理建议</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000000"/>
          <w:kern w:val="0"/>
          <w:sz w:val="30"/>
          <w:szCs w:val="30"/>
        </w:rPr>
        <w:t>成都谦益源公司</w:t>
      </w:r>
      <w:r w:rsidRPr="00347DBC">
        <w:rPr>
          <w:rFonts w:ascii="仿宋" w:eastAsia="仿宋" w:hAnsi="仿宋" w:cs="宋体" w:hint="eastAsia"/>
          <w:color w:val="333333"/>
          <w:kern w:val="0"/>
          <w:sz w:val="30"/>
          <w:szCs w:val="30"/>
        </w:rPr>
        <w:t>，安全生产责任制不落实，</w:t>
      </w:r>
      <w:r w:rsidRPr="00347DBC">
        <w:rPr>
          <w:rFonts w:ascii="仿宋" w:eastAsia="仿宋" w:hAnsi="仿宋" w:cs="宋体" w:hint="eastAsia"/>
          <w:color w:val="000000"/>
          <w:kern w:val="0"/>
          <w:sz w:val="30"/>
          <w:szCs w:val="30"/>
        </w:rPr>
        <w:t>对人员管理、教育不到位，疏于</w:t>
      </w:r>
      <w:r w:rsidRPr="00347DBC">
        <w:rPr>
          <w:rFonts w:ascii="仿宋" w:eastAsia="仿宋" w:hAnsi="仿宋" w:cs="宋体" w:hint="eastAsia"/>
          <w:color w:val="333333"/>
          <w:kern w:val="0"/>
          <w:sz w:val="30"/>
          <w:szCs w:val="30"/>
        </w:rPr>
        <w:t>对作业现场安全监管，未能及时发现、制止和纠正违反操作规程的行为，是事故发生的责任单位，建议由成华区应急局依据安全生产法律法规进行行政处罚。</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五、事故防范和整改措施</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事故责任单位</w:t>
      </w:r>
      <w:r w:rsidRPr="00347DBC">
        <w:rPr>
          <w:rFonts w:ascii="仿宋" w:eastAsia="仿宋" w:hAnsi="仿宋" w:cs="宋体" w:hint="eastAsia"/>
          <w:color w:val="000000"/>
          <w:kern w:val="0"/>
          <w:sz w:val="30"/>
          <w:szCs w:val="30"/>
        </w:rPr>
        <w:t>成都谦益源公司</w:t>
      </w:r>
      <w:r w:rsidRPr="00347DBC">
        <w:rPr>
          <w:rFonts w:ascii="仿宋" w:eastAsia="仿宋" w:hAnsi="仿宋" w:cs="宋体" w:hint="eastAsia"/>
          <w:color w:val="333333"/>
          <w:kern w:val="0"/>
          <w:sz w:val="30"/>
          <w:szCs w:val="30"/>
        </w:rPr>
        <w:t>，要认真吸取事故惨痛教训，举一反三，切实加强安全生产监管，防止类似事故再次发生。立即进行以下事项的整改：</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（一）建立、健全本单位的安全生产责任制并保证落实；</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（二）加强对本单位的项目和人员管理，督促、检查本单位的安全生产工作，及时消除生产安全事故隐患；</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（三）认真组织安全生产教育培训，加强作业现场安全检查，及时制止和纠正违章指挥、强令冒险作业、违反操作规程的行为。</w:t>
      </w:r>
    </w:p>
    <w:p w:rsidR="00347DBC" w:rsidRPr="00347DBC" w:rsidRDefault="00347DBC" w:rsidP="00347DBC">
      <w:pPr>
        <w:widowControl/>
        <w:shd w:val="clear" w:color="auto" w:fill="FFFFFF"/>
        <w:spacing w:line="460" w:lineRule="atLeast"/>
        <w:ind w:firstLine="640"/>
        <w:jc w:val="left"/>
        <w:rPr>
          <w:rFonts w:ascii="仿宋" w:eastAsia="仿宋" w:hAnsi="仿宋" w:cs="宋体" w:hint="eastAsia"/>
          <w:color w:val="333333"/>
          <w:kern w:val="0"/>
          <w:sz w:val="30"/>
          <w:szCs w:val="30"/>
        </w:rPr>
      </w:pPr>
      <w:r w:rsidRPr="00347DBC">
        <w:rPr>
          <w:rFonts w:ascii="宋体" w:eastAsia="宋体" w:hAnsi="宋体" w:cs="宋体" w:hint="eastAsia"/>
          <w:color w:val="333333"/>
          <w:kern w:val="0"/>
          <w:sz w:val="30"/>
          <w:szCs w:val="30"/>
        </w:rPr>
        <w:t> </w:t>
      </w:r>
    </w:p>
    <w:p w:rsidR="00347DBC" w:rsidRPr="00347DBC" w:rsidRDefault="00347DBC" w:rsidP="00347DBC">
      <w:pPr>
        <w:widowControl/>
        <w:shd w:val="clear" w:color="auto" w:fill="FFFFFF"/>
        <w:spacing w:line="460" w:lineRule="atLeast"/>
        <w:jc w:val="left"/>
        <w:rPr>
          <w:rFonts w:ascii="仿宋" w:eastAsia="仿宋" w:hAnsi="仿宋" w:cs="宋体" w:hint="eastAsia"/>
          <w:color w:val="333333"/>
          <w:kern w:val="0"/>
          <w:sz w:val="30"/>
          <w:szCs w:val="30"/>
        </w:rPr>
      </w:pPr>
      <w:r w:rsidRPr="00347DBC">
        <w:rPr>
          <w:rFonts w:ascii="宋体" w:eastAsia="宋体" w:hAnsi="宋体" w:cs="宋体" w:hint="eastAsia"/>
          <w:color w:val="333333"/>
          <w:kern w:val="0"/>
          <w:sz w:val="30"/>
          <w:szCs w:val="30"/>
        </w:rPr>
        <w:t> </w:t>
      </w:r>
    </w:p>
    <w:p w:rsidR="00347DBC" w:rsidRPr="00347DBC" w:rsidRDefault="00347DBC" w:rsidP="00347DBC">
      <w:pPr>
        <w:widowControl/>
        <w:shd w:val="clear" w:color="auto" w:fill="FFFFFF"/>
        <w:spacing w:line="460" w:lineRule="atLeast"/>
        <w:jc w:val="center"/>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智慧海派二期地块临时围墙混凝土基础项目“2020.10.7”一般坍塌事故调查组</w:t>
      </w:r>
    </w:p>
    <w:p w:rsidR="00347DBC" w:rsidRPr="00347DBC" w:rsidRDefault="00347DBC" w:rsidP="00347DBC">
      <w:pPr>
        <w:widowControl/>
        <w:shd w:val="clear" w:color="auto" w:fill="FFFFFF"/>
        <w:jc w:val="center"/>
        <w:rPr>
          <w:rFonts w:ascii="仿宋" w:eastAsia="仿宋" w:hAnsi="仿宋" w:cs="宋体" w:hint="eastAsia"/>
          <w:color w:val="333333"/>
          <w:kern w:val="0"/>
          <w:sz w:val="30"/>
          <w:szCs w:val="30"/>
        </w:rPr>
      </w:pPr>
      <w:r w:rsidRPr="00347DBC">
        <w:rPr>
          <w:rFonts w:ascii="仿宋" w:eastAsia="仿宋" w:hAnsi="仿宋" w:cs="宋体" w:hint="eastAsia"/>
          <w:color w:val="333333"/>
          <w:kern w:val="0"/>
          <w:sz w:val="30"/>
          <w:szCs w:val="30"/>
        </w:rPr>
        <w:t>2020年11月30日</w:t>
      </w:r>
    </w:p>
    <w:p w:rsidR="00FF1698" w:rsidRPr="00347DBC" w:rsidRDefault="00FF1698">
      <w:pPr>
        <w:rPr>
          <w:rFonts w:ascii="仿宋" w:eastAsia="仿宋" w:hAnsi="仿宋"/>
          <w:sz w:val="30"/>
          <w:szCs w:val="30"/>
        </w:rPr>
      </w:pPr>
    </w:p>
    <w:sectPr w:rsidR="00FF1698" w:rsidRPr="00347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92"/>
    <w:rsid w:val="00347DBC"/>
    <w:rsid w:val="00890A92"/>
    <w:rsid w:val="00FF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47D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47DBC"/>
    <w:rPr>
      <w:rFonts w:ascii="宋体" w:eastAsia="宋体" w:hAnsi="宋体" w:cs="宋体"/>
      <w:b/>
      <w:bCs/>
      <w:kern w:val="0"/>
      <w:sz w:val="36"/>
      <w:szCs w:val="36"/>
    </w:rPr>
  </w:style>
  <w:style w:type="paragraph" w:customStyle="1" w:styleId="15">
    <w:name w:val="15"/>
    <w:basedOn w:val="a"/>
    <w:rsid w:val="00347DB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47D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47DBC"/>
    <w:rPr>
      <w:rFonts w:ascii="宋体" w:eastAsia="宋体" w:hAnsi="宋体" w:cs="宋体"/>
      <w:b/>
      <w:bCs/>
      <w:kern w:val="0"/>
      <w:sz w:val="36"/>
      <w:szCs w:val="36"/>
    </w:rPr>
  </w:style>
  <w:style w:type="paragraph" w:customStyle="1" w:styleId="15">
    <w:name w:val="15"/>
    <w:basedOn w:val="a"/>
    <w:rsid w:val="00347D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01817">
      <w:bodyDiv w:val="1"/>
      <w:marLeft w:val="0"/>
      <w:marRight w:val="0"/>
      <w:marTop w:val="0"/>
      <w:marBottom w:val="0"/>
      <w:divBdr>
        <w:top w:val="none" w:sz="0" w:space="0" w:color="auto"/>
        <w:left w:val="none" w:sz="0" w:space="0" w:color="auto"/>
        <w:bottom w:val="none" w:sz="0" w:space="0" w:color="auto"/>
        <w:right w:val="none" w:sz="0" w:space="0" w:color="auto"/>
      </w:divBdr>
    </w:div>
    <w:div w:id="8318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518</Words>
  <Characters>2954</Characters>
  <Application>Microsoft Office Word</Application>
  <DocSecurity>0</DocSecurity>
  <Lines>24</Lines>
  <Paragraphs>6</Paragraphs>
  <ScaleCrop>false</ScaleCrop>
  <Company>微软中国</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2021-03-05T08:46:00Z</dcterms:created>
  <dcterms:modified xsi:type="dcterms:W3CDTF">2021-03-05T08:47:00Z</dcterms:modified>
</cp:coreProperties>
</file>