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BD" w:rsidRPr="005550BD" w:rsidRDefault="005550BD" w:rsidP="005550BD">
      <w:pPr>
        <w:widowControl/>
        <w:shd w:val="clear" w:color="auto" w:fill="FFFFFF"/>
        <w:spacing w:after="300" w:line="600" w:lineRule="atLeast"/>
        <w:jc w:val="center"/>
        <w:outlineLvl w:val="0"/>
        <w:rPr>
          <w:rFonts w:ascii="仿宋" w:eastAsia="仿宋" w:hAnsi="仿宋" w:cs="宋体"/>
          <w:b/>
          <w:bCs/>
          <w:color w:val="333333"/>
          <w:kern w:val="36"/>
          <w:sz w:val="32"/>
          <w:szCs w:val="32"/>
        </w:rPr>
      </w:pPr>
      <w:r w:rsidRPr="005550BD">
        <w:rPr>
          <w:rFonts w:ascii="仿宋" w:eastAsia="仿宋" w:hAnsi="仿宋" w:cs="宋体"/>
          <w:b/>
          <w:bCs/>
          <w:color w:val="333333"/>
          <w:kern w:val="36"/>
          <w:sz w:val="32"/>
          <w:szCs w:val="32"/>
        </w:rPr>
        <w:t>广州市从化区广州市第七资源热力电厂项目“3</w:t>
      </w:r>
      <w:r w:rsidRPr="005550BD">
        <w:rPr>
          <w:rFonts w:ascii="宋体" w:eastAsia="宋体" w:hAnsi="宋体" w:cs="宋体" w:hint="eastAsia"/>
          <w:b/>
          <w:bCs/>
          <w:color w:val="333333"/>
          <w:kern w:val="36"/>
          <w:sz w:val="32"/>
          <w:szCs w:val="32"/>
        </w:rPr>
        <w:t>•</w:t>
      </w:r>
      <w:r w:rsidRPr="005550BD">
        <w:rPr>
          <w:rFonts w:ascii="仿宋" w:eastAsia="仿宋" w:hAnsi="仿宋" w:cs="宋体"/>
          <w:b/>
          <w:bCs/>
          <w:color w:val="333333"/>
          <w:kern w:val="36"/>
          <w:sz w:val="32"/>
          <w:szCs w:val="32"/>
        </w:rPr>
        <w:t>25</w:t>
      </w:r>
      <w:r w:rsidRPr="005550BD">
        <w:rPr>
          <w:rFonts w:ascii="仿宋" w:eastAsia="仿宋" w:hAnsi="仿宋" w:cs="仿宋" w:hint="eastAsia"/>
          <w:b/>
          <w:bCs/>
          <w:color w:val="333333"/>
          <w:kern w:val="36"/>
          <w:sz w:val="32"/>
          <w:szCs w:val="32"/>
        </w:rPr>
        <w:t>”</w:t>
      </w:r>
      <w:r w:rsidRPr="005550BD">
        <w:rPr>
          <w:rFonts w:ascii="仿宋" w:eastAsia="仿宋" w:hAnsi="仿宋" w:cs="宋体"/>
          <w:b/>
          <w:bCs/>
          <w:color w:val="333333"/>
          <w:kern w:val="36"/>
          <w:sz w:val="32"/>
          <w:szCs w:val="32"/>
        </w:rPr>
        <w:t>较大坍塌事故调查报告</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2017年3月25日7时55分，广州市从化区鳌头镇潭口村在建的广州市第七资源热力电厂项目</w:t>
      </w:r>
      <w:proofErr w:type="gramStart"/>
      <w:r w:rsidRPr="005550BD">
        <w:rPr>
          <w:rFonts w:ascii="仿宋" w:eastAsia="仿宋" w:hAnsi="仿宋" w:hint="eastAsia"/>
          <w:color w:val="333333"/>
          <w:sz w:val="30"/>
          <w:szCs w:val="30"/>
        </w:rPr>
        <w:t>垃圾储坑厂房</w:t>
      </w:r>
      <w:proofErr w:type="gramEnd"/>
      <w:r w:rsidRPr="005550BD">
        <w:rPr>
          <w:rFonts w:ascii="仿宋" w:eastAsia="仿宋" w:hAnsi="仿宋" w:hint="eastAsia"/>
          <w:color w:val="333333"/>
          <w:sz w:val="30"/>
          <w:szCs w:val="30"/>
        </w:rPr>
        <w:t>屋面防腐板安装操作平台发生高处坍塌坠落事故，造成平台上作业人员9人死亡、2人受伤,直接损失1065万元。</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事故发生后，根据《中华人民共和国安全生产法》、《生产安全事故报告和调查处理条例》（国务院令第493号）和《广州市生产安全事故报告和调查处理规定》（穗府办〔2013〕5号）的有关规定，经市政府批复同意，成立了广州市从化区广州市第七资源热力电厂项目“3</w:t>
      </w:r>
      <w:r w:rsidRPr="005550BD">
        <w:rPr>
          <w:rFonts w:ascii="宋体" w:eastAsia="宋体" w:hAnsi="宋体" w:cs="宋体" w:hint="eastAsia"/>
          <w:color w:val="333333"/>
          <w:sz w:val="30"/>
          <w:szCs w:val="30"/>
        </w:rPr>
        <w:t>•</w:t>
      </w:r>
      <w:r w:rsidRPr="005550BD">
        <w:rPr>
          <w:rFonts w:ascii="仿宋" w:eastAsia="仿宋" w:hAnsi="仿宋" w:hint="eastAsia"/>
          <w:color w:val="333333"/>
          <w:sz w:val="30"/>
          <w:szCs w:val="30"/>
        </w:rPr>
        <w:t>25”较大坍塌事故调查组，由市安全监管局局长任组长，市安全监管局、市监察局领导任副组长，成员由市公安局、市监察局、市住建委、市国资委、市法制办、市总工会相关人员组成，并邀请市检察院派员参加。同时，调查组聘请工业与民用建筑、建筑施工、土木工程、化工机械等方面专业的5名专家参与技术原因调查工作。</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事故调查组坚持“科学严谨、依法依规、实事求是、注重实效”的原则和“四不放过”原则，依据对事故现场的勘察、专家论证、事故当事人的问询取证和有关原始资料的调查分析，查明了事故发生经过、原因、人员伤亡和直接经济损失，认定了事故性质和责任，提出了对相关责任人员和责任单位的处理建议，分析了事故暴露的突出问题和教训，提出了加强和改进工作的措施</w:t>
      </w:r>
      <w:r w:rsidRPr="005550BD">
        <w:rPr>
          <w:rFonts w:ascii="仿宋" w:eastAsia="仿宋" w:hAnsi="仿宋" w:hint="eastAsia"/>
          <w:color w:val="333333"/>
          <w:sz w:val="30"/>
          <w:szCs w:val="30"/>
        </w:rPr>
        <w:lastRenderedPageBreak/>
        <w:t>建议。</w:t>
      </w:r>
    </w:p>
    <w:p w:rsidR="005550BD" w:rsidRPr="005550BD" w:rsidRDefault="005550BD" w:rsidP="005550BD">
      <w:pPr>
        <w:pStyle w:val="1"/>
        <w:shd w:val="clear" w:color="auto" w:fill="FFFFFF"/>
        <w:spacing w:before="0" w:beforeAutospacing="0" w:after="0" w:afterAutospacing="0"/>
        <w:ind w:firstLine="643"/>
        <w:rPr>
          <w:rFonts w:ascii="仿宋" w:eastAsia="仿宋" w:hAnsi="仿宋"/>
          <w:color w:val="000000"/>
          <w:sz w:val="30"/>
          <w:szCs w:val="30"/>
        </w:rPr>
      </w:pPr>
      <w:bookmarkStart w:id="0" w:name="_Toc495558638"/>
      <w:bookmarkStart w:id="1" w:name="_Toc481874959"/>
      <w:bookmarkEnd w:id="0"/>
      <w:r w:rsidRPr="005550BD">
        <w:rPr>
          <w:rFonts w:ascii="仿宋" w:eastAsia="仿宋" w:hAnsi="仿宋" w:hint="eastAsia"/>
          <w:color w:val="333333"/>
          <w:sz w:val="30"/>
          <w:szCs w:val="30"/>
        </w:rPr>
        <w:t>一、事故基本情况</w:t>
      </w:r>
      <w:bookmarkEnd w:id="1"/>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2" w:name="_Toc495558639"/>
      <w:bookmarkStart w:id="3" w:name="_Toc481874960"/>
      <w:bookmarkEnd w:id="2"/>
      <w:r w:rsidRPr="005550BD">
        <w:rPr>
          <w:rFonts w:ascii="仿宋" w:eastAsia="仿宋" w:hAnsi="仿宋" w:hint="eastAsia"/>
          <w:color w:val="333333"/>
          <w:sz w:val="30"/>
          <w:szCs w:val="30"/>
        </w:rPr>
        <w:t>（一）项目基本情况。</w:t>
      </w:r>
      <w:bookmarkEnd w:id="3"/>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 w:name="_Toc495558640"/>
      <w:bookmarkStart w:id="5" w:name="_Toc481874961"/>
      <w:bookmarkEnd w:id="4"/>
      <w:r w:rsidRPr="005550BD">
        <w:rPr>
          <w:rFonts w:ascii="仿宋" w:eastAsia="仿宋" w:hAnsi="仿宋" w:hint="eastAsia"/>
          <w:color w:val="333333"/>
          <w:sz w:val="30"/>
          <w:szCs w:val="30"/>
        </w:rPr>
        <w:t>1</w:t>
      </w:r>
      <w:bookmarkEnd w:id="5"/>
      <w:r w:rsidRPr="005550BD">
        <w:rPr>
          <w:rFonts w:ascii="仿宋" w:eastAsia="仿宋" w:hAnsi="仿宋" w:hint="eastAsia"/>
          <w:color w:val="000000"/>
          <w:sz w:val="30"/>
          <w:szCs w:val="30"/>
        </w:rPr>
        <w:t>．项目名称和位置。</w:t>
      </w:r>
    </w:p>
    <w:p w:rsidR="005550BD" w:rsidRPr="005550BD" w:rsidRDefault="005550BD" w:rsidP="005550BD">
      <w:pPr>
        <w:shd w:val="clear" w:color="auto" w:fill="FFFFFF"/>
        <w:spacing w:line="600" w:lineRule="atLeast"/>
        <w:rPr>
          <w:rFonts w:ascii="仿宋" w:eastAsia="仿宋" w:hAnsi="仿宋"/>
          <w:color w:val="333333"/>
          <w:sz w:val="30"/>
          <w:szCs w:val="30"/>
        </w:rPr>
      </w:pPr>
      <w:r>
        <w:rPr>
          <w:rFonts w:ascii="宋体" w:eastAsia="宋体" w:hAnsi="宋体" w:cs="宋体" w:hint="eastAsia"/>
          <w:color w:val="333333"/>
          <w:sz w:val="30"/>
          <w:szCs w:val="30"/>
        </w:rPr>
        <w:t>  </w:t>
      </w:r>
      <w:bookmarkStart w:id="6" w:name="_GoBack"/>
      <w:bookmarkEnd w:id="6"/>
      <w:r w:rsidRPr="005550BD">
        <w:rPr>
          <w:rFonts w:ascii="仿宋" w:eastAsia="仿宋" w:hAnsi="仿宋" w:hint="eastAsia"/>
          <w:color w:val="333333"/>
          <w:sz w:val="30"/>
          <w:szCs w:val="30"/>
        </w:rPr>
        <w:t>该项目名称为</w:t>
      </w:r>
      <w:r w:rsidRPr="005550BD">
        <w:rPr>
          <w:rFonts w:ascii="仿宋" w:eastAsia="仿宋" w:hAnsi="仿宋" w:hint="eastAsia"/>
          <w:b/>
          <w:bCs/>
          <w:color w:val="333333"/>
          <w:sz w:val="30"/>
          <w:szCs w:val="30"/>
        </w:rPr>
        <w:t>从化固体废弃物综合处理中心（广州市第七资源热力电厂）项目</w:t>
      </w:r>
      <w:r w:rsidRPr="005550BD">
        <w:rPr>
          <w:rFonts w:ascii="仿宋" w:eastAsia="仿宋" w:hAnsi="仿宋" w:hint="eastAsia"/>
          <w:color w:val="333333"/>
          <w:sz w:val="30"/>
          <w:szCs w:val="30"/>
        </w:rPr>
        <w:t>，地址为广州市从化区鳌头镇潭口村潭口垃圾填埋场南侧。</w:t>
      </w:r>
      <w:r w:rsidRPr="005550BD">
        <w:rPr>
          <w:rFonts w:ascii="仿宋" w:eastAsia="仿宋" w:hAnsi="仿宋" w:hint="eastAsia"/>
          <w:b/>
          <w:bCs/>
          <w:color w:val="333333"/>
          <w:sz w:val="30"/>
          <w:szCs w:val="30"/>
        </w:rPr>
        <w:t>以下简称该项目为“第七资源热力电厂项目”。</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 w:name="_Toc495558641"/>
      <w:r w:rsidRPr="005550BD">
        <w:rPr>
          <w:rFonts w:ascii="仿宋" w:eastAsia="仿宋" w:hAnsi="仿宋" w:hint="eastAsia"/>
          <w:color w:val="333333"/>
          <w:sz w:val="30"/>
          <w:szCs w:val="30"/>
        </w:rPr>
        <w:t>2</w:t>
      </w:r>
      <w:bookmarkEnd w:id="7"/>
      <w:r w:rsidRPr="005550BD">
        <w:rPr>
          <w:rFonts w:ascii="仿宋" w:eastAsia="仿宋" w:hAnsi="仿宋" w:hint="eastAsia"/>
          <w:color w:val="000000"/>
          <w:sz w:val="30"/>
          <w:szCs w:val="30"/>
        </w:rPr>
        <w:t>．项目的性质和建设规模。</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针对本项目是否属于电力建设工程问题，事故调查组展开调查。经调查，第七资源热力电厂项目由</w:t>
      </w:r>
      <w:proofErr w:type="gramStart"/>
      <w:r w:rsidRPr="005550BD">
        <w:rPr>
          <w:rFonts w:ascii="仿宋" w:eastAsia="仿宋" w:hAnsi="仿宋" w:hint="eastAsia"/>
          <w:color w:val="333333"/>
          <w:sz w:val="30"/>
          <w:szCs w:val="30"/>
        </w:rPr>
        <w:t>市发改委</w:t>
      </w:r>
      <w:proofErr w:type="gramEnd"/>
      <w:r w:rsidRPr="005550BD">
        <w:rPr>
          <w:rFonts w:ascii="仿宋" w:eastAsia="仿宋" w:hAnsi="仿宋" w:hint="eastAsia"/>
          <w:color w:val="333333"/>
          <w:sz w:val="30"/>
          <w:szCs w:val="30"/>
        </w:rPr>
        <w:t>按照资源利用项目进行立项，项目建设用地规划为环卫用地，该项目土建总承包招标在市公共资源交易中心“房建市政”板块下进行，项目运营主管部门为市城管委，对项目建设施工许可的部门为从化区住建局。据此，该项目的建设工程应属于市政建设工程，非电力建设工程。</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项目建成后垃圾处理能力达到1000吨/日（两台处理能力500吨/日的机械式排炉，配套两台12kw的汽轮发电机组；年焚烧生活垃圾36.5万吨，年发电量1.42亿千瓦时）。项目占地面积131153.333平方米，土建建筑面积为29928.17平方米，建设规模1.270803亿元，结构类型为框架剪力墙、钢结构。事发时，已完成工程总量的80%。</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8" w:name="_Toc495558642"/>
      <w:r w:rsidRPr="005550BD">
        <w:rPr>
          <w:rFonts w:ascii="仿宋" w:eastAsia="仿宋" w:hAnsi="仿宋" w:hint="eastAsia"/>
          <w:color w:val="333333"/>
          <w:sz w:val="30"/>
          <w:szCs w:val="30"/>
        </w:rPr>
        <w:lastRenderedPageBreak/>
        <w:t>3.</w:t>
      </w:r>
      <w:bookmarkEnd w:id="8"/>
      <w:r w:rsidRPr="005550BD">
        <w:rPr>
          <w:rFonts w:ascii="仿宋" w:eastAsia="仿宋" w:hAnsi="仿宋" w:hint="eastAsia"/>
          <w:color w:val="000000"/>
          <w:sz w:val="30"/>
          <w:szCs w:val="30"/>
        </w:rPr>
        <w:t>项目建设单位：</w:t>
      </w:r>
      <w:proofErr w:type="gramStart"/>
      <w:r w:rsidRPr="005550BD">
        <w:rPr>
          <w:rFonts w:ascii="仿宋" w:eastAsia="仿宋" w:hAnsi="仿宋" w:hint="eastAsia"/>
          <w:color w:val="000000"/>
          <w:sz w:val="30"/>
          <w:szCs w:val="30"/>
        </w:rPr>
        <w:t>广州环投从化</w:t>
      </w:r>
      <w:proofErr w:type="gramEnd"/>
      <w:r w:rsidRPr="005550BD">
        <w:rPr>
          <w:rFonts w:ascii="仿宋" w:eastAsia="仿宋" w:hAnsi="仿宋" w:hint="eastAsia"/>
          <w:color w:val="000000"/>
          <w:sz w:val="30"/>
          <w:szCs w:val="30"/>
        </w:rPr>
        <w:t>环保能源有限公司。</w:t>
      </w:r>
    </w:p>
    <w:p w:rsidR="005550BD" w:rsidRPr="005550BD" w:rsidRDefault="005550BD" w:rsidP="005550BD">
      <w:pPr>
        <w:shd w:val="clear" w:color="auto" w:fill="FFFFFF"/>
        <w:spacing w:line="600" w:lineRule="atLeast"/>
        <w:ind w:firstLine="645"/>
        <w:rPr>
          <w:rFonts w:ascii="仿宋" w:eastAsia="仿宋" w:hAnsi="仿宋"/>
          <w:color w:val="333333"/>
          <w:sz w:val="30"/>
          <w:szCs w:val="30"/>
        </w:rPr>
      </w:pPr>
      <w:bookmarkStart w:id="9" w:name="_Toc482082411"/>
      <w:r w:rsidRPr="005550BD">
        <w:rPr>
          <w:rFonts w:ascii="仿宋" w:eastAsia="仿宋" w:hAnsi="仿宋" w:hint="eastAsia"/>
          <w:b/>
          <w:bCs/>
          <w:color w:val="333333"/>
          <w:sz w:val="30"/>
          <w:szCs w:val="30"/>
        </w:rPr>
        <w:t>广州环保投资集团有限公司</w:t>
      </w:r>
      <w:bookmarkStart w:id="10" w:name="_ftnref1"/>
      <w:bookmarkEnd w:id="9"/>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 \o "" </w:instrText>
      </w:r>
      <w:r w:rsidRPr="005550BD">
        <w:rPr>
          <w:rFonts w:ascii="仿宋" w:eastAsia="仿宋" w:hAnsi="仿宋" w:hint="eastAsia"/>
          <w:color w:val="333333"/>
          <w:sz w:val="30"/>
          <w:szCs w:val="30"/>
        </w:rPr>
        <w:fldChar w:fldCharType="separate"/>
      </w:r>
      <w:r w:rsidRPr="005550BD">
        <w:rPr>
          <w:rStyle w:val="a3"/>
          <w:rFonts w:ascii="仿宋" w:eastAsia="仿宋" w:hAnsi="仿宋" w:cs="Times New Roman"/>
          <w:color w:val="333333"/>
          <w:sz w:val="30"/>
          <w:szCs w:val="30"/>
          <w:u w:val="none"/>
          <w:vertAlign w:val="superscript"/>
        </w:rPr>
        <w:t>[1]</w:t>
      </w:r>
      <w:r w:rsidRPr="005550BD">
        <w:rPr>
          <w:rFonts w:ascii="仿宋" w:eastAsia="仿宋" w:hAnsi="仿宋" w:hint="eastAsia"/>
          <w:color w:val="333333"/>
          <w:sz w:val="30"/>
          <w:szCs w:val="30"/>
        </w:rPr>
        <w:fldChar w:fldCharType="end"/>
      </w:r>
      <w:bookmarkEnd w:id="10"/>
      <w:r w:rsidRPr="005550BD">
        <w:rPr>
          <w:rFonts w:ascii="仿宋" w:eastAsia="仿宋" w:hAnsi="仿宋" w:hint="eastAsia"/>
          <w:b/>
          <w:bCs/>
          <w:color w:val="333333"/>
          <w:sz w:val="30"/>
          <w:szCs w:val="30"/>
        </w:rPr>
        <w:t>（以下简称“广环投集团”）</w:t>
      </w:r>
      <w:r w:rsidRPr="005550BD">
        <w:rPr>
          <w:rFonts w:ascii="仿宋" w:eastAsia="仿宋" w:hAnsi="仿宋" w:hint="eastAsia"/>
          <w:color w:val="333333"/>
          <w:sz w:val="30"/>
          <w:szCs w:val="30"/>
        </w:rPr>
        <w:t>分别得到政府职能部门批复同意建设第七资源热力电厂项目后，委托下属全资子公司</w:t>
      </w:r>
      <w:proofErr w:type="gramStart"/>
      <w:r w:rsidRPr="005550BD">
        <w:rPr>
          <w:rFonts w:ascii="仿宋" w:eastAsia="仿宋" w:hAnsi="仿宋" w:hint="eastAsia"/>
          <w:b/>
          <w:bCs/>
          <w:color w:val="333333"/>
          <w:sz w:val="30"/>
          <w:szCs w:val="30"/>
        </w:rPr>
        <w:t>广州环投从化</w:t>
      </w:r>
      <w:proofErr w:type="gramEnd"/>
      <w:r w:rsidRPr="005550BD">
        <w:rPr>
          <w:rFonts w:ascii="仿宋" w:eastAsia="仿宋" w:hAnsi="仿宋" w:hint="eastAsia"/>
          <w:b/>
          <w:bCs/>
          <w:color w:val="333333"/>
          <w:sz w:val="30"/>
          <w:szCs w:val="30"/>
        </w:rPr>
        <w:t>环保能源有限公司</w:t>
      </w:r>
      <w:bookmarkStart w:id="11" w:name="_ftnref2"/>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 \o "" </w:instrText>
      </w:r>
      <w:r w:rsidRPr="005550BD">
        <w:rPr>
          <w:rFonts w:ascii="仿宋" w:eastAsia="仿宋" w:hAnsi="仿宋" w:hint="eastAsia"/>
          <w:color w:val="333333"/>
          <w:sz w:val="30"/>
          <w:szCs w:val="30"/>
        </w:rPr>
        <w:fldChar w:fldCharType="separate"/>
      </w:r>
      <w:r w:rsidRPr="005550BD">
        <w:rPr>
          <w:rStyle w:val="a3"/>
          <w:rFonts w:ascii="仿宋" w:eastAsia="仿宋" w:hAnsi="仿宋" w:cs="Times New Roman"/>
          <w:color w:val="333333"/>
          <w:sz w:val="30"/>
          <w:szCs w:val="30"/>
          <w:u w:val="none"/>
          <w:vertAlign w:val="superscript"/>
        </w:rPr>
        <w:t>[2]</w:t>
      </w:r>
      <w:r w:rsidRPr="005550BD">
        <w:rPr>
          <w:rFonts w:ascii="仿宋" w:eastAsia="仿宋" w:hAnsi="仿宋" w:hint="eastAsia"/>
          <w:color w:val="333333"/>
          <w:sz w:val="30"/>
          <w:szCs w:val="30"/>
        </w:rPr>
        <w:fldChar w:fldCharType="end"/>
      </w:r>
      <w:bookmarkEnd w:id="11"/>
      <w:r w:rsidRPr="005550BD">
        <w:rPr>
          <w:rFonts w:ascii="仿宋" w:eastAsia="仿宋" w:hAnsi="仿宋" w:hint="eastAsia"/>
          <w:b/>
          <w:bCs/>
          <w:color w:val="333333"/>
          <w:sz w:val="30"/>
          <w:szCs w:val="30"/>
        </w:rPr>
        <w:t>（下称“建设单位”）</w:t>
      </w:r>
      <w:r w:rsidRPr="005550BD">
        <w:rPr>
          <w:rFonts w:ascii="仿宋" w:eastAsia="仿宋" w:hAnsi="仿宋" w:hint="eastAsia"/>
          <w:color w:val="333333"/>
          <w:sz w:val="30"/>
          <w:szCs w:val="30"/>
        </w:rPr>
        <w:t>作为建设单位实施项目招标，负责项目的投资、建设和运营。建设单位主要人员架构有：董事长刘先荣、总经理孟广伦、总工程师肖锦龙、土建工程师李寅春等。</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12" w:name="_Toc495558643"/>
      <w:r w:rsidRPr="005550BD">
        <w:rPr>
          <w:rFonts w:ascii="仿宋" w:eastAsia="仿宋" w:hAnsi="仿宋" w:hint="eastAsia"/>
          <w:color w:val="333333"/>
          <w:sz w:val="30"/>
          <w:szCs w:val="30"/>
        </w:rPr>
        <w:t>4.</w:t>
      </w:r>
      <w:bookmarkEnd w:id="12"/>
      <w:r w:rsidRPr="005550BD">
        <w:rPr>
          <w:rFonts w:ascii="仿宋" w:eastAsia="仿宋" w:hAnsi="仿宋" w:hint="eastAsia"/>
          <w:color w:val="000000"/>
          <w:sz w:val="30"/>
          <w:szCs w:val="30"/>
        </w:rPr>
        <w:t>项目监理单位：广州市市政工程监理有限公司。</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2015年4月22日，建设单位与</w:t>
      </w:r>
      <w:r w:rsidRPr="005550BD">
        <w:rPr>
          <w:rFonts w:ascii="仿宋" w:eastAsia="仿宋" w:hAnsi="仿宋" w:hint="eastAsia"/>
          <w:b/>
          <w:bCs/>
          <w:color w:val="333333"/>
          <w:sz w:val="30"/>
          <w:szCs w:val="30"/>
        </w:rPr>
        <w:t>广州市市政工程监理有限公司</w:t>
      </w:r>
      <w:bookmarkStart w:id="13" w:name="_ftnref3"/>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w:t>
      </w:r>
      <w:r w:rsidRPr="005550BD">
        <w:rPr>
          <w:rFonts w:ascii="仿宋" w:eastAsia="仿宋" w:hAnsi="仿宋" w:hint="eastAsia"/>
          <w:color w:val="333333"/>
          <w:sz w:val="30"/>
          <w:szCs w:val="30"/>
        </w:rPr>
        <w:fldChar w:fldCharType="end"/>
      </w:r>
      <w:bookmarkEnd w:id="13"/>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监理单位</w:t>
      </w:r>
      <w:r w:rsidRPr="005550BD">
        <w:rPr>
          <w:rFonts w:ascii="仿宋" w:eastAsia="仿宋" w:hAnsi="仿宋" w:hint="eastAsia"/>
          <w:color w:val="333333"/>
          <w:sz w:val="30"/>
          <w:szCs w:val="30"/>
        </w:rPr>
        <w:t>”）双方签订了《建设工程监理合同》</w:t>
      </w:r>
      <w:bookmarkStart w:id="14" w:name="_ftnref4"/>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w:t>
      </w:r>
      <w:r w:rsidRPr="005550BD">
        <w:rPr>
          <w:rFonts w:ascii="仿宋" w:eastAsia="仿宋" w:hAnsi="仿宋" w:hint="eastAsia"/>
          <w:color w:val="333333"/>
          <w:sz w:val="30"/>
          <w:szCs w:val="30"/>
        </w:rPr>
        <w:fldChar w:fldCharType="end"/>
      </w:r>
      <w:bookmarkEnd w:id="14"/>
      <w:r w:rsidRPr="005550BD">
        <w:rPr>
          <w:rFonts w:ascii="仿宋" w:eastAsia="仿宋" w:hAnsi="仿宋" w:hint="eastAsia"/>
          <w:color w:val="333333"/>
          <w:sz w:val="30"/>
          <w:szCs w:val="30"/>
        </w:rPr>
        <w:t>，由监理单位提供项目及其相关配套工程的全过程监理服务。监理单位的主要人员架构有：董事长孙成、总经理戴飞、副总经理杜志强（分管工程部及各项目监理部），工程部负责人周伟强（各项目监理部安全生产监督责任人）。</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15" w:name="_Toc495558644"/>
      <w:r w:rsidRPr="005550BD">
        <w:rPr>
          <w:rFonts w:ascii="仿宋" w:eastAsia="仿宋" w:hAnsi="仿宋" w:hint="eastAsia"/>
          <w:color w:val="333333"/>
          <w:sz w:val="30"/>
          <w:szCs w:val="30"/>
        </w:rPr>
        <w:t>5.</w:t>
      </w:r>
      <w:bookmarkEnd w:id="15"/>
      <w:r w:rsidRPr="005550BD">
        <w:rPr>
          <w:rFonts w:ascii="仿宋" w:eastAsia="仿宋" w:hAnsi="仿宋" w:hint="eastAsia"/>
          <w:color w:val="000000"/>
          <w:sz w:val="30"/>
          <w:szCs w:val="30"/>
        </w:rPr>
        <w:t>项目建设阶段的行业监管部门。</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建设单位于2016年1月7日向从化区住建局下属事业单位</w:t>
      </w:r>
      <w:r w:rsidRPr="005550BD">
        <w:rPr>
          <w:rFonts w:ascii="仿宋" w:eastAsia="仿宋" w:hAnsi="仿宋" w:hint="eastAsia"/>
          <w:b/>
          <w:bCs/>
          <w:color w:val="333333"/>
          <w:sz w:val="30"/>
          <w:szCs w:val="30"/>
        </w:rPr>
        <w:t>从化区建设工程质量安全监督站</w:t>
      </w:r>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区质安站</w:t>
      </w:r>
      <w:r w:rsidRPr="005550BD">
        <w:rPr>
          <w:rFonts w:ascii="仿宋" w:eastAsia="仿宋" w:hAnsi="仿宋" w:hint="eastAsia"/>
          <w:color w:val="333333"/>
          <w:sz w:val="30"/>
          <w:szCs w:val="30"/>
        </w:rPr>
        <w:t>”）提交了项目建设阶段相关材料，经批准于2016年1月21日监督注册。项目建设过程的日常监督由区质安站负责实施。</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16" w:name="_Toc495558645"/>
      <w:r w:rsidRPr="005550BD">
        <w:rPr>
          <w:rFonts w:ascii="仿宋" w:eastAsia="仿宋" w:hAnsi="仿宋" w:hint="eastAsia"/>
          <w:color w:val="333333"/>
          <w:sz w:val="30"/>
          <w:szCs w:val="30"/>
        </w:rPr>
        <w:t>6.</w:t>
      </w:r>
      <w:bookmarkEnd w:id="16"/>
      <w:r w:rsidRPr="005550BD">
        <w:rPr>
          <w:rFonts w:ascii="仿宋" w:eastAsia="仿宋" w:hAnsi="仿宋" w:hint="eastAsia"/>
          <w:color w:val="000000"/>
          <w:sz w:val="30"/>
          <w:szCs w:val="30"/>
        </w:rPr>
        <w:t>项目相关总承包单位。</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建设单位将项目的工程勘察设计、土建施工、电力安装工程施工分别发包，由4个单位承包。</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lastRenderedPageBreak/>
        <w:t>一是工程勘察设计方面。</w:t>
      </w:r>
      <w:r w:rsidRPr="005550BD">
        <w:rPr>
          <w:rFonts w:ascii="仿宋" w:eastAsia="仿宋" w:hAnsi="仿宋" w:hint="eastAsia"/>
          <w:color w:val="333333"/>
          <w:sz w:val="30"/>
          <w:szCs w:val="30"/>
        </w:rPr>
        <w:t>建设单位于2014年9月30日，与</w:t>
      </w:r>
      <w:r w:rsidRPr="005550BD">
        <w:rPr>
          <w:rFonts w:ascii="仿宋" w:eastAsia="仿宋" w:hAnsi="仿宋" w:hint="eastAsia"/>
          <w:b/>
          <w:bCs/>
          <w:color w:val="333333"/>
          <w:sz w:val="30"/>
          <w:szCs w:val="30"/>
        </w:rPr>
        <w:t>广东省建筑设计研究院</w:t>
      </w:r>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省建筑设计院</w:t>
      </w:r>
      <w:r w:rsidRPr="005550BD">
        <w:rPr>
          <w:rFonts w:ascii="仿宋" w:eastAsia="仿宋" w:hAnsi="仿宋" w:hint="eastAsia"/>
          <w:color w:val="333333"/>
          <w:sz w:val="30"/>
          <w:szCs w:val="30"/>
        </w:rPr>
        <w:t>”）和</w:t>
      </w:r>
      <w:r w:rsidRPr="005550BD">
        <w:rPr>
          <w:rFonts w:ascii="仿宋" w:eastAsia="仿宋" w:hAnsi="仿宋" w:hint="eastAsia"/>
          <w:b/>
          <w:bCs/>
          <w:color w:val="333333"/>
          <w:sz w:val="30"/>
          <w:szCs w:val="30"/>
        </w:rPr>
        <w:t>深圳地质建设工程公司</w:t>
      </w:r>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深圳地质公司</w:t>
      </w:r>
      <w:r w:rsidRPr="005550BD">
        <w:rPr>
          <w:rFonts w:ascii="仿宋" w:eastAsia="仿宋" w:hAnsi="仿宋" w:hint="eastAsia"/>
          <w:color w:val="333333"/>
          <w:sz w:val="30"/>
          <w:szCs w:val="30"/>
        </w:rPr>
        <w:t>”）签订《工程勘察设计合同》</w:t>
      </w:r>
      <w:bookmarkStart w:id="17" w:name="_ftnref5"/>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w:t>
      </w:r>
      <w:r w:rsidRPr="005550BD">
        <w:rPr>
          <w:rFonts w:ascii="仿宋" w:eastAsia="仿宋" w:hAnsi="仿宋" w:hint="eastAsia"/>
          <w:color w:val="333333"/>
          <w:sz w:val="30"/>
          <w:szCs w:val="30"/>
        </w:rPr>
        <w:fldChar w:fldCharType="end"/>
      </w:r>
      <w:bookmarkEnd w:id="17"/>
      <w:r w:rsidRPr="005550BD">
        <w:rPr>
          <w:rFonts w:ascii="仿宋" w:eastAsia="仿宋" w:hAnsi="仿宋" w:hint="eastAsia"/>
          <w:color w:val="333333"/>
          <w:sz w:val="30"/>
          <w:szCs w:val="30"/>
        </w:rPr>
        <w:t>，由深圳地质公司负责勘察，由省建筑设计院负责设计并制作设计施工图。</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二是安装工程（电力）总承包方面。</w:t>
      </w:r>
      <w:r w:rsidRPr="005550BD">
        <w:rPr>
          <w:rFonts w:ascii="仿宋" w:eastAsia="仿宋" w:hAnsi="仿宋" w:hint="eastAsia"/>
          <w:color w:val="333333"/>
          <w:sz w:val="30"/>
          <w:szCs w:val="30"/>
        </w:rPr>
        <w:t>建设单位于2016年4月28日，与</w:t>
      </w:r>
      <w:r w:rsidRPr="005550BD">
        <w:rPr>
          <w:rFonts w:ascii="仿宋" w:eastAsia="仿宋" w:hAnsi="仿宋" w:hint="eastAsia"/>
          <w:b/>
          <w:bCs/>
          <w:color w:val="333333"/>
          <w:sz w:val="30"/>
          <w:szCs w:val="30"/>
        </w:rPr>
        <w:t>中国能源建设集团广东电力工程局有限公司</w:t>
      </w:r>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广东电力工程局</w:t>
      </w:r>
      <w:r w:rsidRPr="005550BD">
        <w:rPr>
          <w:rFonts w:ascii="仿宋" w:eastAsia="仿宋" w:hAnsi="仿宋" w:hint="eastAsia"/>
          <w:color w:val="333333"/>
          <w:sz w:val="30"/>
          <w:szCs w:val="30"/>
        </w:rPr>
        <w:t>”）签订《安装工程施工总承包合同》</w:t>
      </w:r>
      <w:bookmarkStart w:id="18" w:name="_ftnref6"/>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"_ftn6"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[6]</w:t>
      </w:r>
      <w:r w:rsidRPr="005550BD">
        <w:rPr>
          <w:rFonts w:ascii="仿宋" w:eastAsia="仿宋" w:hAnsi="仿宋" w:hint="eastAsia"/>
          <w:color w:val="333333"/>
          <w:sz w:val="30"/>
          <w:szCs w:val="30"/>
        </w:rPr>
        <w:fldChar w:fldCharType="end"/>
      </w:r>
      <w:bookmarkEnd w:id="18"/>
      <w:r w:rsidRPr="005550BD">
        <w:rPr>
          <w:rFonts w:ascii="仿宋" w:eastAsia="仿宋" w:hAnsi="仿宋" w:hint="eastAsia"/>
          <w:color w:val="333333"/>
          <w:sz w:val="30"/>
          <w:szCs w:val="30"/>
        </w:rPr>
        <w:t>，由广东电力工程局负责相关电力设施设备安装施工。</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三是土建总承包工程方面。</w:t>
      </w:r>
      <w:r w:rsidRPr="005550BD">
        <w:rPr>
          <w:rFonts w:ascii="仿宋" w:eastAsia="仿宋" w:hAnsi="仿宋" w:hint="eastAsia"/>
          <w:color w:val="333333"/>
          <w:sz w:val="30"/>
          <w:szCs w:val="30"/>
        </w:rPr>
        <w:t>建设单位于2015年12月28日，与广州市建筑集团有限公司</w:t>
      </w:r>
      <w:bookmarkStart w:id="19" w:name="_ftnref7"/>
      <w:r w:rsidRPr="005550BD">
        <w:rPr>
          <w:rFonts w:ascii="仿宋" w:eastAsia="仿宋" w:hAnsi="仿宋"/>
          <w:color w:val="333333"/>
          <w:sz w:val="30"/>
          <w:szCs w:val="30"/>
        </w:rPr>
        <w:fldChar w:fldCharType="begin"/>
      </w:r>
      <w:r w:rsidRPr="005550BD">
        <w:rPr>
          <w:rFonts w:ascii="仿宋" w:eastAsia="仿宋" w:hAnsi="仿宋"/>
          <w:color w:val="333333"/>
          <w:sz w:val="30"/>
          <w:szCs w:val="30"/>
        </w:rPr>
        <w:instrText xml:space="preserve"> HYPERLINK "http://10.194.212.88:8080/" \l "_ftn7" \o "" </w:instrText>
      </w:r>
      <w:r w:rsidRPr="005550BD">
        <w:rPr>
          <w:rFonts w:ascii="仿宋" w:eastAsia="仿宋" w:hAnsi="仿宋"/>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[7]</w:t>
      </w:r>
      <w:r w:rsidRPr="005550BD">
        <w:rPr>
          <w:rFonts w:ascii="仿宋" w:eastAsia="仿宋" w:hAnsi="仿宋"/>
          <w:color w:val="333333"/>
          <w:sz w:val="30"/>
          <w:szCs w:val="30"/>
        </w:rPr>
        <w:fldChar w:fldCharType="end"/>
      </w:r>
      <w:bookmarkEnd w:id="19"/>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建筑集团</w:t>
      </w:r>
      <w:r w:rsidRPr="005550BD">
        <w:rPr>
          <w:rFonts w:ascii="仿宋" w:eastAsia="仿宋" w:hAnsi="仿宋" w:hint="eastAsia"/>
          <w:color w:val="333333"/>
          <w:sz w:val="30"/>
          <w:szCs w:val="30"/>
        </w:rPr>
        <w:t>”）下属企业集团，即土建工程中标单位</w:t>
      </w:r>
      <w:r w:rsidRPr="005550BD">
        <w:rPr>
          <w:rFonts w:ascii="仿宋" w:eastAsia="仿宋" w:hAnsi="仿宋" w:hint="eastAsia"/>
          <w:b/>
          <w:bCs/>
          <w:color w:val="333333"/>
          <w:sz w:val="30"/>
          <w:szCs w:val="30"/>
        </w:rPr>
        <w:t>广州市市政集团有限公司</w:t>
      </w:r>
      <w:bookmarkStart w:id="20" w:name="_ftnref8"/>
      <w:r w:rsidRPr="005550BD">
        <w:rPr>
          <w:rFonts w:ascii="仿宋" w:eastAsia="仿宋" w:hAnsi="仿宋"/>
          <w:b/>
          <w:bCs/>
          <w:color w:val="333333"/>
          <w:sz w:val="30"/>
          <w:szCs w:val="30"/>
        </w:rPr>
        <w:fldChar w:fldCharType="begin"/>
      </w:r>
      <w:r w:rsidRPr="005550BD">
        <w:rPr>
          <w:rFonts w:ascii="仿宋" w:eastAsia="仿宋" w:hAnsi="仿宋"/>
          <w:b/>
          <w:bCs/>
          <w:color w:val="333333"/>
          <w:sz w:val="30"/>
          <w:szCs w:val="30"/>
        </w:rPr>
        <w:instrText xml:space="preserve"> HYPERLINK "http://10.194.212.88:8080/" \l "_ftn8" \o "" </w:instrText>
      </w:r>
      <w:r w:rsidRPr="005550BD">
        <w:rPr>
          <w:rFonts w:ascii="仿宋" w:eastAsia="仿宋" w:hAnsi="仿宋"/>
          <w:b/>
          <w:bCs/>
          <w:color w:val="333333"/>
          <w:sz w:val="30"/>
          <w:szCs w:val="30"/>
        </w:rPr>
        <w:fldChar w:fldCharType="separate"/>
      </w:r>
      <w:r w:rsidRPr="005550BD">
        <w:rPr>
          <w:rStyle w:val="a3"/>
          <w:rFonts w:ascii="仿宋" w:eastAsia="仿宋" w:hAnsi="仿宋" w:hint="eastAsia"/>
          <w:b/>
          <w:bCs/>
          <w:color w:val="333333"/>
          <w:sz w:val="30"/>
          <w:szCs w:val="30"/>
          <w:u w:val="none"/>
        </w:rPr>
        <w:t>[8]</w:t>
      </w:r>
      <w:r w:rsidRPr="005550BD">
        <w:rPr>
          <w:rFonts w:ascii="仿宋" w:eastAsia="仿宋" w:hAnsi="仿宋"/>
          <w:b/>
          <w:bCs/>
          <w:color w:val="333333"/>
          <w:sz w:val="30"/>
          <w:szCs w:val="30"/>
        </w:rPr>
        <w:fldChar w:fldCharType="end"/>
      </w:r>
      <w:bookmarkEnd w:id="20"/>
      <w:r w:rsidRPr="005550BD">
        <w:rPr>
          <w:rFonts w:ascii="仿宋" w:eastAsia="仿宋" w:hAnsi="仿宋" w:hint="eastAsia"/>
          <w:color w:val="333333"/>
          <w:sz w:val="30"/>
          <w:szCs w:val="30"/>
        </w:rPr>
        <w:t>（以下简称“</w:t>
      </w:r>
      <w:r w:rsidRPr="005550BD">
        <w:rPr>
          <w:rFonts w:ascii="仿宋" w:eastAsia="仿宋" w:hAnsi="仿宋" w:hint="eastAsia"/>
          <w:b/>
          <w:bCs/>
          <w:color w:val="333333"/>
          <w:sz w:val="30"/>
          <w:szCs w:val="30"/>
        </w:rPr>
        <w:t>市政集团</w:t>
      </w:r>
      <w:r w:rsidRPr="005550BD">
        <w:rPr>
          <w:rFonts w:ascii="仿宋" w:eastAsia="仿宋" w:hAnsi="仿宋" w:hint="eastAsia"/>
          <w:color w:val="333333"/>
          <w:sz w:val="30"/>
          <w:szCs w:val="30"/>
        </w:rPr>
        <w:t>”）签订了《土建施工总承包工程施工合同》</w:t>
      </w:r>
      <w:bookmarkStart w:id="21" w:name="_ftnref9"/>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"_ftn9"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[9]</w:t>
      </w:r>
      <w:r w:rsidRPr="005550BD">
        <w:rPr>
          <w:rFonts w:ascii="仿宋" w:eastAsia="仿宋" w:hAnsi="仿宋" w:hint="eastAsia"/>
          <w:color w:val="333333"/>
          <w:sz w:val="30"/>
          <w:szCs w:val="30"/>
        </w:rPr>
        <w:fldChar w:fldCharType="end"/>
      </w:r>
      <w:bookmarkEnd w:id="21"/>
      <w:r w:rsidRPr="005550BD">
        <w:rPr>
          <w:rFonts w:ascii="仿宋" w:eastAsia="仿宋" w:hAnsi="仿宋" w:hint="eastAsia"/>
          <w:color w:val="333333"/>
          <w:sz w:val="30"/>
          <w:szCs w:val="30"/>
        </w:rPr>
        <w:t>（合同盖市政集团的章），具体由市政集团下属单位</w:t>
      </w:r>
      <w:r w:rsidRPr="005550BD">
        <w:rPr>
          <w:rFonts w:ascii="仿宋" w:eastAsia="仿宋" w:hAnsi="仿宋" w:hint="eastAsia"/>
          <w:b/>
          <w:bCs/>
          <w:color w:val="333333"/>
          <w:sz w:val="30"/>
          <w:szCs w:val="30"/>
        </w:rPr>
        <w:t>广州市市政集团有限公司建筑分公司</w:t>
      </w:r>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市政建筑分公司</w:t>
      </w:r>
      <w:r w:rsidRPr="005550BD">
        <w:rPr>
          <w:rFonts w:ascii="仿宋" w:eastAsia="仿宋" w:hAnsi="仿宋" w:hint="eastAsia"/>
          <w:color w:val="333333"/>
          <w:sz w:val="30"/>
          <w:szCs w:val="30"/>
        </w:rPr>
        <w:t>”）总经理彭伟海代表市政集团签订合同，承包范围包括主厂房及附属工程桩基础、垃圾贮坑、灰渣坑基坑支护及相关配套。实际上，市政集团允许不具备资质个人黎剑锋使用市政集团资质，以市政集团名义承揽土建总承包工程。同时，市政集团派出市政建筑分公司人员到项目开展土建总承包管理工作。市政集团主要人员架构有：董事长杨粤黔、总经理张广春，副总经理、总工程师安关峰（分管技术），副总经理何景彬（分管施工、安全管理）、经营部经理刘智强（负</w:t>
      </w:r>
      <w:r w:rsidRPr="005550BD">
        <w:rPr>
          <w:rFonts w:ascii="仿宋" w:eastAsia="仿宋" w:hAnsi="仿宋" w:hint="eastAsia"/>
          <w:color w:val="333333"/>
          <w:sz w:val="30"/>
          <w:szCs w:val="30"/>
        </w:rPr>
        <w:lastRenderedPageBreak/>
        <w:t>责投标、合同审查）等。</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22" w:name="_Toc495558646"/>
      <w:r w:rsidRPr="005550BD">
        <w:rPr>
          <w:rFonts w:ascii="仿宋" w:eastAsia="仿宋" w:hAnsi="仿宋" w:hint="eastAsia"/>
          <w:color w:val="333333"/>
          <w:sz w:val="30"/>
          <w:szCs w:val="30"/>
        </w:rPr>
        <w:t>7.</w:t>
      </w:r>
      <w:bookmarkEnd w:id="22"/>
      <w:r w:rsidRPr="005550BD">
        <w:rPr>
          <w:rFonts w:ascii="仿宋" w:eastAsia="仿宋" w:hAnsi="仿宋" w:hint="eastAsia"/>
          <w:color w:val="000000"/>
          <w:sz w:val="30"/>
          <w:szCs w:val="30"/>
        </w:rPr>
        <w:t>项目勘察设计情况。</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深圳地质公司为项目勘察单位，于2014年12月出具了《广州从化固体废弃物综合处理中心岩土工程勘察报告》</w:t>
      </w:r>
      <w:bookmarkStart w:id="23" w:name="_ftnref10"/>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"_ftn10"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[10]</w:t>
      </w:r>
      <w:r w:rsidRPr="005550BD">
        <w:rPr>
          <w:rFonts w:ascii="仿宋" w:eastAsia="仿宋" w:hAnsi="仿宋" w:hint="eastAsia"/>
          <w:color w:val="333333"/>
          <w:sz w:val="30"/>
          <w:szCs w:val="30"/>
        </w:rPr>
        <w:fldChar w:fldCharType="end"/>
      </w:r>
      <w:bookmarkEnd w:id="23"/>
      <w:r w:rsidRPr="005550BD">
        <w:rPr>
          <w:rFonts w:ascii="仿宋" w:eastAsia="仿宋" w:hAnsi="仿宋" w:hint="eastAsia"/>
          <w:color w:val="333333"/>
          <w:sz w:val="30"/>
          <w:szCs w:val="30"/>
        </w:rPr>
        <w:t>，该报告主要为地质条件勘察结论，不涉及本次事故发生部位。</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省建筑设计院为项目设计单位，主要承担制订项目施工图设计和相关说明文件的工作。经组织专家审查相关图纸认定，未发现事发建筑结构设计图纸存在违反国家工程建设强制性标准的情况。</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24" w:name="_Toc495558647"/>
      <w:r w:rsidRPr="005550BD">
        <w:rPr>
          <w:rFonts w:ascii="仿宋" w:eastAsia="仿宋" w:hAnsi="仿宋" w:hint="eastAsia"/>
          <w:color w:val="333333"/>
          <w:sz w:val="30"/>
          <w:szCs w:val="30"/>
        </w:rPr>
        <w:t>8</w:t>
      </w:r>
      <w:bookmarkEnd w:id="24"/>
      <w:r w:rsidRPr="005550BD">
        <w:rPr>
          <w:rFonts w:ascii="仿宋" w:eastAsia="仿宋" w:hAnsi="仿宋" w:hint="eastAsia"/>
          <w:color w:val="000000"/>
          <w:sz w:val="30"/>
          <w:szCs w:val="30"/>
        </w:rPr>
        <w:t>．土建总承包工程分包情况。</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一是</w:t>
      </w:r>
      <w:r w:rsidRPr="005550BD">
        <w:rPr>
          <w:rFonts w:ascii="仿宋" w:eastAsia="仿宋" w:hAnsi="仿宋" w:hint="eastAsia"/>
          <w:color w:val="333333"/>
          <w:sz w:val="30"/>
          <w:szCs w:val="30"/>
        </w:rPr>
        <w:t>市政集团对土建总承包工程中混凝土作业、钢筋作业、木工作业、杂工等施工的劳务部分实施劳务分包，与</w:t>
      </w:r>
      <w:r w:rsidRPr="005550BD">
        <w:rPr>
          <w:rFonts w:ascii="仿宋" w:eastAsia="仿宋" w:hAnsi="仿宋" w:hint="eastAsia"/>
          <w:b/>
          <w:bCs/>
          <w:color w:val="333333"/>
          <w:sz w:val="30"/>
          <w:szCs w:val="30"/>
        </w:rPr>
        <w:t>广州市市政实业有限公司</w:t>
      </w:r>
      <w:bookmarkStart w:id="25" w:name="_ftnref11"/>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"_ftn11"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[11]</w:t>
      </w:r>
      <w:r w:rsidRPr="005550BD">
        <w:rPr>
          <w:rFonts w:ascii="仿宋" w:eastAsia="仿宋" w:hAnsi="仿宋" w:hint="eastAsia"/>
          <w:color w:val="333333"/>
          <w:sz w:val="30"/>
          <w:szCs w:val="30"/>
        </w:rPr>
        <w:fldChar w:fldCharType="end"/>
      </w:r>
      <w:bookmarkEnd w:id="25"/>
      <w:r w:rsidRPr="005550BD">
        <w:rPr>
          <w:rFonts w:ascii="仿宋" w:eastAsia="仿宋" w:hAnsi="仿宋" w:hint="eastAsia"/>
          <w:color w:val="333333"/>
          <w:sz w:val="30"/>
          <w:szCs w:val="30"/>
        </w:rPr>
        <w:t>（以下简称“</w:t>
      </w:r>
      <w:r w:rsidRPr="005550BD">
        <w:rPr>
          <w:rFonts w:ascii="仿宋" w:eastAsia="仿宋" w:hAnsi="仿宋" w:hint="eastAsia"/>
          <w:b/>
          <w:bCs/>
          <w:color w:val="333333"/>
          <w:sz w:val="30"/>
          <w:szCs w:val="30"/>
        </w:rPr>
        <w:t>市政实业</w:t>
      </w:r>
      <w:r w:rsidRPr="005550BD">
        <w:rPr>
          <w:rFonts w:ascii="仿宋" w:eastAsia="仿宋" w:hAnsi="仿宋" w:hint="eastAsia"/>
          <w:color w:val="333333"/>
          <w:sz w:val="30"/>
          <w:szCs w:val="30"/>
        </w:rPr>
        <w:t>”）于2016年1月10日签订了《广州市房屋建筑和市政基础设施工程劳务分包合同》</w:t>
      </w:r>
      <w:bookmarkStart w:id="26" w:name="_ftnref12"/>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"_ftn12"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[12]</w:t>
      </w:r>
      <w:r w:rsidRPr="005550BD">
        <w:rPr>
          <w:rFonts w:ascii="仿宋" w:eastAsia="仿宋" w:hAnsi="仿宋" w:hint="eastAsia"/>
          <w:color w:val="333333"/>
          <w:sz w:val="30"/>
          <w:szCs w:val="30"/>
        </w:rPr>
        <w:fldChar w:fldCharType="end"/>
      </w:r>
      <w:bookmarkEnd w:id="26"/>
      <w:r w:rsidRPr="005550BD">
        <w:rPr>
          <w:rFonts w:ascii="仿宋" w:eastAsia="仿宋" w:hAnsi="仿宋" w:hint="eastAsia"/>
          <w:color w:val="333333"/>
          <w:sz w:val="30"/>
          <w:szCs w:val="30"/>
        </w:rPr>
        <w:t>。</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二是</w:t>
      </w:r>
      <w:r w:rsidRPr="005550BD">
        <w:rPr>
          <w:rFonts w:ascii="仿宋" w:eastAsia="仿宋" w:hAnsi="仿宋" w:hint="eastAsia"/>
          <w:color w:val="333333"/>
          <w:sz w:val="30"/>
          <w:szCs w:val="30"/>
        </w:rPr>
        <w:t>市政集团对土建总承包工程中消防工程实施专业分包，与</w:t>
      </w:r>
      <w:r w:rsidRPr="005550BD">
        <w:rPr>
          <w:rFonts w:ascii="仿宋" w:eastAsia="仿宋" w:hAnsi="仿宋" w:hint="eastAsia"/>
          <w:b/>
          <w:bCs/>
          <w:color w:val="333333"/>
          <w:sz w:val="30"/>
          <w:szCs w:val="30"/>
        </w:rPr>
        <w:t>广东建安消防机电工程有限公司</w:t>
      </w:r>
      <w:bookmarkStart w:id="27" w:name="_ftnref13"/>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"_ftn13"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[13]</w:t>
      </w:r>
      <w:r w:rsidRPr="005550BD">
        <w:rPr>
          <w:rFonts w:ascii="仿宋" w:eastAsia="仿宋" w:hAnsi="仿宋" w:hint="eastAsia"/>
          <w:color w:val="333333"/>
          <w:sz w:val="30"/>
          <w:szCs w:val="30"/>
        </w:rPr>
        <w:fldChar w:fldCharType="end"/>
      </w:r>
      <w:bookmarkEnd w:id="27"/>
      <w:r w:rsidRPr="005550BD">
        <w:rPr>
          <w:rFonts w:ascii="仿宋" w:eastAsia="仿宋" w:hAnsi="仿宋" w:hint="eastAsia"/>
          <w:color w:val="333333"/>
          <w:sz w:val="30"/>
          <w:szCs w:val="30"/>
        </w:rPr>
        <w:t>（以下简称“</w:t>
      </w:r>
      <w:r w:rsidRPr="005550BD">
        <w:rPr>
          <w:rFonts w:ascii="仿宋" w:eastAsia="仿宋" w:hAnsi="仿宋" w:hint="eastAsia"/>
          <w:b/>
          <w:bCs/>
          <w:color w:val="333333"/>
          <w:sz w:val="30"/>
          <w:szCs w:val="30"/>
        </w:rPr>
        <w:t>建安公司</w:t>
      </w:r>
      <w:r w:rsidRPr="005550BD">
        <w:rPr>
          <w:rFonts w:ascii="仿宋" w:eastAsia="仿宋" w:hAnsi="仿宋" w:hint="eastAsia"/>
          <w:color w:val="333333"/>
          <w:sz w:val="30"/>
          <w:szCs w:val="30"/>
        </w:rPr>
        <w:t>”）于2016年4月21日，签订《消防工程专业施工合同》</w:t>
      </w:r>
      <w:bookmarkStart w:id="28" w:name="_ftnref14"/>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"_ftn14"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[14]</w:t>
      </w:r>
      <w:r w:rsidRPr="005550BD">
        <w:rPr>
          <w:rFonts w:ascii="仿宋" w:eastAsia="仿宋" w:hAnsi="仿宋" w:hint="eastAsia"/>
          <w:color w:val="333333"/>
          <w:sz w:val="30"/>
          <w:szCs w:val="30"/>
        </w:rPr>
        <w:fldChar w:fldCharType="end"/>
      </w:r>
      <w:bookmarkEnd w:id="28"/>
      <w:r w:rsidRPr="005550BD">
        <w:rPr>
          <w:rFonts w:ascii="仿宋" w:eastAsia="仿宋" w:hAnsi="仿宋" w:hint="eastAsia"/>
          <w:color w:val="333333"/>
          <w:sz w:val="30"/>
          <w:szCs w:val="30"/>
        </w:rPr>
        <w:t>。建安公司委托黎剑锋作为公司签约代表与市政集团签订该专业分包合同。该工程为黎剑锋控制工程款，由建安公司组织人员施工。</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三是</w:t>
      </w:r>
      <w:r w:rsidRPr="005550BD">
        <w:rPr>
          <w:rFonts w:ascii="仿宋" w:eastAsia="仿宋" w:hAnsi="仿宋" w:hint="eastAsia"/>
          <w:color w:val="333333"/>
          <w:sz w:val="30"/>
          <w:szCs w:val="30"/>
        </w:rPr>
        <w:t>市政集团对土建总承包工程中机电安装、装饰装修工程实施专业分包，与</w:t>
      </w:r>
      <w:r w:rsidRPr="005550BD">
        <w:rPr>
          <w:rFonts w:ascii="仿宋" w:eastAsia="仿宋" w:hAnsi="仿宋" w:hint="eastAsia"/>
          <w:b/>
          <w:bCs/>
          <w:color w:val="333333"/>
          <w:sz w:val="30"/>
          <w:szCs w:val="30"/>
        </w:rPr>
        <w:t>广东电白建设集团有限公司</w:t>
      </w:r>
      <w:bookmarkStart w:id="29" w:name="_ftnref15"/>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"_ftn15"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[15]</w:t>
      </w:r>
      <w:r w:rsidRPr="005550BD">
        <w:rPr>
          <w:rFonts w:ascii="仿宋" w:eastAsia="仿宋" w:hAnsi="仿宋" w:hint="eastAsia"/>
          <w:color w:val="333333"/>
          <w:sz w:val="30"/>
          <w:szCs w:val="30"/>
        </w:rPr>
        <w:fldChar w:fldCharType="end"/>
      </w:r>
      <w:bookmarkEnd w:id="29"/>
      <w:r w:rsidRPr="005550BD">
        <w:rPr>
          <w:rFonts w:ascii="仿宋" w:eastAsia="仿宋" w:hAnsi="仿宋" w:hint="eastAsia"/>
          <w:color w:val="333333"/>
          <w:sz w:val="30"/>
          <w:szCs w:val="30"/>
        </w:rPr>
        <w:t>（以下简称“</w:t>
      </w:r>
      <w:r w:rsidRPr="005550BD">
        <w:rPr>
          <w:rFonts w:ascii="仿宋" w:eastAsia="仿宋" w:hAnsi="仿宋" w:hint="eastAsia"/>
          <w:b/>
          <w:bCs/>
          <w:color w:val="333333"/>
          <w:sz w:val="30"/>
          <w:szCs w:val="30"/>
        </w:rPr>
        <w:t>电白集团</w:t>
      </w:r>
      <w:r w:rsidRPr="005550BD">
        <w:rPr>
          <w:rFonts w:ascii="仿宋" w:eastAsia="仿宋" w:hAnsi="仿宋" w:hint="eastAsia"/>
          <w:color w:val="333333"/>
          <w:sz w:val="30"/>
          <w:szCs w:val="30"/>
        </w:rPr>
        <w:t>”）于2016年4月15日签订《机电安装、装饰装修工程</w:t>
      </w:r>
      <w:r w:rsidRPr="005550BD">
        <w:rPr>
          <w:rFonts w:ascii="仿宋" w:eastAsia="仿宋" w:hAnsi="仿宋" w:hint="eastAsia"/>
          <w:color w:val="333333"/>
          <w:sz w:val="30"/>
          <w:szCs w:val="30"/>
        </w:rPr>
        <w:lastRenderedPageBreak/>
        <w:t>专业施工合同》</w:t>
      </w:r>
      <w:bookmarkStart w:id="30" w:name="_ftnref16"/>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"_ftn16"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[16]</w:t>
      </w:r>
      <w:r w:rsidRPr="005550BD">
        <w:rPr>
          <w:rFonts w:ascii="仿宋" w:eastAsia="仿宋" w:hAnsi="仿宋" w:hint="eastAsia"/>
          <w:color w:val="333333"/>
          <w:sz w:val="30"/>
          <w:szCs w:val="30"/>
        </w:rPr>
        <w:fldChar w:fldCharType="end"/>
      </w:r>
      <w:bookmarkEnd w:id="30"/>
      <w:r w:rsidRPr="005550BD">
        <w:rPr>
          <w:rFonts w:ascii="仿宋" w:eastAsia="仿宋" w:hAnsi="仿宋" w:hint="eastAsia"/>
          <w:color w:val="333333"/>
          <w:sz w:val="30"/>
          <w:szCs w:val="30"/>
        </w:rPr>
        <w:t>。</w:t>
      </w:r>
      <w:r w:rsidRPr="005550BD">
        <w:rPr>
          <w:rFonts w:ascii="仿宋" w:eastAsia="仿宋" w:hAnsi="仿宋" w:hint="eastAsia"/>
          <w:b/>
          <w:bCs/>
          <w:color w:val="333333"/>
          <w:sz w:val="30"/>
          <w:szCs w:val="30"/>
        </w:rPr>
        <w:t>该工程实际为黎剑锋使</w:t>
      </w:r>
      <w:proofErr w:type="gramStart"/>
      <w:r w:rsidRPr="005550BD">
        <w:rPr>
          <w:rFonts w:ascii="仿宋" w:eastAsia="仿宋" w:hAnsi="仿宋" w:hint="eastAsia"/>
          <w:b/>
          <w:bCs/>
          <w:color w:val="333333"/>
          <w:sz w:val="30"/>
          <w:szCs w:val="30"/>
        </w:rPr>
        <w:t>用电白集团</w:t>
      </w:r>
      <w:proofErr w:type="gramEnd"/>
      <w:r w:rsidRPr="005550BD">
        <w:rPr>
          <w:rFonts w:ascii="仿宋" w:eastAsia="仿宋" w:hAnsi="仿宋" w:hint="eastAsia"/>
          <w:b/>
          <w:bCs/>
          <w:color w:val="333333"/>
          <w:sz w:val="30"/>
          <w:szCs w:val="30"/>
        </w:rPr>
        <w:t>资质承包并组织人员施工。</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四是</w:t>
      </w:r>
      <w:r w:rsidRPr="005550BD">
        <w:rPr>
          <w:rFonts w:ascii="仿宋" w:eastAsia="仿宋" w:hAnsi="仿宋" w:hint="eastAsia"/>
          <w:color w:val="333333"/>
          <w:sz w:val="30"/>
          <w:szCs w:val="30"/>
        </w:rPr>
        <w:t>市政集团对土建总承包工程中的钢结构工程（以下简称“</w:t>
      </w:r>
      <w:r w:rsidRPr="005550BD">
        <w:rPr>
          <w:rFonts w:ascii="仿宋" w:eastAsia="仿宋" w:hAnsi="仿宋" w:hint="eastAsia"/>
          <w:b/>
          <w:bCs/>
          <w:color w:val="333333"/>
          <w:sz w:val="30"/>
          <w:szCs w:val="30"/>
        </w:rPr>
        <w:t>钢结构工程</w:t>
      </w:r>
      <w:r w:rsidRPr="005550BD">
        <w:rPr>
          <w:rFonts w:ascii="仿宋" w:eastAsia="仿宋" w:hAnsi="仿宋" w:hint="eastAsia"/>
          <w:color w:val="333333"/>
          <w:sz w:val="30"/>
          <w:szCs w:val="30"/>
        </w:rPr>
        <w:t>”）实施专业分包，于2016年4月14日与</w:t>
      </w:r>
      <w:r w:rsidRPr="005550BD">
        <w:rPr>
          <w:rFonts w:ascii="仿宋" w:eastAsia="仿宋" w:hAnsi="仿宋" w:hint="eastAsia"/>
          <w:b/>
          <w:bCs/>
          <w:color w:val="333333"/>
          <w:sz w:val="30"/>
          <w:szCs w:val="30"/>
        </w:rPr>
        <w:t>电白集团</w:t>
      </w:r>
      <w:r w:rsidRPr="005550BD">
        <w:rPr>
          <w:rFonts w:ascii="仿宋" w:eastAsia="仿宋" w:hAnsi="仿宋" w:hint="eastAsia"/>
          <w:color w:val="333333"/>
          <w:sz w:val="30"/>
          <w:szCs w:val="30"/>
        </w:rPr>
        <w:t>签订《钢结构工程专业施工合同》</w:t>
      </w:r>
      <w:bookmarkStart w:id="31" w:name="_ftnref17"/>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"_ftn17"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[17]</w:t>
      </w:r>
      <w:r w:rsidRPr="005550BD">
        <w:rPr>
          <w:rFonts w:ascii="仿宋" w:eastAsia="仿宋" w:hAnsi="仿宋" w:hint="eastAsia"/>
          <w:color w:val="333333"/>
          <w:sz w:val="30"/>
          <w:szCs w:val="30"/>
        </w:rPr>
        <w:fldChar w:fldCharType="end"/>
      </w:r>
      <w:bookmarkEnd w:id="31"/>
      <w:r w:rsidRPr="005550BD">
        <w:rPr>
          <w:rFonts w:ascii="仿宋" w:eastAsia="仿宋" w:hAnsi="仿宋" w:hint="eastAsia"/>
          <w:color w:val="333333"/>
          <w:sz w:val="30"/>
          <w:szCs w:val="30"/>
        </w:rPr>
        <w:t>。</w:t>
      </w:r>
      <w:r w:rsidRPr="005550BD">
        <w:rPr>
          <w:rFonts w:ascii="仿宋" w:eastAsia="仿宋" w:hAnsi="仿宋" w:hint="eastAsia"/>
          <w:b/>
          <w:bCs/>
          <w:color w:val="333333"/>
          <w:sz w:val="30"/>
          <w:szCs w:val="30"/>
        </w:rPr>
        <w:t>该工程实际为黎剑锋使</w:t>
      </w:r>
      <w:proofErr w:type="gramStart"/>
      <w:r w:rsidRPr="005550BD">
        <w:rPr>
          <w:rFonts w:ascii="仿宋" w:eastAsia="仿宋" w:hAnsi="仿宋" w:hint="eastAsia"/>
          <w:b/>
          <w:bCs/>
          <w:color w:val="333333"/>
          <w:sz w:val="30"/>
          <w:szCs w:val="30"/>
        </w:rPr>
        <w:t>用电白集团</w:t>
      </w:r>
      <w:proofErr w:type="gramEnd"/>
      <w:r w:rsidRPr="005550BD">
        <w:rPr>
          <w:rFonts w:ascii="仿宋" w:eastAsia="仿宋" w:hAnsi="仿宋" w:hint="eastAsia"/>
          <w:b/>
          <w:bCs/>
          <w:color w:val="333333"/>
          <w:sz w:val="30"/>
          <w:szCs w:val="30"/>
        </w:rPr>
        <w:t>资质承包，再转包。</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五是黎剑锋</w:t>
      </w:r>
      <w:r w:rsidRPr="005550BD">
        <w:rPr>
          <w:rFonts w:ascii="仿宋" w:eastAsia="仿宋" w:hAnsi="仿宋" w:hint="eastAsia"/>
          <w:color w:val="333333"/>
          <w:sz w:val="30"/>
          <w:szCs w:val="30"/>
        </w:rPr>
        <w:t>个人与</w:t>
      </w:r>
      <w:r w:rsidRPr="005550BD">
        <w:rPr>
          <w:rFonts w:ascii="仿宋" w:eastAsia="仿宋" w:hAnsi="仿宋" w:hint="eastAsia"/>
          <w:b/>
          <w:bCs/>
          <w:color w:val="333333"/>
          <w:sz w:val="30"/>
          <w:szCs w:val="30"/>
        </w:rPr>
        <w:t>曾利春</w:t>
      </w:r>
      <w:r w:rsidRPr="005550BD">
        <w:rPr>
          <w:rFonts w:ascii="仿宋" w:eastAsia="仿宋" w:hAnsi="仿宋" w:hint="eastAsia"/>
          <w:color w:val="333333"/>
          <w:sz w:val="30"/>
          <w:szCs w:val="30"/>
        </w:rPr>
        <w:t>个人（黎剑锋和曾利春均无相关资质）于2016年6月签订合同，将钢结构工程</w:t>
      </w:r>
      <w:r w:rsidRPr="005550BD">
        <w:rPr>
          <w:rFonts w:ascii="仿宋" w:eastAsia="仿宋" w:hAnsi="仿宋" w:hint="eastAsia"/>
          <w:b/>
          <w:bCs/>
          <w:color w:val="333333"/>
          <w:sz w:val="30"/>
          <w:szCs w:val="30"/>
        </w:rPr>
        <w:t>转包</w:t>
      </w:r>
      <w:r w:rsidRPr="005550BD">
        <w:rPr>
          <w:rFonts w:ascii="仿宋" w:eastAsia="仿宋" w:hAnsi="仿宋" w:hint="eastAsia"/>
          <w:color w:val="333333"/>
          <w:sz w:val="30"/>
          <w:szCs w:val="30"/>
        </w:rPr>
        <w:t>给曾利春。</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32" w:name="_Toc495558648"/>
      <w:r w:rsidRPr="005550BD">
        <w:rPr>
          <w:rFonts w:ascii="仿宋" w:eastAsia="仿宋" w:hAnsi="仿宋" w:hint="eastAsia"/>
          <w:color w:val="333333"/>
          <w:sz w:val="30"/>
          <w:szCs w:val="30"/>
        </w:rPr>
        <w:t>9</w:t>
      </w:r>
      <w:bookmarkEnd w:id="32"/>
      <w:r w:rsidRPr="005550BD">
        <w:rPr>
          <w:rFonts w:ascii="仿宋" w:eastAsia="仿宋" w:hAnsi="仿宋" w:hint="eastAsia"/>
          <w:color w:val="000000"/>
          <w:sz w:val="30"/>
          <w:szCs w:val="30"/>
        </w:rPr>
        <w:t>．黎剑锋承揽土建总承包及相关分包工程的经过。</w:t>
      </w:r>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2015年9月，黎剑锋在建设单位总经理孟广伦处了解到第七资源热力电厂土建总承包工程项目将要实施招标后，在市政建筑分公司原总经理助理冯文辉介绍下，与市政集团协商，参与了投标工作。市政集团中标后，黎剑锋与市政建筑分公司总经理彭伟海商定，黎剑锋支付挂靠费使用市政集团资质承揽第七资源热力电厂土建总承包工程项目。</w:t>
      </w:r>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2016年1月，黎剑锋与市政实业劳务部经理商定，支付挂靠费使用市政实业资质承揽土建总承包工程劳务分包。</w:t>
      </w:r>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2016年4月，黎剑锋经电白集团副总经理黄伟健同意，支付挂靠费使</w:t>
      </w:r>
      <w:proofErr w:type="gramStart"/>
      <w:r w:rsidRPr="005550BD">
        <w:rPr>
          <w:rFonts w:ascii="仿宋" w:eastAsia="仿宋" w:hAnsi="仿宋" w:hint="eastAsia"/>
          <w:color w:val="333333"/>
          <w:sz w:val="30"/>
          <w:szCs w:val="30"/>
        </w:rPr>
        <w:t>用电白集团</w:t>
      </w:r>
      <w:proofErr w:type="gramEnd"/>
      <w:r w:rsidRPr="005550BD">
        <w:rPr>
          <w:rFonts w:ascii="仿宋" w:eastAsia="仿宋" w:hAnsi="仿宋" w:hint="eastAsia"/>
          <w:color w:val="333333"/>
          <w:sz w:val="30"/>
          <w:szCs w:val="30"/>
        </w:rPr>
        <w:t>资质承揽土建总承包工程中的钢结构工程以及机电安装和装饰装修专业分包工程。</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33" w:name="_Toc495558649"/>
      <w:r w:rsidRPr="005550BD">
        <w:rPr>
          <w:rFonts w:ascii="仿宋" w:eastAsia="仿宋" w:hAnsi="仿宋" w:hint="eastAsia"/>
          <w:color w:val="333333"/>
          <w:sz w:val="30"/>
          <w:szCs w:val="30"/>
        </w:rPr>
        <w:t>10</w:t>
      </w:r>
      <w:bookmarkEnd w:id="33"/>
      <w:r w:rsidRPr="005550BD">
        <w:rPr>
          <w:rFonts w:ascii="仿宋" w:eastAsia="仿宋" w:hAnsi="仿宋" w:hint="eastAsia"/>
          <w:color w:val="000000"/>
          <w:sz w:val="30"/>
          <w:szCs w:val="30"/>
        </w:rPr>
        <w:t>．土建总承包工程开工和工期要求。</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土建总承包工程合同工期由2015年12月1日至2017年1</w:t>
      </w:r>
      <w:r w:rsidRPr="005550BD">
        <w:rPr>
          <w:rFonts w:ascii="仿宋" w:eastAsia="仿宋" w:hAnsi="仿宋" w:hint="eastAsia"/>
          <w:color w:val="333333"/>
          <w:sz w:val="30"/>
          <w:szCs w:val="30"/>
        </w:rPr>
        <w:lastRenderedPageBreak/>
        <w:t>月28日。黎剑锋施工队未能按合同工期于2017年1月28日完成。建设单位与监理单位于2017年2月14日组织召开了工地例会（058号）</w:t>
      </w:r>
      <w:bookmarkStart w:id="34" w:name="_ftnref18"/>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"_ftn18"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[18]</w:t>
      </w:r>
      <w:r w:rsidRPr="005550BD">
        <w:rPr>
          <w:rFonts w:ascii="仿宋" w:eastAsia="仿宋" w:hAnsi="仿宋" w:hint="eastAsia"/>
          <w:color w:val="333333"/>
          <w:sz w:val="30"/>
          <w:szCs w:val="30"/>
        </w:rPr>
        <w:fldChar w:fldCharType="end"/>
      </w:r>
      <w:bookmarkEnd w:id="34"/>
      <w:r w:rsidRPr="005550BD">
        <w:rPr>
          <w:rFonts w:ascii="仿宋" w:eastAsia="仿宋" w:hAnsi="仿宋" w:hint="eastAsia"/>
          <w:color w:val="333333"/>
          <w:sz w:val="30"/>
          <w:szCs w:val="30"/>
        </w:rPr>
        <w:t>，将进度计划和工作时间节点进行了延期调整</w:t>
      </w:r>
      <w:bookmarkStart w:id="35" w:name="_ftnref19"/>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"_ftn19"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[19]</w:t>
      </w:r>
      <w:r w:rsidRPr="005550BD">
        <w:rPr>
          <w:rFonts w:ascii="仿宋" w:eastAsia="仿宋" w:hAnsi="仿宋" w:hint="eastAsia"/>
          <w:color w:val="333333"/>
          <w:sz w:val="30"/>
          <w:szCs w:val="30"/>
        </w:rPr>
        <w:fldChar w:fldCharType="end"/>
      </w:r>
      <w:bookmarkEnd w:id="35"/>
      <w:r w:rsidRPr="005550BD">
        <w:rPr>
          <w:rFonts w:ascii="仿宋" w:eastAsia="仿宋" w:hAnsi="仿宋" w:hint="eastAsia"/>
          <w:color w:val="333333"/>
          <w:sz w:val="30"/>
          <w:szCs w:val="30"/>
        </w:rPr>
        <w:t>。</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36" w:name="_Toc495558651"/>
      <w:r w:rsidRPr="005550BD">
        <w:rPr>
          <w:rFonts w:ascii="仿宋" w:eastAsia="仿宋" w:hAnsi="仿宋" w:hint="eastAsia"/>
          <w:color w:val="333333"/>
          <w:sz w:val="30"/>
          <w:szCs w:val="30"/>
        </w:rPr>
        <w:t>（二）土建总承包工程中钢结构工程基本情况。</w:t>
      </w:r>
      <w:bookmarkEnd w:id="36"/>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37" w:name="_Toc495558652"/>
      <w:r w:rsidRPr="005550BD">
        <w:rPr>
          <w:rFonts w:ascii="仿宋" w:eastAsia="仿宋" w:hAnsi="仿宋" w:hint="eastAsia"/>
          <w:color w:val="333333"/>
          <w:sz w:val="30"/>
          <w:szCs w:val="30"/>
        </w:rPr>
        <w:t>1</w:t>
      </w:r>
      <w:bookmarkEnd w:id="37"/>
      <w:r w:rsidRPr="005550BD">
        <w:rPr>
          <w:rFonts w:ascii="仿宋" w:eastAsia="仿宋" w:hAnsi="仿宋" w:hint="eastAsia"/>
          <w:color w:val="000000"/>
          <w:sz w:val="30"/>
          <w:szCs w:val="30"/>
        </w:rPr>
        <w:t>．钢结构工程施工内容。</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钢结构工程施工包括1#焚烧炉、2#焚烧炉车间的钢管</w:t>
      </w:r>
      <w:proofErr w:type="gramStart"/>
      <w:r w:rsidRPr="005550BD">
        <w:rPr>
          <w:rFonts w:ascii="仿宋" w:eastAsia="仿宋" w:hAnsi="仿宋" w:hint="eastAsia"/>
          <w:color w:val="333333"/>
          <w:sz w:val="30"/>
          <w:szCs w:val="30"/>
        </w:rPr>
        <w:t>格构柱</w:t>
      </w:r>
      <w:proofErr w:type="gramEnd"/>
      <w:r w:rsidRPr="005550BD">
        <w:rPr>
          <w:rFonts w:ascii="仿宋" w:eastAsia="仿宋" w:hAnsi="仿宋" w:hint="eastAsia"/>
          <w:color w:val="333333"/>
          <w:sz w:val="30"/>
          <w:szCs w:val="30"/>
        </w:rPr>
        <w:t>、梁及φ325×10联系桁架、钢网架屋架，以及</w:t>
      </w:r>
      <w:proofErr w:type="gramStart"/>
      <w:r w:rsidRPr="005550BD">
        <w:rPr>
          <w:rFonts w:ascii="仿宋" w:eastAsia="仿宋" w:hAnsi="仿宋" w:hint="eastAsia"/>
          <w:color w:val="333333"/>
          <w:sz w:val="30"/>
          <w:szCs w:val="30"/>
        </w:rPr>
        <w:t>垃圾储坑顶部</w:t>
      </w:r>
      <w:proofErr w:type="gramEnd"/>
      <w:r w:rsidRPr="005550BD">
        <w:rPr>
          <w:rFonts w:ascii="仿宋" w:eastAsia="仿宋" w:hAnsi="仿宋" w:hint="eastAsia"/>
          <w:color w:val="333333"/>
          <w:sz w:val="30"/>
          <w:szCs w:val="30"/>
        </w:rPr>
        <w:t>钢结构、钢网架屋面（板）、屋面防腐板安装等工程。</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38" w:name="_Toc495558653"/>
      <w:r w:rsidRPr="005550BD">
        <w:rPr>
          <w:rFonts w:ascii="仿宋" w:eastAsia="仿宋" w:hAnsi="仿宋" w:hint="eastAsia"/>
          <w:color w:val="333333"/>
          <w:sz w:val="30"/>
          <w:szCs w:val="30"/>
        </w:rPr>
        <w:t>2</w:t>
      </w:r>
      <w:bookmarkEnd w:id="38"/>
      <w:r w:rsidRPr="005550BD">
        <w:rPr>
          <w:rFonts w:ascii="仿宋" w:eastAsia="仿宋" w:hAnsi="仿宋" w:hint="eastAsia"/>
          <w:color w:val="000000"/>
          <w:sz w:val="30"/>
          <w:szCs w:val="30"/>
        </w:rPr>
        <w:t>．钢结构工程专项施工方案的制订和审核。</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钢结构工程属于危险性较大分部分项工程，因此黎剑锋聘请的项目副总工李培荣于2016年7月3日组织编制提交了《钢结构工程专项施工方案》。该方案通过了建设单位组织的专家评审，经监理单位和建设单位确认同意实施。</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但该钢结构工程专项施工方案</w:t>
      </w:r>
      <w:r w:rsidRPr="005550BD">
        <w:rPr>
          <w:rFonts w:ascii="仿宋" w:eastAsia="仿宋" w:hAnsi="仿宋" w:hint="eastAsia"/>
          <w:color w:val="333333"/>
          <w:sz w:val="30"/>
          <w:szCs w:val="30"/>
        </w:rPr>
        <w:t>针对的部位是1#焚烧炉、2#焚烧炉车间位置的距离地面高度52.7米的钢管</w:t>
      </w:r>
      <w:proofErr w:type="gramStart"/>
      <w:r w:rsidRPr="005550BD">
        <w:rPr>
          <w:rFonts w:ascii="仿宋" w:eastAsia="仿宋" w:hAnsi="仿宋" w:hint="eastAsia"/>
          <w:color w:val="333333"/>
          <w:sz w:val="30"/>
          <w:szCs w:val="30"/>
        </w:rPr>
        <w:t>格构柱</w:t>
      </w:r>
      <w:proofErr w:type="gramEnd"/>
      <w:r w:rsidRPr="005550BD">
        <w:rPr>
          <w:rFonts w:ascii="仿宋" w:eastAsia="仿宋" w:hAnsi="仿宋" w:hint="eastAsia"/>
          <w:color w:val="333333"/>
          <w:sz w:val="30"/>
          <w:szCs w:val="30"/>
        </w:rPr>
        <w:t>、梁及φ325×10联系桁架、钢网架屋架，并未涉及</w:t>
      </w:r>
      <w:proofErr w:type="gramStart"/>
      <w:r w:rsidRPr="005550BD">
        <w:rPr>
          <w:rFonts w:ascii="仿宋" w:eastAsia="仿宋" w:hAnsi="仿宋" w:hint="eastAsia"/>
          <w:color w:val="333333"/>
          <w:sz w:val="30"/>
          <w:szCs w:val="30"/>
        </w:rPr>
        <w:t>垃圾储坑顶部</w:t>
      </w:r>
      <w:proofErr w:type="gramEnd"/>
      <w:r w:rsidRPr="005550BD">
        <w:rPr>
          <w:rFonts w:ascii="仿宋" w:eastAsia="仿宋" w:hAnsi="仿宋" w:hint="eastAsia"/>
          <w:color w:val="333333"/>
          <w:sz w:val="30"/>
          <w:szCs w:val="30"/>
        </w:rPr>
        <w:t>钢结构、钢网架屋面和屋面防腐板部位的施工内容。</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经技术专家核查所有项目相关的专项施工方案证实，事发屋面防腐板安装工程并无制订专项施工方案。</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39" w:name="_Toc495558654"/>
      <w:r w:rsidRPr="005550BD">
        <w:rPr>
          <w:rFonts w:ascii="仿宋" w:eastAsia="仿宋" w:hAnsi="仿宋" w:hint="eastAsia"/>
          <w:color w:val="333333"/>
          <w:sz w:val="30"/>
          <w:szCs w:val="30"/>
        </w:rPr>
        <w:t>（三）事故发生部位施工工程基本情况。</w:t>
      </w:r>
      <w:bookmarkEnd w:id="39"/>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0" w:name="_Toc495558655"/>
      <w:r w:rsidRPr="005550BD">
        <w:rPr>
          <w:rFonts w:ascii="仿宋" w:eastAsia="仿宋" w:hAnsi="仿宋" w:hint="eastAsia"/>
          <w:color w:val="333333"/>
          <w:sz w:val="30"/>
          <w:szCs w:val="30"/>
        </w:rPr>
        <w:t>1</w:t>
      </w:r>
      <w:bookmarkEnd w:id="40"/>
      <w:r w:rsidRPr="005550BD">
        <w:rPr>
          <w:rFonts w:ascii="仿宋" w:eastAsia="仿宋" w:hAnsi="仿宋" w:hint="eastAsia"/>
          <w:color w:val="000000"/>
          <w:sz w:val="30"/>
          <w:szCs w:val="30"/>
        </w:rPr>
        <w:t>．事发部位相关工程。</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事发部位施工工程</w:t>
      </w:r>
      <w:r w:rsidRPr="005550BD">
        <w:rPr>
          <w:rFonts w:ascii="仿宋" w:eastAsia="仿宋" w:hAnsi="仿宋" w:hint="eastAsia"/>
          <w:color w:val="333333"/>
          <w:sz w:val="30"/>
          <w:szCs w:val="30"/>
        </w:rPr>
        <w:t>主要为第七资源热力电厂</w:t>
      </w:r>
      <w:r w:rsidRPr="005550BD">
        <w:rPr>
          <w:rFonts w:ascii="仿宋" w:eastAsia="仿宋" w:hAnsi="仿宋" w:hint="eastAsia"/>
          <w:b/>
          <w:bCs/>
          <w:color w:val="333333"/>
          <w:sz w:val="30"/>
          <w:szCs w:val="30"/>
        </w:rPr>
        <w:t>钢结构工程中</w:t>
      </w:r>
      <w:r w:rsidRPr="005550BD">
        <w:rPr>
          <w:rFonts w:ascii="仿宋" w:eastAsia="仿宋" w:hAnsi="仿宋" w:hint="eastAsia"/>
          <w:b/>
          <w:bCs/>
          <w:color w:val="333333"/>
          <w:sz w:val="30"/>
          <w:szCs w:val="30"/>
        </w:rPr>
        <w:lastRenderedPageBreak/>
        <w:t>的</w:t>
      </w:r>
      <w:proofErr w:type="gramStart"/>
      <w:r w:rsidRPr="005550BD">
        <w:rPr>
          <w:rFonts w:ascii="仿宋" w:eastAsia="仿宋" w:hAnsi="仿宋" w:hint="eastAsia"/>
          <w:b/>
          <w:bCs/>
          <w:color w:val="333333"/>
          <w:sz w:val="30"/>
          <w:szCs w:val="30"/>
        </w:rPr>
        <w:t>垃圾储坑厂房</w:t>
      </w:r>
      <w:proofErr w:type="gramEnd"/>
      <w:r w:rsidRPr="005550BD">
        <w:rPr>
          <w:rFonts w:ascii="仿宋" w:eastAsia="仿宋" w:hAnsi="仿宋" w:hint="eastAsia"/>
          <w:b/>
          <w:bCs/>
          <w:color w:val="333333"/>
          <w:sz w:val="30"/>
          <w:szCs w:val="30"/>
        </w:rPr>
        <w:t>钢结构屋面防腐板安装工程</w:t>
      </w:r>
      <w:r w:rsidRPr="005550BD">
        <w:rPr>
          <w:rFonts w:ascii="仿宋" w:eastAsia="仿宋" w:hAnsi="仿宋" w:hint="eastAsia"/>
          <w:color w:val="333333"/>
          <w:sz w:val="30"/>
          <w:szCs w:val="30"/>
        </w:rPr>
        <w:t>（以下简称“</w:t>
      </w:r>
      <w:r w:rsidRPr="005550BD">
        <w:rPr>
          <w:rFonts w:ascii="仿宋" w:eastAsia="仿宋" w:hAnsi="仿宋" w:hint="eastAsia"/>
          <w:b/>
          <w:bCs/>
          <w:color w:val="333333"/>
          <w:sz w:val="30"/>
          <w:szCs w:val="30"/>
        </w:rPr>
        <w:t>屋面防腐板安装工程</w:t>
      </w:r>
      <w:r w:rsidRPr="005550BD">
        <w:rPr>
          <w:rFonts w:ascii="仿宋" w:eastAsia="仿宋" w:hAnsi="仿宋" w:hint="eastAsia"/>
          <w:color w:val="333333"/>
          <w:sz w:val="30"/>
          <w:szCs w:val="30"/>
        </w:rPr>
        <w:t>”）。此外，还有少量人员在同一部位从事消防烟感设备安装工程。</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1" w:name="_Toc495558656"/>
      <w:r w:rsidRPr="005550BD">
        <w:rPr>
          <w:rFonts w:ascii="仿宋" w:eastAsia="仿宋" w:hAnsi="仿宋" w:hint="eastAsia"/>
          <w:color w:val="333333"/>
          <w:sz w:val="30"/>
          <w:szCs w:val="30"/>
        </w:rPr>
        <w:t>2.</w:t>
      </w:r>
      <w:bookmarkEnd w:id="41"/>
      <w:r w:rsidRPr="005550BD">
        <w:rPr>
          <w:rFonts w:ascii="仿宋" w:eastAsia="仿宋" w:hAnsi="仿宋" w:hint="eastAsia"/>
          <w:color w:val="000000"/>
          <w:sz w:val="30"/>
          <w:szCs w:val="30"/>
        </w:rPr>
        <w:t>事发部位工程现场管理相关单位。</w:t>
      </w:r>
      <w:bookmarkStart w:id="42" w:name="_Toc482206467"/>
      <w:bookmarkEnd w:id="42"/>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（1）曾利春施工队。</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曾利春是钢结构专业分包工程实际承包者，屋面防腐板安装工程属于钢结构专业分包工程内容之一。曾利春承包钢结构工程后，找来以前经常合作的黄叶喜、李应宏、杨培军、闫华彬从事钢结构工程相关管理工作：黄叶喜常驻施工现场从事管理工作；李应宏负责技术、采购和资料，是钢结构工程耗材购买人员、事发操作平台简易桁架的制作人；杨培军负责聘请和组织工人进场施工，是钢结构工程施工班班组长；闫华彬负责工程预算和作为代表与劳务分包人签订劳务分包合同。</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（2）黎剑锋施工队。</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黎剑锋施工队是土建总承包工程实际控制人。黎剑锋使用市政集团资质承包土建总承包工程后，聘请了朱俊宇、杨建生、李培荣、何红清会同市政建筑分公司在该项目的派驻人员一起开展施工现场管理，其中，朱俊宇担任项目行政主管，负责项目的后勤和相关费用核算工作；杨建生担任项目总工，负责项目生产和技术工作；李培荣担任项目副总工，负责编制管理工程资料和联系钢结构工程；何红清挂名安全员，但实际从事外围市政工程施工员工作。</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lastRenderedPageBreak/>
        <w:t>（3）市政集团。</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市政集团将土建总承包工程派出下属分公司市政建筑分公司人员具体实施，其相关负责人有：总经理彭伟海、副总经理苏穗东（分管技术、安全生产）、副总经理戴晓鹏（时任经营部经理）、原总经理助理冯文辉（已辞退）、市场拓展部经理钟学斌、工程和</w:t>
      </w:r>
      <w:proofErr w:type="gramStart"/>
      <w:r w:rsidRPr="005550BD">
        <w:rPr>
          <w:rFonts w:ascii="仿宋" w:eastAsia="仿宋" w:hAnsi="仿宋" w:hint="eastAsia"/>
          <w:color w:val="333333"/>
          <w:sz w:val="30"/>
          <w:szCs w:val="30"/>
        </w:rPr>
        <w:t>质安</w:t>
      </w:r>
      <w:proofErr w:type="gramEnd"/>
      <w:r w:rsidRPr="005550BD">
        <w:rPr>
          <w:rFonts w:ascii="仿宋" w:eastAsia="仿宋" w:hAnsi="仿宋" w:hint="eastAsia"/>
          <w:color w:val="333333"/>
          <w:sz w:val="30"/>
          <w:szCs w:val="30"/>
        </w:rPr>
        <w:t>部经理尹志权、技术部副经理王雄旭。总承包合同报备的项目经理为姚启源，但实际派出吴锐彬、郑志鹏、程越、黄伟坚4人到项目与黎剑锋聘请的管理人员一起从事项目管理工作：其中吴锐彬为项目执行经理；郑志鹏为安全员；程越曾担任安全员，2017年2月被调离项目部；黄伟坚为资料员。</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（4）电白集团。</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电白集团作为钢结构专业分包工程合同签约承包单位，仅收取挂靠管理费，未按法律法规规定和施工合同约定建立项目安全管理机构和建立健全安全生产责任制，未组建项目管理机构，未派出专职安全员，未履行专业分包单位对施工现场的安全管理职责。电白集团董事长为陈庆良，负责洽谈挂靠合同事项人员为副总经理黄伟健。</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（5）广州市市政工程监理有限公司。</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广州市市政工程监理有限公司是项目监理单位。按照建设单位与监理单位签订合同约定，总监理工程师是贺利军，配备21名相关专业工程师。实际上，由于建设单位表示对贺利军业务水平不满意，监理单位副总经理杜志强临时要求贺利军将工作移交</w:t>
      </w:r>
      <w:r w:rsidRPr="005550BD">
        <w:rPr>
          <w:rFonts w:ascii="仿宋" w:eastAsia="仿宋" w:hAnsi="仿宋" w:hint="eastAsia"/>
          <w:color w:val="333333"/>
          <w:sz w:val="30"/>
          <w:szCs w:val="30"/>
        </w:rPr>
        <w:lastRenderedPageBreak/>
        <w:t>给晏有志，由晏有志实际行使总监理工程师职权，而且直到事故发生前一直未按合同约定在该项目配齐专业工程师。</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（6）</w:t>
      </w:r>
      <w:proofErr w:type="gramStart"/>
      <w:r w:rsidRPr="005550BD">
        <w:rPr>
          <w:rFonts w:ascii="仿宋" w:eastAsia="仿宋" w:hAnsi="仿宋" w:hint="eastAsia"/>
          <w:b/>
          <w:bCs/>
          <w:color w:val="333333"/>
          <w:sz w:val="30"/>
          <w:szCs w:val="30"/>
        </w:rPr>
        <w:t>广州环投从化</w:t>
      </w:r>
      <w:proofErr w:type="gramEnd"/>
      <w:r w:rsidRPr="005550BD">
        <w:rPr>
          <w:rFonts w:ascii="仿宋" w:eastAsia="仿宋" w:hAnsi="仿宋" w:hint="eastAsia"/>
          <w:b/>
          <w:bCs/>
          <w:color w:val="333333"/>
          <w:sz w:val="30"/>
          <w:szCs w:val="30"/>
        </w:rPr>
        <w:t>环保能源有限公司。</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proofErr w:type="gramStart"/>
      <w:r w:rsidRPr="005550BD">
        <w:rPr>
          <w:rFonts w:ascii="仿宋" w:eastAsia="仿宋" w:hAnsi="仿宋" w:hint="eastAsia"/>
          <w:color w:val="333333"/>
          <w:sz w:val="30"/>
          <w:szCs w:val="30"/>
        </w:rPr>
        <w:t>广州环投从化</w:t>
      </w:r>
      <w:proofErr w:type="gramEnd"/>
      <w:r w:rsidRPr="005550BD">
        <w:rPr>
          <w:rFonts w:ascii="仿宋" w:eastAsia="仿宋" w:hAnsi="仿宋" w:hint="eastAsia"/>
          <w:color w:val="333333"/>
          <w:sz w:val="30"/>
          <w:szCs w:val="30"/>
        </w:rPr>
        <w:t>环保能源有限公司是该项目的建设单位。董事长刘先荣负责全面工作，由总经理孟广伦负责对发包项目安全生产进行协调管理，由总工程师肖锦龙分管工程部和技术工作，由李寅春负责主管工程部有关土建的工作。</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（7）市政实业。</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市政实业是土建劳务分包合同签约承包单位，与市政集团签订了劳务分包合同后，市政实业未承担任何劳务分包相关的工作，也未派出人员对施工现场进行管理。经查，事发部位并无相关劳务作业，垃圾</w:t>
      </w:r>
      <w:proofErr w:type="gramStart"/>
      <w:r w:rsidRPr="005550BD">
        <w:rPr>
          <w:rFonts w:ascii="仿宋" w:eastAsia="仿宋" w:hAnsi="仿宋" w:hint="eastAsia"/>
          <w:color w:val="333333"/>
          <w:sz w:val="30"/>
          <w:szCs w:val="30"/>
        </w:rPr>
        <w:t>储坑相关</w:t>
      </w:r>
      <w:proofErr w:type="gramEnd"/>
      <w:r w:rsidRPr="005550BD">
        <w:rPr>
          <w:rFonts w:ascii="仿宋" w:eastAsia="仿宋" w:hAnsi="仿宋" w:hint="eastAsia"/>
          <w:color w:val="333333"/>
          <w:sz w:val="30"/>
          <w:szCs w:val="30"/>
        </w:rPr>
        <w:t>劳务作业于事故发生前已结束。</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（8）建安公司。</w:t>
      </w:r>
    </w:p>
    <w:p w:rsidR="005550BD" w:rsidRPr="005550BD" w:rsidRDefault="005550BD" w:rsidP="005550BD">
      <w:pPr>
        <w:shd w:val="clear" w:color="auto" w:fill="FFFFFF"/>
        <w:spacing w:line="600" w:lineRule="atLeast"/>
        <w:ind w:firstLine="627"/>
        <w:rPr>
          <w:rFonts w:ascii="仿宋" w:eastAsia="仿宋" w:hAnsi="仿宋"/>
          <w:color w:val="333333"/>
          <w:sz w:val="30"/>
          <w:szCs w:val="30"/>
        </w:rPr>
      </w:pPr>
      <w:r w:rsidRPr="005550BD">
        <w:rPr>
          <w:rFonts w:ascii="仿宋" w:eastAsia="仿宋" w:hAnsi="仿宋" w:hint="eastAsia"/>
          <w:color w:val="333333"/>
          <w:sz w:val="30"/>
          <w:szCs w:val="30"/>
        </w:rPr>
        <w:t>建安公司是消防专业分包工程承包单位，与市政集团签订了消防工程专业分包合同，由黎剑锋作为建安公司签约代表签字，由建安公司组织人员施工。建安公司派出工程部工程师龙嘉年具体负责消防工程项目的管理工作。</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3" w:name="_Toc495558657"/>
      <w:r w:rsidRPr="005550BD">
        <w:rPr>
          <w:rFonts w:ascii="仿宋" w:eastAsia="仿宋" w:hAnsi="仿宋" w:hint="eastAsia"/>
          <w:color w:val="333333"/>
          <w:sz w:val="30"/>
          <w:szCs w:val="30"/>
        </w:rPr>
        <w:t>3</w:t>
      </w:r>
      <w:bookmarkEnd w:id="43"/>
      <w:r w:rsidRPr="005550BD">
        <w:rPr>
          <w:rFonts w:ascii="仿宋" w:eastAsia="仿宋" w:hAnsi="仿宋" w:hint="eastAsia"/>
          <w:color w:val="000000"/>
          <w:sz w:val="30"/>
          <w:szCs w:val="30"/>
        </w:rPr>
        <w:t>．施工位置。</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发生高处坍塌坠落的事发操作平台位于</w:t>
      </w:r>
      <w:proofErr w:type="gramStart"/>
      <w:r w:rsidRPr="005550BD">
        <w:rPr>
          <w:rFonts w:ascii="仿宋" w:eastAsia="仿宋" w:hAnsi="仿宋" w:hint="eastAsia"/>
          <w:color w:val="333333"/>
          <w:sz w:val="30"/>
          <w:szCs w:val="30"/>
        </w:rPr>
        <w:t>垃圾储坑厂房</w:t>
      </w:r>
      <w:proofErr w:type="gramEnd"/>
      <w:r w:rsidRPr="005550BD">
        <w:rPr>
          <w:rFonts w:ascii="仿宋" w:eastAsia="仿宋" w:hAnsi="仿宋" w:hint="eastAsia"/>
          <w:color w:val="333333"/>
          <w:sz w:val="30"/>
          <w:szCs w:val="30"/>
        </w:rPr>
        <w:t>屋面已安装完成的钢结构上，距</w:t>
      </w:r>
      <w:proofErr w:type="gramStart"/>
      <w:r w:rsidRPr="005550BD">
        <w:rPr>
          <w:rFonts w:ascii="仿宋" w:eastAsia="仿宋" w:hAnsi="仿宋" w:hint="eastAsia"/>
          <w:color w:val="333333"/>
          <w:sz w:val="30"/>
          <w:szCs w:val="30"/>
        </w:rPr>
        <w:t>垃圾储坑地面</w:t>
      </w:r>
      <w:proofErr w:type="gramEnd"/>
      <w:r w:rsidRPr="005550BD">
        <w:rPr>
          <w:rFonts w:ascii="仿宋" w:eastAsia="仿宋" w:hAnsi="仿宋" w:hint="eastAsia"/>
          <w:color w:val="333333"/>
          <w:sz w:val="30"/>
          <w:szCs w:val="30"/>
        </w:rPr>
        <w:t>约45.5m，主要用于安装屋面防腐板，而消防工程烟感设备安装也借用该操作平台实施。屋面钢结构南北向长度约71.2m，东西向宽度约30m，共有13</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lastRenderedPageBreak/>
        <w:t>钢桁架（下称“屋面桁架”）。屋面桁架的跨度为东西向，平行布置，水平间距不均等。</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4" w:name="_Toc495558658"/>
      <w:r w:rsidRPr="005550BD">
        <w:rPr>
          <w:rFonts w:ascii="仿宋" w:eastAsia="仿宋" w:hAnsi="仿宋" w:hint="eastAsia"/>
          <w:color w:val="333333"/>
          <w:sz w:val="30"/>
          <w:szCs w:val="30"/>
        </w:rPr>
        <w:t>4</w:t>
      </w:r>
      <w:bookmarkEnd w:id="44"/>
      <w:r w:rsidRPr="005550BD">
        <w:rPr>
          <w:rFonts w:ascii="仿宋" w:eastAsia="仿宋" w:hAnsi="仿宋" w:hint="eastAsia"/>
          <w:color w:val="000000"/>
          <w:sz w:val="30"/>
          <w:szCs w:val="30"/>
        </w:rPr>
        <w:t>．施工内容。</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屋面防腐板安装施工的主要内容为作业人员站在临时搭设的操作平台上安装屋面的防腐板，事发前已经完成第1列至第7列的屋面防腐板的安装。而该</w:t>
      </w:r>
      <w:proofErr w:type="gramStart"/>
      <w:r w:rsidRPr="005550BD">
        <w:rPr>
          <w:rFonts w:ascii="仿宋" w:eastAsia="仿宋" w:hAnsi="仿宋" w:hint="eastAsia"/>
          <w:color w:val="333333"/>
          <w:sz w:val="30"/>
          <w:szCs w:val="30"/>
        </w:rPr>
        <w:t>位置消防</w:t>
      </w:r>
      <w:proofErr w:type="gramEnd"/>
      <w:r w:rsidRPr="005550BD">
        <w:rPr>
          <w:rFonts w:ascii="仿宋" w:eastAsia="仿宋" w:hAnsi="仿宋" w:hint="eastAsia"/>
          <w:color w:val="333333"/>
          <w:sz w:val="30"/>
          <w:szCs w:val="30"/>
        </w:rPr>
        <w:t>工程安装施工主要为安装烟感设备等警示装置。</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5" w:name="_Toc495558659"/>
      <w:r w:rsidRPr="005550BD">
        <w:rPr>
          <w:rFonts w:ascii="仿宋" w:eastAsia="仿宋" w:hAnsi="仿宋" w:hint="eastAsia"/>
          <w:color w:val="333333"/>
          <w:sz w:val="30"/>
          <w:szCs w:val="30"/>
        </w:rPr>
        <w:t>5</w:t>
      </w:r>
      <w:bookmarkEnd w:id="45"/>
      <w:r w:rsidRPr="005550BD">
        <w:rPr>
          <w:rFonts w:ascii="仿宋" w:eastAsia="仿宋" w:hAnsi="仿宋" w:hint="eastAsia"/>
          <w:color w:val="000000"/>
          <w:sz w:val="30"/>
          <w:szCs w:val="30"/>
        </w:rPr>
        <w:t>．施工时间。</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据调查，操作平台于2017年3月13日首次搭建，平台作业面标高45.5米。3月16日，屋顶防腐板安装作业正式开始，直至事故发生前尚未完成。</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6" w:name="_Toc495558660"/>
      <w:r w:rsidRPr="005550BD">
        <w:rPr>
          <w:rFonts w:ascii="仿宋" w:eastAsia="仿宋" w:hAnsi="仿宋" w:hint="eastAsia"/>
          <w:color w:val="333333"/>
          <w:sz w:val="30"/>
          <w:szCs w:val="30"/>
        </w:rPr>
        <w:t>6</w:t>
      </w:r>
      <w:bookmarkEnd w:id="46"/>
      <w:r w:rsidRPr="005550BD">
        <w:rPr>
          <w:rFonts w:ascii="仿宋" w:eastAsia="仿宋" w:hAnsi="仿宋" w:hint="eastAsia"/>
          <w:color w:val="000000"/>
          <w:sz w:val="30"/>
          <w:szCs w:val="30"/>
        </w:rPr>
        <w:t>．事发操作平台的施工方式。</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事发的屋面防腐板安装工程是</w:t>
      </w:r>
      <w:proofErr w:type="gramStart"/>
      <w:r w:rsidRPr="005550BD">
        <w:rPr>
          <w:rFonts w:ascii="仿宋" w:eastAsia="仿宋" w:hAnsi="仿宋" w:hint="eastAsia"/>
          <w:color w:val="333333"/>
          <w:sz w:val="30"/>
          <w:szCs w:val="30"/>
        </w:rPr>
        <w:t>垃圾储坑厂房</w:t>
      </w:r>
      <w:proofErr w:type="gramEnd"/>
      <w:r w:rsidRPr="005550BD">
        <w:rPr>
          <w:rFonts w:ascii="仿宋" w:eastAsia="仿宋" w:hAnsi="仿宋" w:hint="eastAsia"/>
          <w:color w:val="333333"/>
          <w:sz w:val="30"/>
          <w:szCs w:val="30"/>
        </w:rPr>
        <w:t>顶部的钢结构工程施工内容之一，属于危险性较大分部分项工程，并未制订相关专项施工方案。</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为确定施工方式，2017年3月初，曾利春施工队的曾利春、黄叶喜、杨培军、李应宏和闫华彬5人集中开会，决定制作</w:t>
      </w:r>
      <w:r w:rsidRPr="005550BD">
        <w:rPr>
          <w:rFonts w:ascii="仿宋" w:eastAsia="仿宋" w:hAnsi="仿宋" w:hint="eastAsia"/>
          <w:color w:val="000000"/>
          <w:sz w:val="30"/>
          <w:szCs w:val="30"/>
        </w:rPr>
        <w:t>简易钢桁架（下称“简易桁架”）和</w:t>
      </w:r>
      <w:r w:rsidRPr="005550BD">
        <w:rPr>
          <w:rFonts w:ascii="仿宋" w:eastAsia="仿宋" w:hAnsi="仿宋" w:hint="eastAsia"/>
          <w:color w:val="333333"/>
          <w:sz w:val="30"/>
          <w:szCs w:val="30"/>
        </w:rPr>
        <w:t>搭设事发操作平台；</w:t>
      </w:r>
      <w:proofErr w:type="gramStart"/>
      <w:r w:rsidRPr="005550BD">
        <w:rPr>
          <w:rFonts w:ascii="仿宋" w:eastAsia="仿宋" w:hAnsi="仿宋" w:hint="eastAsia"/>
          <w:color w:val="333333"/>
          <w:sz w:val="30"/>
          <w:szCs w:val="30"/>
        </w:rPr>
        <w:t>且为了</w:t>
      </w:r>
      <w:proofErr w:type="gramEnd"/>
      <w:r w:rsidRPr="005550BD">
        <w:rPr>
          <w:rFonts w:ascii="仿宋" w:eastAsia="仿宋" w:hAnsi="仿宋" w:hint="eastAsia"/>
          <w:color w:val="333333"/>
          <w:sz w:val="30"/>
          <w:szCs w:val="30"/>
        </w:rPr>
        <w:t>降低成本，采取局部搭设方式，操作平台随作业位置移动搭设。简易桁架无设计图纸，李应宏在花都三华五金店加工厂购买材料后，在广州宏威钢结构有限公司的厂房内，指导其余4名同乡共同制作，然后由杨培军带领作业人员负责搭建。为适应不同间距的状</w:t>
      </w:r>
      <w:r w:rsidRPr="005550BD">
        <w:rPr>
          <w:rFonts w:ascii="仿宋" w:eastAsia="仿宋" w:hAnsi="仿宋" w:hint="eastAsia"/>
          <w:color w:val="333333"/>
          <w:sz w:val="30"/>
          <w:szCs w:val="30"/>
        </w:rPr>
        <w:lastRenderedPageBreak/>
        <w:t>况，李应宏决定将简易桁架做成活动式，在下弦杆相应位置开缺口，用扁钢代替缺口的方钢，便于拆除扁钢后就可直接搭放在屋面桁架下弦杆上。</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47" w:name="_Toc495558661"/>
      <w:r w:rsidRPr="005550BD">
        <w:rPr>
          <w:rFonts w:ascii="仿宋" w:eastAsia="仿宋" w:hAnsi="仿宋" w:hint="eastAsia"/>
          <w:color w:val="333333"/>
          <w:sz w:val="30"/>
          <w:szCs w:val="30"/>
        </w:rPr>
        <w:t>（四）事发操作平台基本情况。</w:t>
      </w:r>
      <w:bookmarkEnd w:id="47"/>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8" w:name="_Toc495558662"/>
      <w:r w:rsidRPr="005550BD">
        <w:rPr>
          <w:rFonts w:ascii="仿宋" w:eastAsia="仿宋" w:hAnsi="仿宋" w:hint="eastAsia"/>
          <w:color w:val="333333"/>
          <w:sz w:val="30"/>
          <w:szCs w:val="30"/>
        </w:rPr>
        <w:t>1</w:t>
      </w:r>
      <w:bookmarkEnd w:id="48"/>
      <w:r w:rsidRPr="005550BD">
        <w:rPr>
          <w:rFonts w:ascii="仿宋" w:eastAsia="仿宋" w:hAnsi="仿宋" w:hint="eastAsia"/>
          <w:color w:val="000000"/>
          <w:sz w:val="30"/>
          <w:szCs w:val="30"/>
        </w:rPr>
        <w:t>．屋面防腐板安装事发操作平台作业面情况。</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000000"/>
          <w:sz w:val="30"/>
          <w:szCs w:val="30"/>
        </w:rPr>
        <w:t>事故发生前，现场共有5个完整的、3个拆除或部分拆除的操作平台，以及40</w:t>
      </w:r>
      <w:proofErr w:type="gramStart"/>
      <w:r w:rsidRPr="005550BD">
        <w:rPr>
          <w:rFonts w:ascii="仿宋" w:eastAsia="仿宋" w:hAnsi="仿宋" w:hint="eastAsia"/>
          <w:color w:val="000000"/>
          <w:sz w:val="30"/>
          <w:szCs w:val="30"/>
        </w:rPr>
        <w:t>榀</w:t>
      </w:r>
      <w:proofErr w:type="gramEnd"/>
      <w:r w:rsidRPr="005550BD">
        <w:rPr>
          <w:rFonts w:ascii="仿宋" w:eastAsia="仿宋" w:hAnsi="仿宋" w:hint="eastAsia"/>
          <w:color w:val="000000"/>
          <w:sz w:val="30"/>
          <w:szCs w:val="30"/>
        </w:rPr>
        <w:t>简易桁架。事故发生后尚有4个完整的操作平台，第8列的部分操作平台上集中堆放着一些竹排和简易桁架。</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000000"/>
          <w:sz w:val="30"/>
          <w:szCs w:val="30"/>
        </w:rPr>
        <w:t>事发操作平台位于第8列最西侧部位，其尺寸约6.5m×7.0m。该平台顶上的屋面防腐板已安装完毕，第8列以后的屋面</w:t>
      </w:r>
      <w:proofErr w:type="gramStart"/>
      <w:r w:rsidRPr="005550BD">
        <w:rPr>
          <w:rFonts w:ascii="仿宋" w:eastAsia="仿宋" w:hAnsi="仿宋" w:hint="eastAsia"/>
          <w:color w:val="000000"/>
          <w:sz w:val="30"/>
          <w:szCs w:val="30"/>
        </w:rPr>
        <w:t>防腐板未安装</w:t>
      </w:r>
      <w:proofErr w:type="gramEnd"/>
      <w:r w:rsidRPr="005550BD">
        <w:rPr>
          <w:rFonts w:ascii="仿宋" w:eastAsia="仿宋" w:hAnsi="仿宋" w:hint="eastAsia"/>
          <w:color w:val="000000"/>
          <w:sz w:val="30"/>
          <w:szCs w:val="30"/>
        </w:rPr>
        <w:t>。</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49" w:name="_Toc495558663"/>
      <w:r w:rsidRPr="005550BD">
        <w:rPr>
          <w:rFonts w:ascii="仿宋" w:eastAsia="仿宋" w:hAnsi="仿宋" w:hint="eastAsia"/>
          <w:color w:val="333333"/>
          <w:sz w:val="30"/>
          <w:szCs w:val="30"/>
        </w:rPr>
        <w:t>2</w:t>
      </w:r>
      <w:bookmarkEnd w:id="49"/>
      <w:r w:rsidRPr="005550BD">
        <w:rPr>
          <w:rFonts w:ascii="仿宋" w:eastAsia="仿宋" w:hAnsi="仿宋" w:hint="eastAsia"/>
          <w:color w:val="000000"/>
          <w:sz w:val="30"/>
          <w:szCs w:val="30"/>
        </w:rPr>
        <w:t>．操作平台构造。</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单个操作平台由22-23片竹排和5</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简易桁架组成，各</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简易桁架之间无横向钢构件</w:t>
      </w:r>
      <w:proofErr w:type="gramStart"/>
      <w:r w:rsidRPr="005550BD">
        <w:rPr>
          <w:rFonts w:ascii="仿宋" w:eastAsia="仿宋" w:hAnsi="仿宋" w:hint="eastAsia"/>
          <w:color w:val="333333"/>
          <w:sz w:val="30"/>
          <w:szCs w:val="30"/>
        </w:rPr>
        <w:t>连系</w:t>
      </w:r>
      <w:proofErr w:type="gramEnd"/>
      <w:r w:rsidRPr="005550BD">
        <w:rPr>
          <w:rFonts w:ascii="仿宋" w:eastAsia="仿宋" w:hAnsi="仿宋" w:hint="eastAsia"/>
          <w:color w:val="333333"/>
          <w:sz w:val="30"/>
          <w:szCs w:val="30"/>
        </w:rPr>
        <w:t>。单片竹排的大小约6800mm×260mm（长×宽），简易桁架长约7000mm，高约370mm。</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部分竹排的头尾两端用铁丝与部分简易桁架绑扎铺设于简易桁架上，形成操作平台，搭放在屋面桁架上。搭</w:t>
      </w:r>
      <w:proofErr w:type="gramStart"/>
      <w:r w:rsidRPr="005550BD">
        <w:rPr>
          <w:rFonts w:ascii="仿宋" w:eastAsia="仿宋" w:hAnsi="仿宋" w:hint="eastAsia"/>
          <w:color w:val="333333"/>
          <w:sz w:val="30"/>
          <w:szCs w:val="30"/>
        </w:rPr>
        <w:t>放使用</w:t>
      </w:r>
      <w:proofErr w:type="gramEnd"/>
      <w:r w:rsidRPr="005550BD">
        <w:rPr>
          <w:rFonts w:ascii="仿宋" w:eastAsia="仿宋" w:hAnsi="仿宋" w:hint="eastAsia"/>
          <w:color w:val="333333"/>
          <w:sz w:val="30"/>
          <w:szCs w:val="30"/>
        </w:rPr>
        <w:t>支座的形式有三种：固定半圆形鞍座、可移动半圆形鞍座和缺口支座。</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50" w:name="_Toc495558664"/>
      <w:r w:rsidRPr="005550BD">
        <w:rPr>
          <w:rFonts w:ascii="仿宋" w:eastAsia="仿宋" w:hAnsi="仿宋" w:hint="eastAsia"/>
          <w:color w:val="333333"/>
          <w:sz w:val="30"/>
          <w:szCs w:val="30"/>
        </w:rPr>
        <w:t>3</w:t>
      </w:r>
      <w:bookmarkEnd w:id="50"/>
      <w:r w:rsidRPr="005550BD">
        <w:rPr>
          <w:rFonts w:ascii="仿宋" w:eastAsia="仿宋" w:hAnsi="仿宋" w:hint="eastAsia"/>
          <w:color w:val="000000"/>
          <w:sz w:val="30"/>
          <w:szCs w:val="30"/>
        </w:rPr>
        <w:t>．操作平台的使用。</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施工作业是从南往北推进，即从第1列向第12列的方向推进，逐列安装操作平台，然后安装屋面防腐板，操作平台周转使</w:t>
      </w:r>
      <w:r w:rsidRPr="005550BD">
        <w:rPr>
          <w:rFonts w:ascii="仿宋" w:eastAsia="仿宋" w:hAnsi="仿宋" w:hint="eastAsia"/>
          <w:color w:val="333333"/>
          <w:sz w:val="30"/>
          <w:szCs w:val="30"/>
        </w:rPr>
        <w:lastRenderedPageBreak/>
        <w:t>用。每列可布置4个独立的操作平台a、b、c、d，操作平台的宽度随屋面桁架水平间距变化，详见表1。</w:t>
      </w:r>
    </w:p>
    <w:p w:rsidR="005550BD" w:rsidRPr="005550BD" w:rsidRDefault="005550BD" w:rsidP="005550BD">
      <w:pPr>
        <w:shd w:val="clear" w:color="auto" w:fill="FFFFFF"/>
        <w:spacing w:line="600" w:lineRule="atLeast"/>
        <w:ind w:firstLine="480"/>
        <w:jc w:val="center"/>
        <w:rPr>
          <w:rFonts w:ascii="仿宋" w:eastAsia="仿宋" w:hAnsi="仿宋"/>
          <w:color w:val="333333"/>
          <w:sz w:val="30"/>
          <w:szCs w:val="30"/>
        </w:rPr>
      </w:pPr>
      <w:r w:rsidRPr="005550BD">
        <w:rPr>
          <w:rFonts w:ascii="仿宋" w:eastAsia="仿宋" w:hAnsi="仿宋" w:hint="eastAsia"/>
          <w:b/>
          <w:bCs/>
          <w:color w:val="333333"/>
          <w:sz w:val="30"/>
          <w:szCs w:val="30"/>
        </w:rPr>
        <w:t>表1</w:t>
      </w:r>
      <w:r w:rsidRPr="005550BD">
        <w:rPr>
          <w:rFonts w:ascii="宋体" w:eastAsia="宋体" w:hAnsi="宋体" w:cs="宋体" w:hint="eastAsia"/>
          <w:b/>
          <w:bCs/>
          <w:color w:val="333333"/>
          <w:sz w:val="30"/>
          <w:szCs w:val="30"/>
        </w:rPr>
        <w:t> </w:t>
      </w:r>
      <w:proofErr w:type="gramStart"/>
      <w:r w:rsidRPr="005550BD">
        <w:rPr>
          <w:rFonts w:ascii="仿宋" w:eastAsia="仿宋" w:hAnsi="仿宋" w:hint="eastAsia"/>
          <w:b/>
          <w:bCs/>
          <w:color w:val="333333"/>
          <w:sz w:val="30"/>
          <w:szCs w:val="30"/>
        </w:rPr>
        <w:t>垃圾储坑屋面</w:t>
      </w:r>
      <w:proofErr w:type="gramEnd"/>
      <w:r w:rsidRPr="005550BD">
        <w:rPr>
          <w:rFonts w:ascii="仿宋" w:eastAsia="仿宋" w:hAnsi="仿宋" w:hint="eastAsia"/>
          <w:b/>
          <w:bCs/>
          <w:color w:val="333333"/>
          <w:sz w:val="30"/>
          <w:szCs w:val="30"/>
        </w:rPr>
        <w:t>桁架的水平间距（单位：mm）</w:t>
      </w:r>
    </w:p>
    <w:tbl>
      <w:tblPr>
        <w:tblW w:w="0" w:type="auto"/>
        <w:jc w:val="center"/>
        <w:tblCellMar>
          <w:left w:w="0" w:type="dxa"/>
          <w:right w:w="0" w:type="dxa"/>
        </w:tblCellMar>
        <w:tblLook w:val="04A0" w:firstRow="1" w:lastRow="0" w:firstColumn="1" w:lastColumn="0" w:noHBand="0" w:noVBand="1"/>
      </w:tblPr>
      <w:tblGrid>
        <w:gridCol w:w="985"/>
        <w:gridCol w:w="1516"/>
        <w:gridCol w:w="2473"/>
        <w:gridCol w:w="3272"/>
      </w:tblGrid>
      <w:tr w:rsidR="005550BD" w:rsidRPr="005550BD" w:rsidTr="005550BD">
        <w:trPr>
          <w:trHeight w:val="555"/>
          <w:jc w:val="center"/>
        </w:trPr>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列序号</w:t>
            </w:r>
          </w:p>
        </w:tc>
        <w:tc>
          <w:tcPr>
            <w:tcW w:w="1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水平间距</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屋面防腐</w:t>
            </w:r>
            <w:proofErr w:type="gramStart"/>
            <w:r w:rsidRPr="005550BD">
              <w:rPr>
                <w:rFonts w:ascii="仿宋" w:eastAsia="仿宋" w:hAnsi="仿宋" w:hint="eastAsia"/>
                <w:color w:val="333333"/>
                <w:sz w:val="30"/>
                <w:szCs w:val="30"/>
              </w:rPr>
              <w:t>板施工</w:t>
            </w:r>
            <w:proofErr w:type="gramEnd"/>
            <w:r w:rsidRPr="005550BD">
              <w:rPr>
                <w:rFonts w:ascii="仿宋" w:eastAsia="仿宋" w:hAnsi="仿宋" w:hint="eastAsia"/>
                <w:color w:val="333333"/>
                <w:sz w:val="30"/>
                <w:szCs w:val="30"/>
              </w:rPr>
              <w:t>情况</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备注</w:t>
            </w:r>
          </w:p>
        </w:tc>
      </w:tr>
      <w:tr w:rsidR="005550BD" w:rsidRPr="005550BD" w:rsidTr="005550BD">
        <w:trPr>
          <w:trHeight w:val="327"/>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5000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已完工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位于最南侧的一列</w:t>
            </w:r>
          </w:p>
        </w:tc>
      </w:tr>
      <w:tr w:rsidR="005550BD" w:rsidRPr="005550BD" w:rsidTr="005550BD">
        <w:trPr>
          <w:trHeight w:val="303"/>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5000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已完工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r w:rsidR="005550BD" w:rsidRPr="005550BD" w:rsidTr="005550BD">
        <w:trPr>
          <w:trHeight w:val="279"/>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3</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4000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已完工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跨度最小的一列</w:t>
            </w:r>
          </w:p>
        </w:tc>
      </w:tr>
      <w:tr w:rsidR="005550BD" w:rsidRPr="005550BD" w:rsidTr="005550BD">
        <w:trPr>
          <w:trHeight w:val="269"/>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4</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6500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已完工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r w:rsidR="005550BD" w:rsidRPr="005550BD" w:rsidTr="005550BD">
        <w:trPr>
          <w:trHeight w:val="273"/>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5</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6500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已完工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r w:rsidR="005550BD" w:rsidRPr="005550BD" w:rsidTr="005550BD">
        <w:trPr>
          <w:trHeight w:val="263"/>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6000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已完工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r w:rsidR="005550BD" w:rsidRPr="005550BD" w:rsidTr="005550BD">
        <w:trPr>
          <w:trHeight w:val="926"/>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7</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6000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已完工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该列操作平台于事发前拆除，竹排和简易桁架堆放在8×b操作平台上</w:t>
            </w:r>
          </w:p>
        </w:tc>
      </w:tr>
      <w:tr w:rsidR="005550BD" w:rsidRPr="005550BD" w:rsidTr="005550BD">
        <w:trPr>
          <w:trHeight w:val="662"/>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8</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6500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正在施工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8×a平台坍塌坠落发生事故</w:t>
            </w:r>
          </w:p>
        </w:tc>
      </w:tr>
      <w:tr w:rsidR="005550BD" w:rsidRPr="005550BD" w:rsidTr="005550BD">
        <w:trPr>
          <w:trHeight w:val="189"/>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189"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9</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189"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6500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189"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未施工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189" w:lineRule="atLeast"/>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r w:rsidR="005550BD" w:rsidRPr="005550BD" w:rsidTr="005550BD">
        <w:trPr>
          <w:trHeight w:val="302"/>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6000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未施工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r w:rsidR="005550BD" w:rsidRPr="005550BD" w:rsidTr="005550BD">
        <w:trPr>
          <w:trHeight w:val="302"/>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11</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4500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未施工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r w:rsidR="005550BD" w:rsidRPr="005550BD" w:rsidTr="005550BD">
        <w:trPr>
          <w:trHeight w:val="292"/>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12</w:t>
            </w:r>
          </w:p>
        </w:tc>
        <w:tc>
          <w:tcPr>
            <w:tcW w:w="1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8700</w:t>
            </w:r>
          </w:p>
        </w:tc>
        <w:tc>
          <w:tcPr>
            <w:tcW w:w="24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未施工</w:t>
            </w:r>
          </w:p>
        </w:tc>
        <w:tc>
          <w:tcPr>
            <w:tcW w:w="3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位于最北侧的一列</w:t>
            </w:r>
          </w:p>
        </w:tc>
      </w:tr>
    </w:tbl>
    <w:p w:rsidR="005550BD" w:rsidRPr="005550BD" w:rsidRDefault="005550BD" w:rsidP="005550BD">
      <w:pPr>
        <w:pStyle w:val="3"/>
        <w:shd w:val="clear" w:color="auto" w:fill="FFFFFF"/>
        <w:spacing w:before="0" w:after="0"/>
        <w:ind w:firstLine="640"/>
        <w:rPr>
          <w:rFonts w:ascii="仿宋" w:eastAsia="仿宋" w:hAnsi="仿宋"/>
          <w:color w:val="000000"/>
          <w:sz w:val="30"/>
          <w:szCs w:val="30"/>
        </w:rPr>
      </w:pPr>
      <w:bookmarkStart w:id="51" w:name="_Toc495558665"/>
      <w:r w:rsidRPr="005550BD">
        <w:rPr>
          <w:rFonts w:ascii="仿宋" w:eastAsia="仿宋" w:hAnsi="仿宋" w:hint="eastAsia"/>
          <w:b w:val="0"/>
          <w:bCs w:val="0"/>
          <w:color w:val="333333"/>
          <w:sz w:val="30"/>
          <w:szCs w:val="30"/>
        </w:rPr>
        <w:lastRenderedPageBreak/>
        <w:t>4.</w:t>
      </w:r>
      <w:bookmarkEnd w:id="51"/>
      <w:r w:rsidRPr="005550BD">
        <w:rPr>
          <w:rFonts w:ascii="仿宋" w:eastAsia="仿宋" w:hAnsi="仿宋" w:hint="eastAsia"/>
          <w:b w:val="0"/>
          <w:bCs w:val="0"/>
          <w:color w:val="000000"/>
          <w:sz w:val="30"/>
          <w:szCs w:val="30"/>
        </w:rPr>
        <w:t>简易桁架的构造和使用。</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简易桁架长约7000mm，高约370mm，由方钢管构成。上弦杆方钢管规格为40*40*2.0mm，下弦杆和直腹杆为30*30*2.0mm，斜腹杆为30*20*2.0mm。</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为使简易桁架可以在不同跨度时均能使用，采用了主要特征为“两半圆四缺口”的可调节跨度的简易桁架：简易桁架的一端为固定的半圆形鞍座，另一端为可移动的半圆形鞍座或缺口支座。1、2、3、4号缺口用两片扁钢借助螺栓螺母与方钢管连接形成下弦杆，打开时形成缺口支座，即1号缺口打开作为支座对应4.0m的跨度；2号缺口打开（1号缺口闭合）适应4.5m的跨度；3号缺口打开（1、2号缺口闭合）适应5.0m的跨度；4号缺口打开（1、2、3号缺口闭合）适应6.0m的跨度；采用可移动鞍座（1、2、3、4号缺口闭合）适应6.5m的跨度。</w:t>
      </w:r>
    </w:p>
    <w:tbl>
      <w:tblPr>
        <w:tblW w:w="0" w:type="auto"/>
        <w:jc w:val="center"/>
        <w:tblCellMar>
          <w:left w:w="0" w:type="dxa"/>
          <w:right w:w="0" w:type="dxa"/>
        </w:tblCellMar>
        <w:tblLook w:val="04A0" w:firstRow="1" w:lastRow="0" w:firstColumn="1" w:lastColumn="0" w:noHBand="0" w:noVBand="1"/>
      </w:tblPr>
      <w:tblGrid>
        <w:gridCol w:w="8522"/>
      </w:tblGrid>
      <w:tr w:rsidR="005550BD" w:rsidRPr="005550BD" w:rsidTr="005550BD">
        <w:trPr>
          <w:trHeight w:val="3368"/>
          <w:jc w:val="center"/>
        </w:trPr>
        <w:tc>
          <w:tcPr>
            <w:tcW w:w="8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ind w:firstLine="480"/>
              <w:jc w:val="center"/>
              <w:rPr>
                <w:rFonts w:ascii="仿宋" w:eastAsia="仿宋" w:hAnsi="仿宋"/>
                <w:color w:val="333333"/>
                <w:sz w:val="30"/>
                <w:szCs w:val="30"/>
              </w:rPr>
            </w:pPr>
            <w:r w:rsidRPr="005550BD">
              <w:rPr>
                <w:rFonts w:ascii="仿宋" w:eastAsia="仿宋" w:hAnsi="仿宋" w:cs="Arial"/>
                <w:noProof/>
                <w:color w:val="333333"/>
                <w:sz w:val="30"/>
                <w:szCs w:val="30"/>
              </w:rPr>
              <w:drawing>
                <wp:inline distT="0" distB="0" distL="0" distR="0" wp14:anchorId="6F3AE25B" wp14:editId="410ABED6">
                  <wp:extent cx="5112385" cy="1900555"/>
                  <wp:effectExtent l="0" t="0" r="0" b="4445"/>
                  <wp:docPr id="2" name="图片 2" descr="http://yjglj.gz.gov.cn/gzajj/ztzl_aqsczdly_scaqsgdcbgxx/201711/781ae9b9f6db481e9336ca5704d4aea5/images/527d640fef50444ca7655d30ebe47a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glj.gz.gov.cn/gzajj/ztzl_aqsczdly_scaqsgdcbgxx/201711/781ae9b9f6db481e9336ca5704d4aea5/images/527d640fef50444ca7655d30ebe47a8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2385" cy="1900555"/>
                          </a:xfrm>
                          <a:prstGeom prst="rect">
                            <a:avLst/>
                          </a:prstGeom>
                          <a:noFill/>
                          <a:ln>
                            <a:noFill/>
                          </a:ln>
                        </pic:spPr>
                      </pic:pic>
                    </a:graphicData>
                  </a:graphic>
                </wp:inline>
              </w:drawing>
            </w:r>
          </w:p>
          <w:p w:rsidR="005550BD" w:rsidRPr="005550BD" w:rsidRDefault="005550BD">
            <w:pPr>
              <w:spacing w:line="600" w:lineRule="atLeast"/>
              <w:ind w:firstLine="480"/>
              <w:jc w:val="center"/>
              <w:rPr>
                <w:rFonts w:ascii="仿宋" w:eastAsia="仿宋" w:hAnsi="仿宋" w:cs="宋体"/>
                <w:color w:val="333333"/>
                <w:sz w:val="30"/>
                <w:szCs w:val="30"/>
              </w:rPr>
            </w:pPr>
            <w:r w:rsidRPr="005550BD">
              <w:rPr>
                <w:rFonts w:ascii="仿宋" w:eastAsia="仿宋" w:hAnsi="仿宋" w:hint="eastAsia"/>
                <w:b/>
                <w:bCs/>
                <w:color w:val="333333"/>
                <w:sz w:val="30"/>
                <w:szCs w:val="30"/>
              </w:rPr>
              <w:t>图1</w:t>
            </w:r>
            <w:r w:rsidRPr="005550BD">
              <w:rPr>
                <w:rFonts w:ascii="宋体" w:eastAsia="宋体" w:hAnsi="宋体" w:cs="宋体" w:hint="eastAsia"/>
                <w:b/>
                <w:bCs/>
                <w:color w:val="333333"/>
                <w:sz w:val="30"/>
                <w:szCs w:val="30"/>
              </w:rPr>
              <w:t> </w:t>
            </w:r>
            <w:r w:rsidRPr="005550BD">
              <w:rPr>
                <w:rFonts w:ascii="仿宋" w:eastAsia="仿宋" w:hAnsi="仿宋" w:hint="eastAsia"/>
                <w:b/>
                <w:bCs/>
                <w:color w:val="333333"/>
                <w:sz w:val="30"/>
                <w:szCs w:val="30"/>
              </w:rPr>
              <w:t>简易桁架适应屋面不等间距的制作情形图</w:t>
            </w:r>
          </w:p>
        </w:tc>
      </w:tr>
    </w:tbl>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1、2、3、4号缺口位置对应的桁架单元为梯形或矩形，每</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简易桁架存在4个梯形单元或矩形单元。</w:t>
      </w:r>
    </w:p>
    <w:p w:rsidR="005550BD" w:rsidRPr="005550BD" w:rsidRDefault="005550BD" w:rsidP="005550BD">
      <w:pPr>
        <w:pStyle w:val="newnewnewnewnewnewnew"/>
        <w:shd w:val="clear" w:color="auto" w:fill="FFFFFF"/>
        <w:spacing w:before="0" w:beforeAutospacing="0" w:after="0" w:afterAutospacing="0" w:line="600" w:lineRule="atLeast"/>
        <w:ind w:firstLine="480"/>
        <w:rPr>
          <w:rFonts w:ascii="仿宋" w:eastAsia="仿宋" w:hAnsi="仿宋"/>
          <w:color w:val="333333"/>
          <w:sz w:val="30"/>
          <w:szCs w:val="30"/>
        </w:rPr>
      </w:pPr>
      <w:bookmarkStart w:id="52" w:name="_Toc495558666"/>
      <w:r w:rsidRPr="005550BD">
        <w:rPr>
          <w:rFonts w:ascii="仿宋" w:eastAsia="仿宋" w:hAnsi="仿宋" w:hint="eastAsia"/>
          <w:b/>
          <w:bCs/>
          <w:color w:val="333333"/>
          <w:sz w:val="30"/>
          <w:szCs w:val="30"/>
        </w:rPr>
        <w:t>（五）事故发生前一段时期相关天气情况。</w:t>
      </w:r>
      <w:bookmarkEnd w:id="52"/>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lastRenderedPageBreak/>
        <w:t>一是</w:t>
      </w:r>
      <w:r w:rsidRPr="005550BD">
        <w:rPr>
          <w:rFonts w:ascii="仿宋" w:eastAsia="仿宋" w:hAnsi="仿宋" w:hint="eastAsia"/>
          <w:color w:val="333333"/>
          <w:sz w:val="30"/>
          <w:szCs w:val="30"/>
        </w:rPr>
        <w:t>据从化区气象部门提供的气象记录数据显示，事故发生前一周</w:t>
      </w:r>
      <w:proofErr w:type="gramStart"/>
      <w:r w:rsidRPr="005550BD">
        <w:rPr>
          <w:rFonts w:ascii="仿宋" w:eastAsia="仿宋" w:hAnsi="仿宋" w:hint="eastAsia"/>
          <w:color w:val="333333"/>
          <w:sz w:val="30"/>
          <w:szCs w:val="30"/>
        </w:rPr>
        <w:t>垃圾储坑厂房</w:t>
      </w:r>
      <w:proofErr w:type="gramEnd"/>
      <w:r w:rsidRPr="005550BD">
        <w:rPr>
          <w:rFonts w:ascii="仿宋" w:eastAsia="仿宋" w:hAnsi="仿宋" w:hint="eastAsia"/>
          <w:color w:val="333333"/>
          <w:sz w:val="30"/>
          <w:szCs w:val="30"/>
        </w:rPr>
        <w:t>所在潭口村周边普遍降过雨，事发当天凌晨有阵雨。</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proofErr w:type="gramStart"/>
      <w:r w:rsidRPr="005550BD">
        <w:rPr>
          <w:rFonts w:ascii="仿宋" w:eastAsia="仿宋" w:hAnsi="仿宋" w:hint="eastAsia"/>
          <w:color w:val="333333"/>
          <w:sz w:val="30"/>
          <w:szCs w:val="30"/>
        </w:rPr>
        <w:t>据距事发</w:t>
      </w:r>
      <w:proofErr w:type="gramEnd"/>
      <w:r w:rsidRPr="005550BD">
        <w:rPr>
          <w:rFonts w:ascii="仿宋" w:eastAsia="仿宋" w:hAnsi="仿宋" w:hint="eastAsia"/>
          <w:color w:val="333333"/>
          <w:sz w:val="30"/>
          <w:szCs w:val="30"/>
        </w:rPr>
        <w:t>现场较近的民乐中学自动站（楼面）记录，3月19日的降雨量32.5mm，3月20日7.7mm，3月22日2.2mm，3月23日7.1mm。3月25日也即事发当天凌晨，受强冷空气的影响，从化区气温明显下降，并伴有阵雨。民乐中学自动站</w:t>
      </w: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3月</w:t>
      </w: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25日凌晨</w:t>
      </w: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1时</w:t>
      </w: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33分</w:t>
      </w: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有降雨，7时34分有降雨，7时-8时的小时降雨量为0.1mm。</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操作平台竹排存在吸水增重的情况，高处作业风险高。</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二是</w:t>
      </w:r>
      <w:r w:rsidRPr="005550BD">
        <w:rPr>
          <w:rFonts w:ascii="仿宋" w:eastAsia="仿宋" w:hAnsi="仿宋" w:hint="eastAsia"/>
          <w:color w:val="333333"/>
          <w:sz w:val="30"/>
          <w:szCs w:val="30"/>
        </w:rPr>
        <w:t>根据地震部门提供的记录数据，事故发生当日无地质灾害情况。</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53" w:name="_Toc495558667"/>
      <w:r w:rsidRPr="005550BD">
        <w:rPr>
          <w:rFonts w:ascii="仿宋" w:eastAsia="仿宋" w:hAnsi="仿宋" w:hint="eastAsia"/>
          <w:color w:val="333333"/>
          <w:sz w:val="30"/>
          <w:szCs w:val="30"/>
        </w:rPr>
        <w:t>（六）事故发生当日工作人员情况。</w:t>
      </w:r>
      <w:bookmarkEnd w:id="53"/>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事故发生当日，按照工作安排准备前往高处操作平台作业的有两组作业人员，分别是屋面防腐板安装作业人员和消防安装工程作业人员。其中屋面防腐板安装作业人员有13名，分别</w:t>
      </w:r>
      <w:proofErr w:type="gramStart"/>
      <w:r w:rsidRPr="005550BD">
        <w:rPr>
          <w:rFonts w:ascii="仿宋" w:eastAsia="仿宋" w:hAnsi="仿宋" w:hint="eastAsia"/>
          <w:color w:val="333333"/>
          <w:sz w:val="30"/>
          <w:szCs w:val="30"/>
        </w:rPr>
        <w:t>是饶龙发</w:t>
      </w:r>
      <w:proofErr w:type="gramEnd"/>
      <w:r w:rsidRPr="005550BD">
        <w:rPr>
          <w:rFonts w:ascii="仿宋" w:eastAsia="仿宋" w:hAnsi="仿宋" w:hint="eastAsia"/>
          <w:color w:val="333333"/>
          <w:sz w:val="30"/>
          <w:szCs w:val="30"/>
        </w:rPr>
        <w:t>、周凌峰、马永洪、张西超、王广升、倪启虎、李文贵、赵泽红、张兴建、杨位祥、宁加友、杨诚和马超；消防安装工程作业人员2名，分别是陈勇华、余宗桦，总共15名作业人员。事故发生时，由于杨诚和马超通过楼梯步行，并未到达作业地点，因此</w:t>
      </w:r>
      <w:r w:rsidRPr="005550BD">
        <w:rPr>
          <w:rFonts w:ascii="仿宋" w:eastAsia="仿宋" w:hAnsi="仿宋" w:hint="eastAsia"/>
          <w:b/>
          <w:bCs/>
          <w:color w:val="333333"/>
          <w:sz w:val="30"/>
          <w:szCs w:val="30"/>
        </w:rPr>
        <w:t>事发时高处操作平台附近仅有13名作业人员。</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54" w:name="_Toc495558668"/>
      <w:bookmarkStart w:id="55" w:name="_Toc482804824"/>
      <w:bookmarkStart w:id="56" w:name="_Toc482345492"/>
      <w:bookmarkStart w:id="57" w:name="_Toc482283658"/>
      <w:bookmarkStart w:id="58" w:name="_Toc482256169"/>
      <w:bookmarkStart w:id="59" w:name="_Toc482255650"/>
      <w:bookmarkEnd w:id="54"/>
      <w:bookmarkEnd w:id="55"/>
      <w:bookmarkEnd w:id="56"/>
      <w:bookmarkEnd w:id="57"/>
      <w:bookmarkEnd w:id="58"/>
      <w:r w:rsidRPr="005550BD">
        <w:rPr>
          <w:rFonts w:ascii="仿宋" w:eastAsia="仿宋" w:hAnsi="仿宋" w:hint="eastAsia"/>
          <w:color w:val="333333"/>
          <w:sz w:val="30"/>
          <w:szCs w:val="30"/>
        </w:rPr>
        <w:lastRenderedPageBreak/>
        <w:t>1</w:t>
      </w:r>
      <w:bookmarkEnd w:id="59"/>
      <w:r w:rsidRPr="005550BD">
        <w:rPr>
          <w:rFonts w:ascii="仿宋" w:eastAsia="仿宋" w:hAnsi="仿宋" w:hint="eastAsia"/>
          <w:color w:val="000000"/>
          <w:sz w:val="30"/>
          <w:szCs w:val="30"/>
        </w:rPr>
        <w:t>．安全带使用情况。</w:t>
      </w:r>
      <w:r w:rsidRPr="005550BD">
        <w:rPr>
          <w:rFonts w:ascii="仿宋" w:eastAsia="仿宋" w:hAnsi="仿宋" w:hint="eastAsia"/>
          <w:b w:val="0"/>
          <w:bCs w:val="0"/>
          <w:color w:val="000000"/>
          <w:sz w:val="30"/>
          <w:szCs w:val="30"/>
        </w:rPr>
        <w:t>当日仅有陈勇华、余宗桦事先佩戴有安全带，其他人员均无事先佩戴安全带，有部分人员的安全带在前一天下班后放置于事发操作平台上，准备在上了平台后再行佩戴。</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60" w:name="_Toc495558669"/>
      <w:bookmarkStart w:id="61" w:name="_Toc482804825"/>
      <w:bookmarkStart w:id="62" w:name="_Toc482345493"/>
      <w:bookmarkStart w:id="63" w:name="_Toc482283659"/>
      <w:bookmarkStart w:id="64" w:name="_Toc482256170"/>
      <w:bookmarkStart w:id="65" w:name="_Toc482255651"/>
      <w:bookmarkEnd w:id="60"/>
      <w:bookmarkEnd w:id="61"/>
      <w:bookmarkEnd w:id="62"/>
      <w:bookmarkEnd w:id="63"/>
      <w:bookmarkEnd w:id="64"/>
      <w:r w:rsidRPr="005550BD">
        <w:rPr>
          <w:rFonts w:ascii="仿宋" w:eastAsia="仿宋" w:hAnsi="仿宋" w:hint="eastAsia"/>
          <w:color w:val="333333"/>
          <w:sz w:val="30"/>
          <w:szCs w:val="30"/>
        </w:rPr>
        <w:t>2</w:t>
      </w:r>
      <w:bookmarkEnd w:id="65"/>
      <w:r w:rsidRPr="005550BD">
        <w:rPr>
          <w:rFonts w:ascii="仿宋" w:eastAsia="仿宋" w:hAnsi="仿宋" w:hint="eastAsia"/>
          <w:color w:val="000000"/>
          <w:sz w:val="30"/>
          <w:szCs w:val="30"/>
        </w:rPr>
        <w:t>．安全技术交底情况。</w:t>
      </w:r>
      <w:r w:rsidRPr="005550BD">
        <w:rPr>
          <w:rFonts w:ascii="仿宋" w:eastAsia="仿宋" w:hAnsi="仿宋" w:hint="eastAsia"/>
          <w:b w:val="0"/>
          <w:bCs w:val="0"/>
          <w:color w:val="000000"/>
          <w:sz w:val="30"/>
          <w:szCs w:val="30"/>
        </w:rPr>
        <w:t>屋面防腐板安装作业人员未见安全技术交底记录。</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66" w:name="_Toc495558670"/>
      <w:r w:rsidRPr="005550BD">
        <w:rPr>
          <w:rFonts w:ascii="仿宋" w:eastAsia="仿宋" w:hAnsi="仿宋" w:hint="eastAsia"/>
          <w:color w:val="333333"/>
          <w:sz w:val="30"/>
          <w:szCs w:val="30"/>
        </w:rPr>
        <w:t>（七）事故发生经过。</w:t>
      </w:r>
      <w:bookmarkEnd w:id="66"/>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2017年3月25日7时左右，</w:t>
      </w:r>
      <w:proofErr w:type="gramStart"/>
      <w:r w:rsidRPr="005550BD">
        <w:rPr>
          <w:rFonts w:ascii="仿宋" w:eastAsia="仿宋" w:hAnsi="仿宋" w:hint="eastAsia"/>
          <w:color w:val="333333"/>
          <w:sz w:val="30"/>
          <w:szCs w:val="30"/>
        </w:rPr>
        <w:t>饶龙发</w:t>
      </w:r>
      <w:proofErr w:type="gramEnd"/>
      <w:r w:rsidRPr="005550BD">
        <w:rPr>
          <w:rFonts w:ascii="仿宋" w:eastAsia="仿宋" w:hAnsi="仿宋" w:hint="eastAsia"/>
          <w:color w:val="333333"/>
          <w:sz w:val="30"/>
          <w:szCs w:val="30"/>
        </w:rPr>
        <w:t>等15名作业人员前往工地，于7时20分左右到达</w:t>
      </w:r>
      <w:proofErr w:type="gramStart"/>
      <w:r w:rsidRPr="005550BD">
        <w:rPr>
          <w:rFonts w:ascii="仿宋" w:eastAsia="仿宋" w:hAnsi="仿宋" w:hint="eastAsia"/>
          <w:color w:val="333333"/>
          <w:sz w:val="30"/>
          <w:szCs w:val="30"/>
        </w:rPr>
        <w:t>垃圾储坑卸料</w:t>
      </w:r>
      <w:proofErr w:type="gramEnd"/>
      <w:r w:rsidRPr="005550BD">
        <w:rPr>
          <w:rFonts w:ascii="仿宋" w:eastAsia="仿宋" w:hAnsi="仿宋" w:hint="eastAsia"/>
          <w:color w:val="333333"/>
          <w:sz w:val="30"/>
          <w:szCs w:val="30"/>
        </w:rPr>
        <w:t>平台，因下雨，作业人员在卸料平台</w:t>
      </w:r>
      <w:proofErr w:type="gramStart"/>
      <w:r w:rsidRPr="005550BD">
        <w:rPr>
          <w:rFonts w:ascii="仿宋" w:eastAsia="仿宋" w:hAnsi="仿宋" w:hint="eastAsia"/>
          <w:color w:val="333333"/>
          <w:sz w:val="30"/>
          <w:szCs w:val="30"/>
        </w:rPr>
        <w:t>避雨未</w:t>
      </w:r>
      <w:proofErr w:type="gramEnd"/>
      <w:r w:rsidRPr="005550BD">
        <w:rPr>
          <w:rFonts w:ascii="仿宋" w:eastAsia="仿宋" w:hAnsi="仿宋" w:hint="eastAsia"/>
          <w:color w:val="333333"/>
          <w:sz w:val="30"/>
          <w:szCs w:val="30"/>
        </w:rPr>
        <w:t>进入作业场所。</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7时45分左右停雨后，除了</w:t>
      </w:r>
      <w:r w:rsidRPr="005550BD">
        <w:rPr>
          <w:rFonts w:ascii="仿宋" w:eastAsia="仿宋" w:hAnsi="仿宋" w:hint="eastAsia"/>
          <w:b/>
          <w:bCs/>
          <w:color w:val="333333"/>
          <w:sz w:val="30"/>
          <w:szCs w:val="30"/>
        </w:rPr>
        <w:t>2名作业人员</w:t>
      </w:r>
      <w:r w:rsidRPr="005550BD">
        <w:rPr>
          <w:rFonts w:ascii="仿宋" w:eastAsia="仿宋" w:hAnsi="仿宋" w:hint="eastAsia"/>
          <w:color w:val="333333"/>
          <w:sz w:val="30"/>
          <w:szCs w:val="30"/>
        </w:rPr>
        <w:t>杨诚和马超通过楼梯步行前往作业地点外，</w:t>
      </w:r>
      <w:proofErr w:type="gramStart"/>
      <w:r w:rsidRPr="005550BD">
        <w:rPr>
          <w:rFonts w:ascii="仿宋" w:eastAsia="仿宋" w:hAnsi="仿宋" w:hint="eastAsia"/>
          <w:color w:val="333333"/>
          <w:sz w:val="30"/>
          <w:szCs w:val="30"/>
        </w:rPr>
        <w:t>饶龙发</w:t>
      </w:r>
      <w:proofErr w:type="gramEnd"/>
      <w:r w:rsidRPr="005550BD">
        <w:rPr>
          <w:rFonts w:ascii="仿宋" w:eastAsia="仿宋" w:hAnsi="仿宋" w:hint="eastAsia"/>
          <w:color w:val="333333"/>
          <w:sz w:val="30"/>
          <w:szCs w:val="30"/>
        </w:rPr>
        <w:t>等</w:t>
      </w:r>
      <w:r w:rsidRPr="005550BD">
        <w:rPr>
          <w:rFonts w:ascii="仿宋" w:eastAsia="仿宋" w:hAnsi="仿宋" w:hint="eastAsia"/>
          <w:b/>
          <w:bCs/>
          <w:color w:val="333333"/>
          <w:sz w:val="30"/>
          <w:szCs w:val="30"/>
        </w:rPr>
        <w:t>13名作业人员</w:t>
      </w:r>
      <w:r w:rsidRPr="005550BD">
        <w:rPr>
          <w:rFonts w:ascii="仿宋" w:eastAsia="仿宋" w:hAnsi="仿宋" w:hint="eastAsia"/>
          <w:color w:val="333333"/>
          <w:sz w:val="30"/>
          <w:szCs w:val="30"/>
        </w:rPr>
        <w:t>乘坐施工项目人货梯提升至7层楼面，再从7层楼面陆续下落至事发操作平台。他们陆续下落操作平台的位置处于屋面板最低点，是该列屋面板所有下落点中距离施工区域操作平台最近最方便的地方，落差约1.3m，该事发操作平台上集中堆放了前一天从相邻列拆除的竹排。</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建安公司作业人员陈勇华和余宗桦事先佩戴好了安全带，登上事发操作平台后，陈勇华将安全带扣在事发操作平台简易桁架上，余宗桦移动到另一块操作平台为陈勇华传递施工材料和工具；屋面防腐板安装作业的部分人员由于前一天下班时他们将安全带放在该操作平台上，未事先佩戴好安全带，他们在到达事发操</w:t>
      </w:r>
      <w:r w:rsidRPr="005550BD">
        <w:rPr>
          <w:rFonts w:ascii="仿宋" w:eastAsia="仿宋" w:hAnsi="仿宋" w:hint="eastAsia"/>
          <w:color w:val="333333"/>
          <w:sz w:val="30"/>
          <w:szCs w:val="30"/>
        </w:rPr>
        <w:lastRenderedPageBreak/>
        <w:t>作平台后再佩戴安全带，站位相对集中。</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2017年3月25日7时55分</w:t>
      </w:r>
      <w:r w:rsidRPr="005550BD">
        <w:rPr>
          <w:rFonts w:ascii="仿宋" w:eastAsia="仿宋" w:hAnsi="仿宋" w:hint="eastAsia"/>
          <w:color w:val="333333"/>
          <w:sz w:val="30"/>
          <w:szCs w:val="30"/>
        </w:rPr>
        <w:t>,第1名作业人员余宗桦已经移动到另一块操作平台上正准备给陈勇华递送工具，第2名人员陈勇华在事发操作平台正准备接余宗桦递过来的工具，</w:t>
      </w:r>
      <w:proofErr w:type="gramStart"/>
      <w:r w:rsidRPr="005550BD">
        <w:rPr>
          <w:rFonts w:ascii="仿宋" w:eastAsia="仿宋" w:hAnsi="仿宋" w:hint="eastAsia"/>
          <w:color w:val="333333"/>
          <w:sz w:val="30"/>
          <w:szCs w:val="30"/>
        </w:rPr>
        <w:t>饶龙发</w:t>
      </w:r>
      <w:proofErr w:type="gramEnd"/>
      <w:r w:rsidRPr="005550BD">
        <w:rPr>
          <w:rFonts w:ascii="仿宋" w:eastAsia="仿宋" w:hAnsi="仿宋" w:hint="eastAsia"/>
          <w:color w:val="333333"/>
          <w:sz w:val="30"/>
          <w:szCs w:val="30"/>
        </w:rPr>
        <w:t>等10名屋面防腐板安装作业人员正在进行作业准备工作，第13名人员</w:t>
      </w:r>
      <w:proofErr w:type="gramStart"/>
      <w:r w:rsidRPr="005550BD">
        <w:rPr>
          <w:rFonts w:ascii="仿宋" w:eastAsia="仿宋" w:hAnsi="仿宋" w:hint="eastAsia"/>
          <w:color w:val="333333"/>
          <w:sz w:val="30"/>
          <w:szCs w:val="30"/>
        </w:rPr>
        <w:t>宁加友正准备</w:t>
      </w:r>
      <w:proofErr w:type="gramEnd"/>
      <w:r w:rsidRPr="005550BD">
        <w:rPr>
          <w:rFonts w:ascii="仿宋" w:eastAsia="仿宋" w:hAnsi="仿宋" w:hint="eastAsia"/>
          <w:color w:val="333333"/>
          <w:sz w:val="30"/>
          <w:szCs w:val="30"/>
        </w:rPr>
        <w:t>登上事发操作平台，此时事发操作平台发生失稳坍塌。</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proofErr w:type="gramStart"/>
      <w:r w:rsidRPr="005550BD">
        <w:rPr>
          <w:rFonts w:ascii="仿宋" w:eastAsia="仿宋" w:hAnsi="仿宋" w:hint="eastAsia"/>
          <w:b/>
          <w:bCs/>
          <w:color w:val="333333"/>
          <w:sz w:val="30"/>
          <w:szCs w:val="30"/>
        </w:rPr>
        <w:t>饶龙发</w:t>
      </w:r>
      <w:proofErr w:type="gramEnd"/>
      <w:r w:rsidRPr="005550BD">
        <w:rPr>
          <w:rFonts w:ascii="仿宋" w:eastAsia="仿宋" w:hAnsi="仿宋" w:hint="eastAsia"/>
          <w:b/>
          <w:bCs/>
          <w:color w:val="333333"/>
          <w:sz w:val="30"/>
          <w:szCs w:val="30"/>
        </w:rPr>
        <w:t>等10名作业人员随平台一起坠落地面，另外3名作业人员宁加友、余宗桦和杨位祥未坠落</w:t>
      </w:r>
      <w:r w:rsidRPr="005550BD">
        <w:rPr>
          <w:rFonts w:ascii="仿宋" w:eastAsia="仿宋" w:hAnsi="仿宋" w:hint="eastAsia"/>
          <w:color w:val="333333"/>
          <w:sz w:val="30"/>
          <w:szCs w:val="30"/>
        </w:rPr>
        <w:t>：</w:t>
      </w:r>
      <w:r w:rsidRPr="005550BD">
        <w:rPr>
          <w:rFonts w:ascii="仿宋" w:eastAsia="仿宋" w:hAnsi="仿宋" w:hint="eastAsia"/>
          <w:b/>
          <w:bCs/>
          <w:color w:val="333333"/>
          <w:sz w:val="30"/>
          <w:szCs w:val="30"/>
        </w:rPr>
        <w:t>宁加</w:t>
      </w:r>
      <w:proofErr w:type="gramStart"/>
      <w:r w:rsidRPr="005550BD">
        <w:rPr>
          <w:rFonts w:ascii="仿宋" w:eastAsia="仿宋" w:hAnsi="仿宋" w:hint="eastAsia"/>
          <w:b/>
          <w:bCs/>
          <w:color w:val="333333"/>
          <w:sz w:val="30"/>
          <w:szCs w:val="30"/>
        </w:rPr>
        <w:t>友</w:t>
      </w:r>
      <w:r w:rsidRPr="005550BD">
        <w:rPr>
          <w:rFonts w:ascii="仿宋" w:eastAsia="仿宋" w:hAnsi="仿宋" w:hint="eastAsia"/>
          <w:color w:val="333333"/>
          <w:sz w:val="30"/>
          <w:szCs w:val="30"/>
        </w:rPr>
        <w:t>及时</w:t>
      </w:r>
      <w:proofErr w:type="gramEnd"/>
      <w:r w:rsidRPr="005550BD">
        <w:rPr>
          <w:rFonts w:ascii="仿宋" w:eastAsia="仿宋" w:hAnsi="仿宋" w:hint="eastAsia"/>
          <w:color w:val="333333"/>
          <w:sz w:val="30"/>
          <w:szCs w:val="30"/>
        </w:rPr>
        <w:t>抱住上方屋面桁架东西走向的钢管未坠落；</w:t>
      </w:r>
      <w:r w:rsidRPr="005550BD">
        <w:rPr>
          <w:rFonts w:ascii="仿宋" w:eastAsia="仿宋" w:hAnsi="仿宋" w:hint="eastAsia"/>
          <w:b/>
          <w:bCs/>
          <w:color w:val="333333"/>
          <w:sz w:val="30"/>
          <w:szCs w:val="30"/>
        </w:rPr>
        <w:t>余宗桦</w:t>
      </w:r>
      <w:r w:rsidRPr="005550BD">
        <w:rPr>
          <w:rFonts w:ascii="仿宋" w:eastAsia="仿宋" w:hAnsi="仿宋" w:hint="eastAsia"/>
          <w:color w:val="333333"/>
          <w:sz w:val="30"/>
          <w:szCs w:val="30"/>
        </w:rPr>
        <w:t>未在事发操作平台故而未坠落；</w:t>
      </w:r>
      <w:r w:rsidRPr="005550BD">
        <w:rPr>
          <w:rFonts w:ascii="仿宋" w:eastAsia="仿宋" w:hAnsi="仿宋" w:hint="eastAsia"/>
          <w:b/>
          <w:bCs/>
          <w:color w:val="333333"/>
          <w:sz w:val="30"/>
          <w:szCs w:val="30"/>
        </w:rPr>
        <w:t>杨位祥</w:t>
      </w:r>
      <w:r w:rsidRPr="005550BD">
        <w:rPr>
          <w:rFonts w:ascii="仿宋" w:eastAsia="仿宋" w:hAnsi="仿宋" w:hint="eastAsia"/>
          <w:color w:val="333333"/>
          <w:sz w:val="30"/>
          <w:szCs w:val="30"/>
        </w:rPr>
        <w:t>在事发操作平台坍塌前发觉平台摇晃得厉害，及时采取自救措施，向位于平台下方的消防管跳去，因抱住</w:t>
      </w:r>
      <w:proofErr w:type="gramStart"/>
      <w:r w:rsidRPr="005550BD">
        <w:rPr>
          <w:rFonts w:ascii="仿宋" w:eastAsia="仿宋" w:hAnsi="仿宋" w:hint="eastAsia"/>
          <w:color w:val="333333"/>
          <w:sz w:val="30"/>
          <w:szCs w:val="30"/>
        </w:rPr>
        <w:t>消防管未坠落</w:t>
      </w:r>
      <w:proofErr w:type="gramEnd"/>
      <w:r w:rsidRPr="005550BD">
        <w:rPr>
          <w:rFonts w:ascii="仿宋" w:eastAsia="仿宋" w:hAnsi="仿宋" w:hint="eastAsia"/>
          <w:color w:val="333333"/>
          <w:sz w:val="30"/>
          <w:szCs w:val="30"/>
        </w:rPr>
        <w:t>到地面，但因剧烈碰撞而受重伤。</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坠落地面的10名作业人员中：</w:t>
      </w:r>
      <w:proofErr w:type="gramStart"/>
      <w:r w:rsidRPr="005550BD">
        <w:rPr>
          <w:rFonts w:ascii="仿宋" w:eastAsia="仿宋" w:hAnsi="仿宋" w:hint="eastAsia"/>
          <w:b/>
          <w:bCs/>
          <w:color w:val="333333"/>
          <w:sz w:val="30"/>
          <w:szCs w:val="30"/>
        </w:rPr>
        <w:t>饶龙发</w:t>
      </w:r>
      <w:proofErr w:type="gramEnd"/>
      <w:r w:rsidRPr="005550BD">
        <w:rPr>
          <w:rFonts w:ascii="仿宋" w:eastAsia="仿宋" w:hAnsi="仿宋" w:hint="eastAsia"/>
          <w:b/>
          <w:bCs/>
          <w:color w:val="333333"/>
          <w:sz w:val="30"/>
          <w:szCs w:val="30"/>
        </w:rPr>
        <w:t>等9名</w:t>
      </w:r>
      <w:r w:rsidRPr="005550BD">
        <w:rPr>
          <w:rFonts w:ascii="仿宋" w:eastAsia="仿宋" w:hAnsi="仿宋" w:hint="eastAsia"/>
          <w:color w:val="333333"/>
          <w:sz w:val="30"/>
          <w:szCs w:val="30"/>
        </w:rPr>
        <w:t>作业人员当场死亡；</w:t>
      </w:r>
      <w:r w:rsidRPr="005550BD">
        <w:rPr>
          <w:rFonts w:ascii="仿宋" w:eastAsia="仿宋" w:hAnsi="仿宋" w:hint="eastAsia"/>
          <w:b/>
          <w:bCs/>
          <w:color w:val="333333"/>
          <w:sz w:val="30"/>
          <w:szCs w:val="30"/>
        </w:rPr>
        <w:t>陈勇华</w:t>
      </w:r>
      <w:r w:rsidRPr="005550BD">
        <w:rPr>
          <w:rFonts w:ascii="仿宋" w:eastAsia="仿宋" w:hAnsi="仿宋" w:hint="eastAsia"/>
          <w:color w:val="333333"/>
          <w:sz w:val="30"/>
          <w:szCs w:val="30"/>
        </w:rPr>
        <w:t>因事先佩戴了安全带，坠落过程中安全带卡在竹排上，落地前，因竹排垂直先着地，陈勇华吊在竹排上得到缓冲，落地后仅受轻伤。</w:t>
      </w:r>
      <w:r w:rsidRPr="005550BD">
        <w:rPr>
          <w:rFonts w:ascii="仿宋" w:eastAsia="仿宋" w:hAnsi="仿宋" w:hint="eastAsia"/>
          <w:b/>
          <w:bCs/>
          <w:color w:val="333333"/>
          <w:sz w:val="30"/>
          <w:szCs w:val="30"/>
        </w:rPr>
        <w:t>事故发生时，施工员、安全员、监理员均未在事故现场。</w:t>
      </w:r>
    </w:p>
    <w:p w:rsidR="005550BD" w:rsidRPr="005550BD" w:rsidRDefault="005550BD" w:rsidP="005550BD">
      <w:pPr>
        <w:pStyle w:val="2"/>
        <w:shd w:val="clear" w:color="auto" w:fill="FFFFFF"/>
        <w:spacing w:before="0" w:after="0"/>
        <w:rPr>
          <w:rFonts w:ascii="仿宋" w:eastAsia="仿宋" w:hAnsi="仿宋"/>
          <w:color w:val="000000"/>
          <w:sz w:val="30"/>
          <w:szCs w:val="30"/>
        </w:rPr>
      </w:pPr>
      <w:r w:rsidRPr="005550BD">
        <w:rPr>
          <w:rFonts w:ascii="宋体" w:eastAsia="宋体" w:hAnsi="宋体" w:cs="宋体" w:hint="eastAsia"/>
          <w:color w:val="000000"/>
          <w:sz w:val="30"/>
          <w:szCs w:val="30"/>
        </w:rPr>
        <w:t>    </w:t>
      </w:r>
      <w:bookmarkStart w:id="67" w:name="_Toc495558671"/>
      <w:r w:rsidRPr="005550BD">
        <w:rPr>
          <w:rFonts w:ascii="仿宋" w:eastAsia="仿宋" w:hAnsi="仿宋" w:hint="eastAsia"/>
          <w:color w:val="333333"/>
          <w:sz w:val="30"/>
          <w:szCs w:val="30"/>
        </w:rPr>
        <w:t>（八）事故发生后现场情况。</w:t>
      </w:r>
      <w:bookmarkEnd w:id="67"/>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68" w:name="_Toc495558672"/>
      <w:r w:rsidRPr="005550BD">
        <w:rPr>
          <w:rFonts w:ascii="仿宋" w:eastAsia="仿宋" w:hAnsi="仿宋" w:hint="eastAsia"/>
          <w:color w:val="333333"/>
          <w:sz w:val="30"/>
          <w:szCs w:val="30"/>
        </w:rPr>
        <w:t>1</w:t>
      </w:r>
      <w:bookmarkEnd w:id="68"/>
      <w:r w:rsidRPr="005550BD">
        <w:rPr>
          <w:rFonts w:ascii="仿宋" w:eastAsia="仿宋" w:hAnsi="仿宋" w:hint="eastAsia"/>
          <w:color w:val="000000"/>
          <w:sz w:val="30"/>
          <w:szCs w:val="30"/>
        </w:rPr>
        <w:t>．事发操作平台简易桁架变形情况。</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事发操作平台的5</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简易桁架的变形量见表2，其中自编2</w:t>
      </w:r>
      <w:r w:rsidRPr="005550BD">
        <w:rPr>
          <w:rFonts w:ascii="仿宋" w:eastAsia="仿宋" w:hAnsi="仿宋" w:hint="eastAsia"/>
          <w:color w:val="333333"/>
          <w:sz w:val="30"/>
          <w:szCs w:val="30"/>
          <w:vertAlign w:val="superscript"/>
        </w:rPr>
        <w:t>#</w:t>
      </w:r>
      <w:r w:rsidRPr="005550BD">
        <w:rPr>
          <w:rFonts w:ascii="仿宋" w:eastAsia="仿宋" w:hAnsi="仿宋" w:hint="eastAsia"/>
          <w:color w:val="333333"/>
          <w:sz w:val="30"/>
          <w:szCs w:val="30"/>
        </w:rPr>
        <w:t>简易桁架的变形量最大，达到1110mm。见图2。</w:t>
      </w:r>
    </w:p>
    <w:tbl>
      <w:tblPr>
        <w:tblW w:w="0" w:type="auto"/>
        <w:jc w:val="center"/>
        <w:tblCellMar>
          <w:left w:w="0" w:type="dxa"/>
          <w:right w:w="0" w:type="dxa"/>
        </w:tblCellMar>
        <w:tblLook w:val="04A0" w:firstRow="1" w:lastRow="0" w:firstColumn="1" w:lastColumn="0" w:noHBand="0" w:noVBand="1"/>
      </w:tblPr>
      <w:tblGrid>
        <w:gridCol w:w="8522"/>
      </w:tblGrid>
      <w:tr w:rsidR="005550BD" w:rsidRPr="005550BD" w:rsidTr="005550BD">
        <w:trPr>
          <w:trHeight w:val="2613"/>
          <w:jc w:val="center"/>
        </w:trPr>
        <w:tc>
          <w:tcPr>
            <w:tcW w:w="9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ind w:firstLine="480"/>
              <w:jc w:val="center"/>
              <w:rPr>
                <w:rFonts w:ascii="仿宋" w:eastAsia="仿宋" w:hAnsi="仿宋"/>
                <w:color w:val="333333"/>
                <w:sz w:val="30"/>
                <w:szCs w:val="30"/>
              </w:rPr>
            </w:pPr>
            <w:r w:rsidRPr="005550BD">
              <w:rPr>
                <w:rFonts w:ascii="仿宋" w:eastAsia="仿宋" w:hAnsi="仿宋" w:cs="Arial"/>
                <w:noProof/>
                <w:color w:val="333333"/>
                <w:sz w:val="30"/>
                <w:szCs w:val="30"/>
              </w:rPr>
              <w:lastRenderedPageBreak/>
              <w:drawing>
                <wp:inline distT="0" distB="0" distL="0" distR="0" wp14:anchorId="5447E24C" wp14:editId="64C14D2E">
                  <wp:extent cx="5438775" cy="1296035"/>
                  <wp:effectExtent l="0" t="0" r="9525" b="0"/>
                  <wp:docPr id="1" name="图片 1" descr="http://yjglj.gz.gov.cn/gzajj/ztzl_aqsczdly_scaqsgdcbgxx/201711/781ae9b9f6db481e9336ca5704d4aea5/images/f6b1d1c14c474a8fbbc359f96c1f69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jglj.gz.gov.cn/gzajj/ztzl_aqsczdly_scaqsgdcbgxx/201711/781ae9b9f6db481e9336ca5704d4aea5/images/f6b1d1c14c474a8fbbc359f96c1f696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1296035"/>
                          </a:xfrm>
                          <a:prstGeom prst="rect">
                            <a:avLst/>
                          </a:prstGeom>
                          <a:noFill/>
                          <a:ln>
                            <a:noFill/>
                          </a:ln>
                        </pic:spPr>
                      </pic:pic>
                    </a:graphicData>
                  </a:graphic>
                </wp:inline>
              </w:drawing>
            </w:r>
          </w:p>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b/>
                <w:bCs/>
                <w:color w:val="333333"/>
                <w:sz w:val="30"/>
                <w:szCs w:val="30"/>
              </w:rPr>
              <w:t>图2</w:t>
            </w:r>
            <w:r w:rsidRPr="005550BD">
              <w:rPr>
                <w:rFonts w:ascii="宋体" w:eastAsia="宋体" w:hAnsi="宋体" w:cs="宋体" w:hint="eastAsia"/>
                <w:b/>
                <w:bCs/>
                <w:color w:val="333333"/>
                <w:sz w:val="30"/>
                <w:szCs w:val="30"/>
              </w:rPr>
              <w:t> </w:t>
            </w:r>
            <w:r w:rsidRPr="005550BD">
              <w:rPr>
                <w:rFonts w:ascii="仿宋" w:eastAsia="仿宋" w:hAnsi="仿宋" w:hint="eastAsia"/>
                <w:b/>
                <w:bCs/>
                <w:color w:val="333333"/>
                <w:sz w:val="30"/>
                <w:szCs w:val="30"/>
              </w:rPr>
              <w:t>自编2#简易桁架的结构示意图</w:t>
            </w:r>
          </w:p>
        </w:tc>
      </w:tr>
    </w:tbl>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5</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简易桁架中最小变形量为650mm，平均变形量为820mm。鞍座内表面存在雨水痕迹和事发</w:t>
      </w:r>
      <w:proofErr w:type="gramStart"/>
      <w:r w:rsidRPr="005550BD">
        <w:rPr>
          <w:rFonts w:ascii="仿宋" w:eastAsia="仿宋" w:hAnsi="仿宋" w:hint="eastAsia"/>
          <w:color w:val="333333"/>
          <w:sz w:val="30"/>
          <w:szCs w:val="30"/>
        </w:rPr>
        <w:t>时刮蹭</w:t>
      </w:r>
      <w:proofErr w:type="gramEnd"/>
      <w:r w:rsidRPr="005550BD">
        <w:rPr>
          <w:rFonts w:ascii="仿宋" w:eastAsia="仿宋" w:hAnsi="仿宋" w:hint="eastAsia"/>
          <w:color w:val="333333"/>
          <w:sz w:val="30"/>
          <w:szCs w:val="30"/>
        </w:rPr>
        <w:t>的痕迹。</w:t>
      </w:r>
    </w:p>
    <w:p w:rsidR="005550BD" w:rsidRPr="005550BD" w:rsidRDefault="005550BD" w:rsidP="005550BD">
      <w:pPr>
        <w:shd w:val="clear" w:color="auto" w:fill="FFFFFF"/>
        <w:spacing w:line="600" w:lineRule="atLeast"/>
        <w:jc w:val="center"/>
        <w:rPr>
          <w:rFonts w:ascii="仿宋" w:eastAsia="仿宋" w:hAnsi="仿宋"/>
          <w:color w:val="333333"/>
          <w:sz w:val="30"/>
          <w:szCs w:val="30"/>
        </w:rPr>
      </w:pPr>
      <w:r w:rsidRPr="005550BD">
        <w:rPr>
          <w:rFonts w:ascii="仿宋" w:eastAsia="仿宋" w:hAnsi="仿宋" w:hint="eastAsia"/>
          <w:b/>
          <w:bCs/>
          <w:color w:val="333333"/>
          <w:sz w:val="30"/>
          <w:szCs w:val="30"/>
        </w:rPr>
        <w:t>表2</w:t>
      </w:r>
      <w:r w:rsidRPr="005550BD">
        <w:rPr>
          <w:rFonts w:ascii="宋体" w:eastAsia="宋体" w:hAnsi="宋体" w:cs="宋体" w:hint="eastAsia"/>
          <w:b/>
          <w:bCs/>
          <w:color w:val="333333"/>
          <w:sz w:val="30"/>
          <w:szCs w:val="30"/>
        </w:rPr>
        <w:t> </w:t>
      </w:r>
      <w:r w:rsidRPr="005550BD">
        <w:rPr>
          <w:rFonts w:ascii="仿宋" w:eastAsia="仿宋" w:hAnsi="仿宋" w:hint="eastAsia"/>
          <w:b/>
          <w:bCs/>
          <w:color w:val="333333"/>
          <w:sz w:val="30"/>
          <w:szCs w:val="30"/>
        </w:rPr>
        <w:t>简易桁架变形量（单位：mm）</w:t>
      </w:r>
    </w:p>
    <w:tbl>
      <w:tblPr>
        <w:tblW w:w="0" w:type="auto"/>
        <w:jc w:val="center"/>
        <w:tblCellMar>
          <w:left w:w="0" w:type="dxa"/>
          <w:right w:w="0" w:type="dxa"/>
        </w:tblCellMar>
        <w:tblLook w:val="04A0" w:firstRow="1" w:lastRow="0" w:firstColumn="1" w:lastColumn="0" w:noHBand="0" w:noVBand="1"/>
      </w:tblPr>
      <w:tblGrid>
        <w:gridCol w:w="1286"/>
        <w:gridCol w:w="1349"/>
        <w:gridCol w:w="1208"/>
        <w:gridCol w:w="1632"/>
        <w:gridCol w:w="3047"/>
      </w:tblGrid>
      <w:tr w:rsidR="005550BD" w:rsidRPr="005550BD" w:rsidTr="005550BD">
        <w:trPr>
          <w:trHeight w:val="378"/>
          <w:jc w:val="center"/>
        </w:trPr>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自编简易桁架号</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长度</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变形量</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弦长</w:t>
            </w:r>
          </w:p>
        </w:tc>
        <w:tc>
          <w:tcPr>
            <w:tcW w:w="3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备注</w:t>
            </w:r>
          </w:p>
        </w:tc>
      </w:tr>
      <w:tr w:rsidR="005550BD" w:rsidRPr="005550BD" w:rsidTr="005550BD">
        <w:trPr>
          <w:trHeight w:val="361"/>
          <w:jc w:val="center"/>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w:t>
            </w:r>
            <w:r w:rsidRPr="005550BD">
              <w:rPr>
                <w:rFonts w:ascii="仿宋" w:eastAsia="仿宋" w:hAnsi="仿宋" w:hint="eastAsia"/>
                <w:color w:val="333333"/>
                <w:sz w:val="30"/>
                <w:szCs w:val="30"/>
                <w:vertAlign w:val="superscript"/>
              </w:rPr>
              <w:t>#</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6660</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650</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6480</w:t>
            </w:r>
          </w:p>
        </w:tc>
        <w:tc>
          <w:tcPr>
            <w:tcW w:w="327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面外屈曲</w:t>
            </w:r>
          </w:p>
        </w:tc>
      </w:tr>
      <w:tr w:rsidR="005550BD" w:rsidRPr="005550BD" w:rsidTr="005550BD">
        <w:trPr>
          <w:trHeight w:val="378"/>
          <w:jc w:val="center"/>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w:t>
            </w:r>
            <w:r w:rsidRPr="005550BD">
              <w:rPr>
                <w:rFonts w:ascii="仿宋" w:eastAsia="仿宋" w:hAnsi="仿宋" w:hint="eastAsia"/>
                <w:color w:val="333333"/>
                <w:sz w:val="30"/>
                <w:szCs w:val="30"/>
                <w:vertAlign w:val="superscript"/>
              </w:rPr>
              <w:t>#</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6700</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1110</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6300</w:t>
            </w:r>
          </w:p>
        </w:tc>
        <w:tc>
          <w:tcPr>
            <w:tcW w:w="327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变形最大，面外屈曲</w:t>
            </w:r>
          </w:p>
        </w:tc>
      </w:tr>
      <w:tr w:rsidR="005550BD" w:rsidRPr="005550BD" w:rsidTr="005550BD">
        <w:trPr>
          <w:trHeight w:val="361"/>
          <w:jc w:val="center"/>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3</w:t>
            </w:r>
            <w:r w:rsidRPr="005550BD">
              <w:rPr>
                <w:rFonts w:ascii="仿宋" w:eastAsia="仿宋" w:hAnsi="仿宋" w:hint="eastAsia"/>
                <w:color w:val="333333"/>
                <w:sz w:val="30"/>
                <w:szCs w:val="30"/>
                <w:vertAlign w:val="superscript"/>
              </w:rPr>
              <w:t>#</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6700</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870</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6360</w:t>
            </w:r>
          </w:p>
        </w:tc>
        <w:tc>
          <w:tcPr>
            <w:tcW w:w="327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面外屈曲</w:t>
            </w:r>
          </w:p>
        </w:tc>
      </w:tr>
      <w:tr w:rsidR="005550BD" w:rsidRPr="005550BD" w:rsidTr="005550BD">
        <w:trPr>
          <w:trHeight w:val="361"/>
          <w:jc w:val="center"/>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4</w:t>
            </w:r>
            <w:r w:rsidRPr="005550BD">
              <w:rPr>
                <w:rFonts w:ascii="仿宋" w:eastAsia="仿宋" w:hAnsi="仿宋" w:hint="eastAsia"/>
                <w:color w:val="333333"/>
                <w:sz w:val="30"/>
                <w:szCs w:val="30"/>
                <w:vertAlign w:val="superscript"/>
              </w:rPr>
              <w:t>#</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6700</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800</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6350</w:t>
            </w:r>
          </w:p>
        </w:tc>
        <w:tc>
          <w:tcPr>
            <w:tcW w:w="327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面外屈曲</w:t>
            </w:r>
          </w:p>
        </w:tc>
      </w:tr>
      <w:tr w:rsidR="005550BD" w:rsidRPr="005550BD" w:rsidTr="005550BD">
        <w:trPr>
          <w:trHeight w:val="378"/>
          <w:jc w:val="center"/>
        </w:trPr>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5</w:t>
            </w:r>
            <w:r w:rsidRPr="005550BD">
              <w:rPr>
                <w:rFonts w:ascii="仿宋" w:eastAsia="仿宋" w:hAnsi="仿宋" w:hint="eastAsia"/>
                <w:color w:val="333333"/>
                <w:sz w:val="30"/>
                <w:szCs w:val="30"/>
                <w:vertAlign w:val="superscript"/>
              </w:rPr>
              <w:t>#</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6700</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670</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6380</w:t>
            </w:r>
          </w:p>
        </w:tc>
        <w:tc>
          <w:tcPr>
            <w:tcW w:w="327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面外屈曲</w:t>
            </w:r>
          </w:p>
        </w:tc>
      </w:tr>
      <w:tr w:rsidR="005550BD" w:rsidRPr="005550BD" w:rsidTr="005550BD">
        <w:trPr>
          <w:trHeight w:val="217"/>
          <w:jc w:val="center"/>
        </w:trPr>
        <w:tc>
          <w:tcPr>
            <w:tcW w:w="2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217"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平均</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217"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4100</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217"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6374</w:t>
            </w:r>
          </w:p>
        </w:tc>
        <w:tc>
          <w:tcPr>
            <w:tcW w:w="327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217"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均为面外屈曲</w:t>
            </w:r>
          </w:p>
        </w:tc>
      </w:tr>
    </w:tbl>
    <w:p w:rsidR="005550BD" w:rsidRPr="005550BD" w:rsidRDefault="005550BD" w:rsidP="005550BD">
      <w:pPr>
        <w:shd w:val="clear" w:color="auto" w:fill="FFFFFF"/>
        <w:spacing w:line="600" w:lineRule="atLeast"/>
        <w:jc w:val="center"/>
        <w:rPr>
          <w:rFonts w:ascii="仿宋" w:eastAsia="仿宋" w:hAnsi="仿宋"/>
          <w:color w:val="333333"/>
          <w:sz w:val="30"/>
          <w:szCs w:val="30"/>
        </w:rPr>
      </w:pPr>
      <w:r w:rsidRPr="005550BD">
        <w:rPr>
          <w:rFonts w:ascii="仿宋" w:eastAsia="仿宋" w:hAnsi="仿宋" w:hint="eastAsia"/>
          <w:b/>
          <w:bCs/>
          <w:color w:val="333333"/>
          <w:sz w:val="30"/>
          <w:szCs w:val="30"/>
        </w:rPr>
        <w:t>表3</w:t>
      </w:r>
      <w:r w:rsidRPr="005550BD">
        <w:rPr>
          <w:rFonts w:ascii="宋体" w:eastAsia="宋体" w:hAnsi="宋体" w:cs="宋体" w:hint="eastAsia"/>
          <w:b/>
          <w:bCs/>
          <w:color w:val="333333"/>
          <w:sz w:val="30"/>
          <w:szCs w:val="30"/>
        </w:rPr>
        <w:t> </w:t>
      </w:r>
      <w:r w:rsidRPr="005550BD">
        <w:rPr>
          <w:rFonts w:ascii="仿宋" w:eastAsia="仿宋" w:hAnsi="仿宋" w:hint="eastAsia"/>
          <w:b/>
          <w:bCs/>
          <w:color w:val="333333"/>
          <w:sz w:val="30"/>
          <w:szCs w:val="30"/>
        </w:rPr>
        <w:t>简易桁架固定半圆形鞍座的开口与深度（单位：mm）</w:t>
      </w:r>
    </w:p>
    <w:tbl>
      <w:tblPr>
        <w:tblW w:w="0" w:type="auto"/>
        <w:jc w:val="center"/>
        <w:tblCellMar>
          <w:left w:w="0" w:type="dxa"/>
          <w:right w:w="0" w:type="dxa"/>
        </w:tblCellMar>
        <w:tblLook w:val="04A0" w:firstRow="1" w:lastRow="0" w:firstColumn="1" w:lastColumn="0" w:noHBand="0" w:noVBand="1"/>
      </w:tblPr>
      <w:tblGrid>
        <w:gridCol w:w="1387"/>
        <w:gridCol w:w="1664"/>
        <w:gridCol w:w="1915"/>
        <w:gridCol w:w="3556"/>
      </w:tblGrid>
      <w:tr w:rsidR="005550BD" w:rsidRPr="005550BD" w:rsidTr="005550BD">
        <w:trPr>
          <w:trHeight w:val="345"/>
          <w:jc w:val="center"/>
        </w:trPr>
        <w:tc>
          <w:tcPr>
            <w:tcW w:w="1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olor w:val="333333"/>
                <w:sz w:val="30"/>
                <w:szCs w:val="30"/>
              </w:rPr>
            </w:pPr>
            <w:r w:rsidRPr="005550BD">
              <w:rPr>
                <w:rFonts w:ascii="仿宋" w:eastAsia="仿宋" w:hAnsi="仿宋" w:hint="eastAsia"/>
                <w:color w:val="333333"/>
                <w:sz w:val="30"/>
                <w:szCs w:val="30"/>
              </w:rPr>
              <w:t>自编简易</w:t>
            </w:r>
          </w:p>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桁架号</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开口宽度</w:t>
            </w:r>
          </w:p>
        </w:tc>
        <w:tc>
          <w:tcPr>
            <w:tcW w:w="19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开口深度</w:t>
            </w:r>
          </w:p>
        </w:tc>
        <w:tc>
          <w:tcPr>
            <w:tcW w:w="3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备注</w:t>
            </w:r>
          </w:p>
        </w:tc>
      </w:tr>
      <w:tr w:rsidR="005550BD" w:rsidRPr="005550BD" w:rsidTr="005550BD">
        <w:trPr>
          <w:trHeight w:val="330"/>
          <w:jc w:val="center"/>
        </w:trPr>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210</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106</w:t>
            </w:r>
          </w:p>
        </w:tc>
        <w:tc>
          <w:tcPr>
            <w:tcW w:w="379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w:t>
            </w:r>
          </w:p>
        </w:tc>
      </w:tr>
      <w:tr w:rsidR="005550BD" w:rsidRPr="005550BD" w:rsidTr="005550BD">
        <w:trPr>
          <w:trHeight w:val="345"/>
          <w:jc w:val="center"/>
        </w:trPr>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lastRenderedPageBreak/>
              <w:t>2#</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0</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0</w:t>
            </w:r>
          </w:p>
        </w:tc>
        <w:tc>
          <w:tcPr>
            <w:tcW w:w="379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事故前已割掉（见图21、22）</w:t>
            </w:r>
          </w:p>
        </w:tc>
      </w:tr>
      <w:tr w:rsidR="005550BD" w:rsidRPr="005550BD" w:rsidTr="005550BD">
        <w:trPr>
          <w:trHeight w:val="345"/>
          <w:jc w:val="center"/>
        </w:trPr>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3#</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245</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91.5</w:t>
            </w:r>
          </w:p>
        </w:tc>
        <w:tc>
          <w:tcPr>
            <w:tcW w:w="379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w:t>
            </w:r>
          </w:p>
        </w:tc>
      </w:tr>
      <w:tr w:rsidR="005550BD" w:rsidRPr="005550BD" w:rsidTr="005550BD">
        <w:trPr>
          <w:trHeight w:val="345"/>
          <w:jc w:val="center"/>
        </w:trPr>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4#</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219</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104</w:t>
            </w:r>
          </w:p>
        </w:tc>
        <w:tc>
          <w:tcPr>
            <w:tcW w:w="379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w:t>
            </w:r>
          </w:p>
        </w:tc>
      </w:tr>
      <w:tr w:rsidR="005550BD" w:rsidRPr="005550BD" w:rsidTr="005550BD">
        <w:trPr>
          <w:trHeight w:val="330"/>
          <w:jc w:val="center"/>
        </w:trPr>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5#</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215</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100</w:t>
            </w:r>
          </w:p>
        </w:tc>
        <w:tc>
          <w:tcPr>
            <w:tcW w:w="379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w:t>
            </w:r>
          </w:p>
        </w:tc>
      </w:tr>
      <w:tr w:rsidR="005550BD" w:rsidRPr="005550BD" w:rsidTr="005550BD">
        <w:trPr>
          <w:trHeight w:val="143"/>
          <w:jc w:val="center"/>
        </w:trPr>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43"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平均</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43"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222.2</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43"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100.4</w:t>
            </w:r>
          </w:p>
        </w:tc>
        <w:tc>
          <w:tcPr>
            <w:tcW w:w="379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43" w:lineRule="atLeast"/>
              <w:jc w:val="center"/>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bl>
    <w:p w:rsidR="005550BD" w:rsidRPr="005550BD" w:rsidRDefault="005550BD" w:rsidP="005550BD">
      <w:pPr>
        <w:shd w:val="clear" w:color="auto" w:fill="FFFFFF"/>
        <w:spacing w:line="600" w:lineRule="atLeast"/>
        <w:jc w:val="center"/>
        <w:rPr>
          <w:rFonts w:ascii="仿宋" w:eastAsia="仿宋" w:hAnsi="仿宋"/>
          <w:color w:val="333333"/>
          <w:sz w:val="30"/>
          <w:szCs w:val="30"/>
        </w:rPr>
      </w:pPr>
      <w:r w:rsidRPr="005550BD">
        <w:rPr>
          <w:rFonts w:ascii="仿宋" w:eastAsia="仿宋" w:hAnsi="仿宋" w:hint="eastAsia"/>
          <w:b/>
          <w:bCs/>
          <w:color w:val="333333"/>
          <w:sz w:val="30"/>
          <w:szCs w:val="30"/>
        </w:rPr>
        <w:t>表4</w:t>
      </w:r>
      <w:r w:rsidRPr="005550BD">
        <w:rPr>
          <w:rFonts w:ascii="宋体" w:eastAsia="宋体" w:hAnsi="宋体" w:cs="宋体" w:hint="eastAsia"/>
          <w:b/>
          <w:bCs/>
          <w:color w:val="333333"/>
          <w:sz w:val="30"/>
          <w:szCs w:val="30"/>
        </w:rPr>
        <w:t> </w:t>
      </w:r>
      <w:r w:rsidRPr="005550BD">
        <w:rPr>
          <w:rFonts w:ascii="仿宋" w:eastAsia="仿宋" w:hAnsi="仿宋" w:hint="eastAsia"/>
          <w:b/>
          <w:bCs/>
          <w:color w:val="333333"/>
          <w:sz w:val="30"/>
          <w:szCs w:val="30"/>
        </w:rPr>
        <w:t>简易桁架半圆形可移动鞍座的开口与深度（单位：mm）</w:t>
      </w:r>
    </w:p>
    <w:tbl>
      <w:tblPr>
        <w:tblW w:w="0" w:type="auto"/>
        <w:jc w:val="center"/>
        <w:tblCellMar>
          <w:left w:w="0" w:type="dxa"/>
          <w:right w:w="0" w:type="dxa"/>
        </w:tblCellMar>
        <w:tblLook w:val="04A0" w:firstRow="1" w:lastRow="0" w:firstColumn="1" w:lastColumn="0" w:noHBand="0" w:noVBand="1"/>
      </w:tblPr>
      <w:tblGrid>
        <w:gridCol w:w="1177"/>
        <w:gridCol w:w="1149"/>
        <w:gridCol w:w="1348"/>
        <w:gridCol w:w="4848"/>
      </w:tblGrid>
      <w:tr w:rsidR="005550BD" w:rsidRPr="005550BD" w:rsidTr="005550BD">
        <w:trPr>
          <w:trHeight w:val="364"/>
          <w:jc w:val="center"/>
        </w:trPr>
        <w:tc>
          <w:tcPr>
            <w:tcW w:w="1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自编简易桁架号</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开口宽度</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开口深度</w:t>
            </w:r>
          </w:p>
        </w:tc>
        <w:tc>
          <w:tcPr>
            <w:tcW w:w="5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备注</w:t>
            </w:r>
          </w:p>
        </w:tc>
      </w:tr>
      <w:tr w:rsidR="005550BD" w:rsidRPr="005550BD" w:rsidTr="005550BD">
        <w:trPr>
          <w:trHeight w:val="333"/>
          <w:jc w:val="center"/>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w:t>
            </w:r>
            <w:r w:rsidRPr="005550BD">
              <w:rPr>
                <w:rFonts w:ascii="仿宋" w:eastAsia="仿宋" w:hAnsi="仿宋" w:hint="eastAsia"/>
                <w:color w:val="333333"/>
                <w:sz w:val="30"/>
                <w:szCs w:val="30"/>
                <w:vertAlign w:val="superscript"/>
              </w:rPr>
              <w:t>#</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215</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98.8</w:t>
            </w:r>
          </w:p>
        </w:tc>
        <w:tc>
          <w:tcPr>
            <w:tcW w:w="516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w:t>
            </w:r>
          </w:p>
        </w:tc>
      </w:tr>
      <w:tr w:rsidR="005550BD" w:rsidRPr="005550BD" w:rsidTr="005550BD">
        <w:trPr>
          <w:trHeight w:val="350"/>
          <w:jc w:val="center"/>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w:t>
            </w:r>
            <w:r w:rsidRPr="005550BD">
              <w:rPr>
                <w:rFonts w:ascii="仿宋" w:eastAsia="仿宋" w:hAnsi="仿宋" w:hint="eastAsia"/>
                <w:color w:val="333333"/>
                <w:sz w:val="30"/>
                <w:szCs w:val="30"/>
                <w:vertAlign w:val="superscript"/>
              </w:rPr>
              <w:t>#</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190</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102.8</w:t>
            </w:r>
          </w:p>
        </w:tc>
        <w:tc>
          <w:tcPr>
            <w:tcW w:w="516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痕迹，开口缩小</w:t>
            </w:r>
          </w:p>
        </w:tc>
      </w:tr>
      <w:tr w:rsidR="005550BD" w:rsidRPr="005550BD" w:rsidTr="005550BD">
        <w:trPr>
          <w:trHeight w:val="350"/>
          <w:jc w:val="center"/>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3</w:t>
            </w:r>
            <w:r w:rsidRPr="005550BD">
              <w:rPr>
                <w:rFonts w:ascii="仿宋" w:eastAsia="仿宋" w:hAnsi="仿宋" w:hint="eastAsia"/>
                <w:color w:val="333333"/>
                <w:sz w:val="30"/>
                <w:szCs w:val="30"/>
                <w:vertAlign w:val="superscript"/>
              </w:rPr>
              <w:t>#</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242</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90</w:t>
            </w:r>
          </w:p>
        </w:tc>
        <w:tc>
          <w:tcPr>
            <w:tcW w:w="516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痕迹，开口最大（见图20）</w:t>
            </w:r>
          </w:p>
        </w:tc>
      </w:tr>
      <w:tr w:rsidR="005550BD" w:rsidRPr="005550BD" w:rsidTr="005550BD">
        <w:trPr>
          <w:trHeight w:val="350"/>
          <w:jc w:val="center"/>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4</w:t>
            </w:r>
            <w:r w:rsidRPr="005550BD">
              <w:rPr>
                <w:rFonts w:ascii="仿宋" w:eastAsia="仿宋" w:hAnsi="仿宋" w:hint="eastAsia"/>
                <w:color w:val="333333"/>
                <w:sz w:val="30"/>
                <w:szCs w:val="30"/>
                <w:vertAlign w:val="superscript"/>
              </w:rPr>
              <w:t>#</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219</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103</w:t>
            </w:r>
          </w:p>
        </w:tc>
        <w:tc>
          <w:tcPr>
            <w:tcW w:w="516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w:t>
            </w:r>
          </w:p>
        </w:tc>
      </w:tr>
      <w:tr w:rsidR="005550BD" w:rsidRPr="005550BD" w:rsidTr="005550BD">
        <w:trPr>
          <w:trHeight w:val="333"/>
          <w:jc w:val="center"/>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5</w:t>
            </w:r>
            <w:r w:rsidRPr="005550BD">
              <w:rPr>
                <w:rFonts w:ascii="仿宋" w:eastAsia="仿宋" w:hAnsi="仿宋" w:hint="eastAsia"/>
                <w:color w:val="333333"/>
                <w:sz w:val="30"/>
                <w:szCs w:val="30"/>
                <w:vertAlign w:val="superscript"/>
              </w:rPr>
              <w:t>#</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219</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106</w:t>
            </w:r>
          </w:p>
        </w:tc>
        <w:tc>
          <w:tcPr>
            <w:tcW w:w="516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600" w:lineRule="atLeast"/>
              <w:rPr>
                <w:rFonts w:ascii="仿宋" w:eastAsia="仿宋" w:hAnsi="仿宋" w:cs="宋体"/>
                <w:color w:val="333333"/>
                <w:sz w:val="30"/>
                <w:szCs w:val="30"/>
              </w:rPr>
            </w:pPr>
            <w:r w:rsidRPr="005550BD">
              <w:rPr>
                <w:rFonts w:ascii="仿宋" w:eastAsia="仿宋" w:hAnsi="仿宋" w:hint="eastAsia"/>
                <w:color w:val="333333"/>
                <w:sz w:val="30"/>
                <w:szCs w:val="30"/>
              </w:rPr>
              <w:t>内壁有水印</w:t>
            </w:r>
            <w:proofErr w:type="gramStart"/>
            <w:r w:rsidRPr="005550BD">
              <w:rPr>
                <w:rFonts w:ascii="仿宋" w:eastAsia="仿宋" w:hAnsi="仿宋" w:hint="eastAsia"/>
                <w:color w:val="333333"/>
                <w:sz w:val="30"/>
                <w:szCs w:val="30"/>
              </w:rPr>
              <w:t>与刮蹭</w:t>
            </w:r>
            <w:proofErr w:type="gramEnd"/>
            <w:r w:rsidRPr="005550BD">
              <w:rPr>
                <w:rFonts w:ascii="仿宋" w:eastAsia="仿宋" w:hAnsi="仿宋" w:hint="eastAsia"/>
                <w:color w:val="333333"/>
                <w:sz w:val="30"/>
                <w:szCs w:val="30"/>
              </w:rPr>
              <w:t>痕迹</w:t>
            </w:r>
          </w:p>
        </w:tc>
      </w:tr>
      <w:tr w:rsidR="005550BD" w:rsidRPr="005550BD" w:rsidTr="005550BD">
        <w:trPr>
          <w:trHeight w:val="187"/>
          <w:jc w:val="center"/>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87"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平均</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87"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217</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87" w:lineRule="atLeast"/>
              <w:jc w:val="center"/>
              <w:rPr>
                <w:rFonts w:ascii="仿宋" w:eastAsia="仿宋" w:hAnsi="仿宋" w:cs="宋体"/>
                <w:color w:val="333333"/>
                <w:sz w:val="30"/>
                <w:szCs w:val="30"/>
              </w:rPr>
            </w:pPr>
            <w:r w:rsidRPr="005550BD">
              <w:rPr>
                <w:rFonts w:ascii="仿宋" w:eastAsia="仿宋" w:hAnsi="仿宋" w:hint="eastAsia"/>
                <w:color w:val="333333"/>
                <w:sz w:val="30"/>
                <w:szCs w:val="30"/>
              </w:rPr>
              <w:t>100.1</w:t>
            </w:r>
          </w:p>
        </w:tc>
        <w:tc>
          <w:tcPr>
            <w:tcW w:w="5165" w:type="dxa"/>
            <w:tcBorders>
              <w:top w:val="nil"/>
              <w:left w:val="nil"/>
              <w:bottom w:val="single" w:sz="8" w:space="0" w:color="auto"/>
              <w:right w:val="single" w:sz="8" w:space="0" w:color="auto"/>
            </w:tcBorders>
            <w:tcMar>
              <w:top w:w="0" w:type="dxa"/>
              <w:left w:w="108" w:type="dxa"/>
              <w:bottom w:w="0" w:type="dxa"/>
              <w:right w:w="108" w:type="dxa"/>
            </w:tcMar>
            <w:hideMark/>
          </w:tcPr>
          <w:p w:rsidR="005550BD" w:rsidRPr="005550BD" w:rsidRDefault="005550BD">
            <w:pPr>
              <w:spacing w:line="187" w:lineRule="atLeast"/>
              <w:jc w:val="center"/>
              <w:rPr>
                <w:rFonts w:ascii="仿宋" w:eastAsia="仿宋" w:hAnsi="仿宋" w:cs="宋体"/>
                <w:color w:val="333333"/>
                <w:sz w:val="30"/>
                <w:szCs w:val="30"/>
              </w:rPr>
            </w:pPr>
            <w:r w:rsidRPr="005550BD">
              <w:rPr>
                <w:rFonts w:ascii="宋体" w:eastAsia="宋体" w:hAnsi="宋体" w:cs="宋体" w:hint="eastAsia"/>
                <w:color w:val="333333"/>
                <w:sz w:val="30"/>
                <w:szCs w:val="30"/>
              </w:rPr>
              <w:t> </w:t>
            </w:r>
          </w:p>
        </w:tc>
      </w:tr>
    </w:tbl>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69" w:name="_Toc495558673"/>
      <w:r w:rsidRPr="005550BD">
        <w:rPr>
          <w:rFonts w:ascii="仿宋" w:eastAsia="仿宋" w:hAnsi="仿宋" w:hint="eastAsia"/>
          <w:color w:val="333333"/>
          <w:sz w:val="30"/>
          <w:szCs w:val="30"/>
        </w:rPr>
        <w:t>2</w:t>
      </w:r>
      <w:bookmarkEnd w:id="69"/>
      <w:r w:rsidRPr="005550BD">
        <w:rPr>
          <w:rFonts w:ascii="仿宋" w:eastAsia="仿宋" w:hAnsi="仿宋" w:hint="eastAsia"/>
          <w:color w:val="000000"/>
          <w:sz w:val="30"/>
          <w:szCs w:val="30"/>
        </w:rPr>
        <w:t>．事发操作平台荷载情况。</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从平台上坠落的作业人员、物料、工具及其数量可知，该平台上的荷载为：</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（1）50片竹排，经现场称量并考虑事故前吸收雨水增重的因素，每片竹排25kg～30 kg，50片重约1250kg～1500kg；</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lastRenderedPageBreak/>
        <w:t>（2）11名工人，重约715kg；</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（3）5</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简易桁架，重约225kg；</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（4）3袋螺栓螺母垫片、可燃气体报警仪、信号线盒，重约100kg；</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（5）冲击钻、电动工具7台，小计重15kg～20kg；</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（6）手工焊焊条，重约20kg；</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（7）其他辅助材料，重约100kg；</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荷载合计，重约2425kg～2680kg。</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0" w:name="_Toc495558674"/>
      <w:r w:rsidRPr="005550BD">
        <w:rPr>
          <w:rFonts w:ascii="仿宋" w:eastAsia="仿宋" w:hAnsi="仿宋" w:hint="eastAsia"/>
          <w:color w:val="333333"/>
          <w:sz w:val="30"/>
          <w:szCs w:val="30"/>
        </w:rPr>
        <w:t>3</w:t>
      </w:r>
      <w:bookmarkEnd w:id="70"/>
      <w:r w:rsidRPr="005550BD">
        <w:rPr>
          <w:rFonts w:ascii="仿宋" w:eastAsia="仿宋" w:hAnsi="仿宋" w:hint="eastAsia"/>
          <w:color w:val="000000"/>
          <w:sz w:val="30"/>
          <w:szCs w:val="30"/>
        </w:rPr>
        <w:t>．事发操作平台坠落地点地面情况。</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在事发操作平台垂直坠落下方的水泥防渗地面上，形成一个面积约为5.1m</w:t>
      </w:r>
      <w:r w:rsidRPr="005550BD">
        <w:rPr>
          <w:rFonts w:ascii="仿宋" w:eastAsia="仿宋" w:hAnsi="仿宋" w:hint="eastAsia"/>
          <w:color w:val="333333"/>
          <w:sz w:val="30"/>
          <w:szCs w:val="30"/>
          <w:vertAlign w:val="superscript"/>
        </w:rPr>
        <w:t>2</w:t>
      </w:r>
      <w:r w:rsidRPr="005550BD">
        <w:rPr>
          <w:rFonts w:ascii="仿宋" w:eastAsia="仿宋" w:hAnsi="仿宋" w:hint="eastAsia"/>
          <w:color w:val="333333"/>
          <w:sz w:val="30"/>
          <w:szCs w:val="30"/>
        </w:rPr>
        <w:t>的撞击损伤区域，它距西边侧墙2300mm～4000mm范围，长度3000mm。在撞击损伤区域内存在大小不等的21个撞击坑，撞击坑的深度20mm～80mm，最大长度约900mm。</w:t>
      </w:r>
    </w:p>
    <w:p w:rsidR="005550BD" w:rsidRPr="005550BD" w:rsidRDefault="005550BD" w:rsidP="005550BD">
      <w:pPr>
        <w:shd w:val="clear" w:color="auto" w:fill="FFFFFF"/>
        <w:spacing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坠落的人员中有7名作业人员坠落在单边长度小于3米的倒V</w:t>
      </w:r>
      <w:proofErr w:type="gramStart"/>
      <w:r w:rsidRPr="005550BD">
        <w:rPr>
          <w:rFonts w:ascii="仿宋" w:eastAsia="仿宋" w:hAnsi="仿宋" w:hint="eastAsia"/>
          <w:color w:val="333333"/>
          <w:sz w:val="30"/>
          <w:szCs w:val="30"/>
        </w:rPr>
        <w:t>形范围</w:t>
      </w:r>
      <w:proofErr w:type="gramEnd"/>
      <w:r w:rsidRPr="005550BD">
        <w:rPr>
          <w:rFonts w:ascii="仿宋" w:eastAsia="仿宋" w:hAnsi="仿宋" w:hint="eastAsia"/>
          <w:color w:val="333333"/>
          <w:sz w:val="30"/>
          <w:szCs w:val="30"/>
        </w:rPr>
        <w:t>内，3袋物料的落点集中，坠落竹排的撞击坑痕迹呈近似直线形态分布，竹排大部分沿东西取向，4</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简易桁架坠地后大体上沿南北取向，且比较集中在靠近西侧</w:t>
      </w:r>
      <w:proofErr w:type="gramStart"/>
      <w:r w:rsidRPr="005550BD">
        <w:rPr>
          <w:rFonts w:ascii="仿宋" w:eastAsia="仿宋" w:hAnsi="仿宋" w:hint="eastAsia"/>
          <w:color w:val="333333"/>
          <w:sz w:val="30"/>
          <w:szCs w:val="30"/>
        </w:rPr>
        <w:t>垃圾储坑边缘</w:t>
      </w:r>
      <w:proofErr w:type="gramEnd"/>
      <w:r w:rsidRPr="005550BD">
        <w:rPr>
          <w:rFonts w:ascii="仿宋" w:eastAsia="仿宋" w:hAnsi="仿宋" w:hint="eastAsia"/>
          <w:color w:val="333333"/>
          <w:sz w:val="30"/>
          <w:szCs w:val="30"/>
        </w:rPr>
        <w:t>。</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1" w:name="_Toc495558675"/>
      <w:r w:rsidRPr="005550BD">
        <w:rPr>
          <w:rFonts w:ascii="仿宋" w:eastAsia="仿宋" w:hAnsi="仿宋" w:hint="eastAsia"/>
          <w:color w:val="333333"/>
          <w:sz w:val="30"/>
          <w:szCs w:val="30"/>
        </w:rPr>
        <w:t>4</w:t>
      </w:r>
      <w:bookmarkEnd w:id="71"/>
      <w:r w:rsidRPr="005550BD">
        <w:rPr>
          <w:rFonts w:ascii="仿宋" w:eastAsia="仿宋" w:hAnsi="仿宋" w:hint="eastAsia"/>
          <w:color w:val="000000"/>
          <w:sz w:val="30"/>
          <w:szCs w:val="30"/>
        </w:rPr>
        <w:t>．事发操作平台坠落地点安全带情况。</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坠落物中安全带有6套（其中有1套与施工材料一起装在编织袋里），其中5套完整，1套明显受力后断裂。另外，6套中双钩的1套，单钩的5套。</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2" w:name="_Toc495558676"/>
      <w:r w:rsidRPr="005550BD">
        <w:rPr>
          <w:rFonts w:ascii="仿宋" w:eastAsia="仿宋" w:hAnsi="仿宋" w:hint="eastAsia"/>
          <w:color w:val="333333"/>
          <w:sz w:val="30"/>
          <w:szCs w:val="30"/>
        </w:rPr>
        <w:lastRenderedPageBreak/>
        <w:t>5</w:t>
      </w:r>
      <w:bookmarkEnd w:id="72"/>
      <w:r w:rsidRPr="005550BD">
        <w:rPr>
          <w:rFonts w:ascii="仿宋" w:eastAsia="仿宋" w:hAnsi="仿宋" w:hint="eastAsia"/>
          <w:color w:val="000000"/>
          <w:sz w:val="30"/>
          <w:szCs w:val="30"/>
        </w:rPr>
        <w:t>．事发操作平台兜底和临边防护情况。</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操作平台未见兜底安全网、生命绳，未见临边防护，操作平台周围未见安全及限载警示。</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73" w:name="_Toc495558677"/>
      <w:r w:rsidRPr="005550BD">
        <w:rPr>
          <w:rFonts w:ascii="仿宋" w:eastAsia="仿宋" w:hAnsi="仿宋" w:hint="eastAsia"/>
          <w:color w:val="333333"/>
          <w:sz w:val="30"/>
          <w:szCs w:val="30"/>
        </w:rPr>
        <w:t>（九）事故造成人员伤亡和直接经济损失情况。</w:t>
      </w:r>
      <w:bookmarkEnd w:id="73"/>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4" w:name="_Toc495558678"/>
      <w:r w:rsidRPr="005550BD">
        <w:rPr>
          <w:rFonts w:ascii="仿宋" w:eastAsia="仿宋" w:hAnsi="仿宋" w:hint="eastAsia"/>
          <w:color w:val="333333"/>
          <w:sz w:val="30"/>
          <w:szCs w:val="30"/>
        </w:rPr>
        <w:t>1</w:t>
      </w:r>
      <w:bookmarkEnd w:id="74"/>
      <w:r w:rsidRPr="005550BD">
        <w:rPr>
          <w:rFonts w:ascii="仿宋" w:eastAsia="仿宋" w:hAnsi="仿宋" w:hint="eastAsia"/>
          <w:color w:val="000000"/>
          <w:sz w:val="30"/>
          <w:szCs w:val="30"/>
        </w:rPr>
        <w:t>．人员伤亡情况。</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事故造成9人死亡，2人受伤（两名伤者均已治愈出院）。</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5" w:name="_Toc495558679"/>
      <w:r w:rsidRPr="005550BD">
        <w:rPr>
          <w:rFonts w:ascii="仿宋" w:eastAsia="仿宋" w:hAnsi="仿宋" w:hint="eastAsia"/>
          <w:color w:val="333333"/>
          <w:sz w:val="30"/>
          <w:szCs w:val="30"/>
        </w:rPr>
        <w:t>2</w:t>
      </w:r>
      <w:bookmarkEnd w:id="75"/>
      <w:r w:rsidRPr="005550BD">
        <w:rPr>
          <w:rFonts w:ascii="仿宋" w:eastAsia="仿宋" w:hAnsi="仿宋" w:hint="eastAsia"/>
          <w:color w:val="000000"/>
          <w:sz w:val="30"/>
          <w:szCs w:val="30"/>
        </w:rPr>
        <w:t>．直接经济损失情况。</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事故调查组依据《企业职工伤亡事故经济损失统计标准》（GB67211-1986），核定事故造成直接经济损失1065万元。其中人身伤亡后支出的费用948万元，善后处理费用12万元，财产损失价值5万元，其他损失100万元。</w:t>
      </w:r>
    </w:p>
    <w:p w:rsidR="005550BD" w:rsidRPr="005550BD" w:rsidRDefault="005550BD" w:rsidP="005550BD">
      <w:pPr>
        <w:pStyle w:val="1"/>
        <w:shd w:val="clear" w:color="auto" w:fill="FFFFFF"/>
        <w:spacing w:before="0" w:beforeAutospacing="0" w:after="0" w:afterAutospacing="0"/>
        <w:ind w:firstLine="643"/>
        <w:rPr>
          <w:rFonts w:ascii="仿宋" w:eastAsia="仿宋" w:hAnsi="仿宋"/>
          <w:color w:val="000000"/>
          <w:sz w:val="30"/>
          <w:szCs w:val="30"/>
        </w:rPr>
      </w:pPr>
      <w:bookmarkStart w:id="76" w:name="_Toc495558680"/>
      <w:r w:rsidRPr="005550BD">
        <w:rPr>
          <w:rFonts w:ascii="仿宋" w:eastAsia="仿宋" w:hAnsi="仿宋" w:hint="eastAsia"/>
          <w:color w:val="333333"/>
          <w:sz w:val="30"/>
          <w:szCs w:val="30"/>
        </w:rPr>
        <w:t>二、事故直接原因和事故性质</w:t>
      </w:r>
      <w:bookmarkEnd w:id="76"/>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77" w:name="_Toc495558681"/>
      <w:r w:rsidRPr="005550BD">
        <w:rPr>
          <w:rFonts w:ascii="仿宋" w:eastAsia="仿宋" w:hAnsi="仿宋" w:hint="eastAsia"/>
          <w:color w:val="333333"/>
          <w:sz w:val="30"/>
          <w:szCs w:val="30"/>
        </w:rPr>
        <w:t>（一）事故直接原因。</w:t>
      </w:r>
      <w:bookmarkEnd w:id="77"/>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经调查认定，本起事故的直接原因为：</w:t>
      </w:r>
      <w:r w:rsidRPr="005550BD">
        <w:rPr>
          <w:rFonts w:ascii="仿宋" w:eastAsia="仿宋" w:hAnsi="仿宋" w:hint="eastAsia"/>
          <w:color w:val="333333"/>
          <w:sz w:val="30"/>
          <w:szCs w:val="30"/>
        </w:rPr>
        <w:t>用于安装</w:t>
      </w:r>
      <w:proofErr w:type="gramStart"/>
      <w:r w:rsidRPr="005550BD">
        <w:rPr>
          <w:rFonts w:ascii="仿宋" w:eastAsia="仿宋" w:hAnsi="仿宋" w:hint="eastAsia"/>
          <w:color w:val="333333"/>
          <w:sz w:val="30"/>
          <w:szCs w:val="30"/>
        </w:rPr>
        <w:t>垃圾储坑屋面</w:t>
      </w:r>
      <w:proofErr w:type="gramEnd"/>
      <w:r w:rsidRPr="005550BD">
        <w:rPr>
          <w:rFonts w:ascii="仿宋" w:eastAsia="仿宋" w:hAnsi="仿宋" w:hint="eastAsia"/>
          <w:color w:val="333333"/>
          <w:sz w:val="30"/>
          <w:szCs w:val="30"/>
        </w:rPr>
        <w:t>防腐板的操作平台存在整体稳定性差的结构缺陷；用于组成操作平台的简易桁架存在明显构造缺陷；事发操作平台上的荷载较大且载荷分布不均匀；在雨天环境、人员站位相对集中的情况下简易桁架发生了平面外屈曲失稳，位于45.5m高处的操作平台坍塌，而平台上人员要么未佩戴安全带，要么未正确使用安全带，人员连同物料发生高处坠落导致伤亡事故。</w:t>
      </w:r>
    </w:p>
    <w:p w:rsidR="005550BD" w:rsidRPr="005550BD" w:rsidRDefault="005550BD" w:rsidP="005550BD">
      <w:pPr>
        <w:shd w:val="clear" w:color="auto" w:fill="FFFFFF"/>
        <w:spacing w:line="600" w:lineRule="atLeast"/>
        <w:ind w:firstLine="630"/>
        <w:rPr>
          <w:rFonts w:ascii="仿宋" w:eastAsia="仿宋" w:hAnsi="仿宋"/>
          <w:color w:val="333333"/>
          <w:sz w:val="30"/>
          <w:szCs w:val="30"/>
        </w:rPr>
      </w:pPr>
      <w:r w:rsidRPr="005550BD">
        <w:rPr>
          <w:rFonts w:ascii="仿宋" w:eastAsia="仿宋" w:hAnsi="仿宋" w:hint="eastAsia"/>
          <w:color w:val="333333"/>
          <w:sz w:val="30"/>
          <w:szCs w:val="30"/>
        </w:rPr>
        <w:t>具体分析如下：</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8" w:name="_Toc495558682"/>
      <w:r w:rsidRPr="005550BD">
        <w:rPr>
          <w:rFonts w:ascii="仿宋" w:eastAsia="仿宋" w:hAnsi="仿宋" w:hint="eastAsia"/>
          <w:color w:val="333333"/>
          <w:sz w:val="30"/>
          <w:szCs w:val="30"/>
        </w:rPr>
        <w:lastRenderedPageBreak/>
        <w:t>1.</w:t>
      </w:r>
      <w:bookmarkEnd w:id="78"/>
      <w:r w:rsidRPr="005550BD">
        <w:rPr>
          <w:rFonts w:ascii="仿宋" w:eastAsia="仿宋" w:hAnsi="仿宋" w:hint="eastAsia"/>
          <w:color w:val="000000"/>
          <w:sz w:val="30"/>
          <w:szCs w:val="30"/>
        </w:rPr>
        <w:t>事发操作平台存在结构缺陷。</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（1）</w:t>
      </w:r>
      <w:r w:rsidRPr="005550BD">
        <w:rPr>
          <w:rFonts w:ascii="仿宋" w:eastAsia="仿宋" w:hAnsi="仿宋" w:hint="eastAsia"/>
          <w:color w:val="333333"/>
          <w:sz w:val="30"/>
          <w:szCs w:val="30"/>
        </w:rPr>
        <w:t>作为操作平台重要支撑构件的各个简易桁架之间基本无横向</w:t>
      </w:r>
      <w:proofErr w:type="gramStart"/>
      <w:r w:rsidRPr="005550BD">
        <w:rPr>
          <w:rFonts w:ascii="仿宋" w:eastAsia="仿宋" w:hAnsi="仿宋" w:hint="eastAsia"/>
          <w:color w:val="333333"/>
          <w:sz w:val="30"/>
          <w:szCs w:val="30"/>
        </w:rPr>
        <w:t>连系</w:t>
      </w:r>
      <w:proofErr w:type="gramEnd"/>
      <w:r w:rsidRPr="005550BD">
        <w:rPr>
          <w:rFonts w:ascii="仿宋" w:eastAsia="仿宋" w:hAnsi="仿宋" w:hint="eastAsia"/>
          <w:color w:val="333333"/>
          <w:sz w:val="30"/>
          <w:szCs w:val="30"/>
        </w:rPr>
        <w:t>，简易桁架上铺的竹排仅有部分首尾与简易桁架绑扎固定，对增加简易桁架间横向</w:t>
      </w:r>
      <w:proofErr w:type="gramStart"/>
      <w:r w:rsidRPr="005550BD">
        <w:rPr>
          <w:rFonts w:ascii="仿宋" w:eastAsia="仿宋" w:hAnsi="仿宋" w:hint="eastAsia"/>
          <w:color w:val="333333"/>
          <w:sz w:val="30"/>
          <w:szCs w:val="30"/>
        </w:rPr>
        <w:t>连系</w:t>
      </w:r>
      <w:proofErr w:type="gramEnd"/>
      <w:r w:rsidRPr="005550BD">
        <w:rPr>
          <w:rFonts w:ascii="仿宋" w:eastAsia="仿宋" w:hAnsi="仿宋" w:hint="eastAsia"/>
          <w:color w:val="333333"/>
          <w:sz w:val="30"/>
          <w:szCs w:val="30"/>
        </w:rPr>
        <w:t>作用极为有限，各简易桁架独立受力承载，操作平台的整体性差，特别是侧向稳定性差。</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w:t>
      </w:r>
      <w:r w:rsidRPr="005550BD">
        <w:rPr>
          <w:rFonts w:ascii="仿宋" w:eastAsia="仿宋" w:hAnsi="仿宋" w:hint="eastAsia"/>
          <w:color w:val="333333"/>
          <w:sz w:val="30"/>
          <w:szCs w:val="30"/>
        </w:rPr>
        <w:t>简易桁架上铺设的竹排柔性大，竖向刚度不足。</w:t>
      </w:r>
      <w:proofErr w:type="gramStart"/>
      <w:r w:rsidRPr="005550BD">
        <w:rPr>
          <w:rFonts w:ascii="仿宋" w:eastAsia="仿宋" w:hAnsi="仿宋" w:hint="eastAsia"/>
          <w:color w:val="333333"/>
          <w:sz w:val="30"/>
          <w:szCs w:val="30"/>
        </w:rPr>
        <w:t>当人员</w:t>
      </w:r>
      <w:proofErr w:type="gramEnd"/>
      <w:r w:rsidRPr="005550BD">
        <w:rPr>
          <w:rFonts w:ascii="仿宋" w:eastAsia="仿宋" w:hAnsi="仿宋" w:hint="eastAsia"/>
          <w:color w:val="333333"/>
          <w:sz w:val="30"/>
          <w:szCs w:val="30"/>
        </w:rPr>
        <w:t>走动、搬运材料等振动荷载作用在竹排上面时，竹排振动弯曲对简易桁架产生侧向推力，容易造成简易桁架侧向失稳。</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（3）</w:t>
      </w:r>
      <w:r w:rsidRPr="005550BD">
        <w:rPr>
          <w:rFonts w:ascii="仿宋" w:eastAsia="仿宋" w:hAnsi="仿宋" w:hint="eastAsia"/>
          <w:color w:val="333333"/>
          <w:sz w:val="30"/>
          <w:szCs w:val="30"/>
        </w:rPr>
        <w:t>当同一块操作平台的五</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简易桁架中有一</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发生较大变形或侧向失稳时，荷载重新分布，其余四</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的变形将随之增大或随之发生侧向失稳，产生“多米诺骨牌”现象，导致操作平台整体坍塌。</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坠落的5</w:t>
      </w:r>
      <w:proofErr w:type="gramStart"/>
      <w:r w:rsidRPr="005550BD">
        <w:rPr>
          <w:rFonts w:ascii="仿宋" w:eastAsia="仿宋" w:hAnsi="仿宋" w:hint="eastAsia"/>
          <w:color w:val="333333"/>
          <w:sz w:val="30"/>
          <w:szCs w:val="30"/>
        </w:rPr>
        <w:t>榀</w:t>
      </w:r>
      <w:proofErr w:type="gramEnd"/>
      <w:r w:rsidRPr="005550BD">
        <w:rPr>
          <w:rFonts w:ascii="仿宋" w:eastAsia="仿宋" w:hAnsi="仿宋" w:hint="eastAsia"/>
          <w:color w:val="333333"/>
          <w:sz w:val="30"/>
          <w:szCs w:val="30"/>
        </w:rPr>
        <w:t>简易桁架均呈平面外弯曲变形，变形方向一致，印证了上述判断。</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79" w:name="_Toc495558683"/>
      <w:r w:rsidRPr="005550BD">
        <w:rPr>
          <w:rFonts w:ascii="仿宋" w:eastAsia="仿宋" w:hAnsi="仿宋" w:hint="eastAsia"/>
          <w:color w:val="333333"/>
          <w:sz w:val="30"/>
          <w:szCs w:val="30"/>
        </w:rPr>
        <w:t>2.</w:t>
      </w:r>
      <w:bookmarkEnd w:id="79"/>
      <w:r w:rsidRPr="005550BD">
        <w:rPr>
          <w:rFonts w:ascii="仿宋" w:eastAsia="仿宋" w:hAnsi="仿宋" w:hint="eastAsia"/>
          <w:color w:val="000000"/>
          <w:sz w:val="30"/>
          <w:szCs w:val="30"/>
        </w:rPr>
        <w:t>简易桁架存在明显的构造缺陷。</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（1）</w:t>
      </w:r>
      <w:r w:rsidRPr="005550BD">
        <w:rPr>
          <w:rFonts w:ascii="仿宋" w:eastAsia="仿宋" w:hAnsi="仿宋" w:hint="eastAsia"/>
          <w:color w:val="333333"/>
          <w:sz w:val="30"/>
          <w:szCs w:val="30"/>
        </w:rPr>
        <w:t>简易桁架下弦杆的4个缺口由于采用2片扁钢通过螺栓螺母连接，结构完整性差，不满足《钢结构设计规范》（GB50017-2003）第2.1.25条</w:t>
      </w:r>
      <w:bookmarkStart w:id="80" w:name="_ftnref20"/>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"_ftn20"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[20]</w:t>
      </w:r>
      <w:r w:rsidRPr="005550BD">
        <w:rPr>
          <w:rFonts w:ascii="仿宋" w:eastAsia="仿宋" w:hAnsi="仿宋" w:hint="eastAsia"/>
          <w:color w:val="333333"/>
          <w:sz w:val="30"/>
          <w:szCs w:val="30"/>
        </w:rPr>
        <w:fldChar w:fldCharType="end"/>
      </w:r>
      <w:bookmarkEnd w:id="80"/>
      <w:r w:rsidRPr="005550BD">
        <w:rPr>
          <w:rFonts w:ascii="仿宋" w:eastAsia="仿宋" w:hAnsi="仿宋" w:hint="eastAsia"/>
          <w:color w:val="333333"/>
          <w:sz w:val="30"/>
          <w:szCs w:val="30"/>
        </w:rPr>
        <w:t>主管在节点处连续贯通的要求。</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w:t>
      </w:r>
      <w:r w:rsidRPr="005550BD">
        <w:rPr>
          <w:rFonts w:ascii="仿宋" w:eastAsia="仿宋" w:hAnsi="仿宋" w:hint="eastAsia"/>
          <w:color w:val="333333"/>
          <w:sz w:val="30"/>
          <w:szCs w:val="30"/>
        </w:rPr>
        <w:t>简易桁架的上、下弦钢杆的壁厚为2mm，不满足《钢结构设计规范》（GB50017-2003）第8.1.2条</w:t>
      </w:r>
      <w:bookmarkStart w:id="81" w:name="_ftnref21"/>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"_ftn21"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[21]</w:t>
      </w:r>
      <w:r w:rsidRPr="005550BD">
        <w:rPr>
          <w:rFonts w:ascii="仿宋" w:eastAsia="仿宋" w:hAnsi="仿宋" w:hint="eastAsia"/>
          <w:color w:val="333333"/>
          <w:sz w:val="30"/>
          <w:szCs w:val="30"/>
        </w:rPr>
        <w:fldChar w:fldCharType="end"/>
      </w:r>
      <w:bookmarkEnd w:id="81"/>
      <w:r w:rsidRPr="005550BD">
        <w:rPr>
          <w:rFonts w:ascii="仿宋" w:eastAsia="仿宋" w:hAnsi="仿宋" w:hint="eastAsia"/>
          <w:color w:val="333333"/>
          <w:sz w:val="30"/>
          <w:szCs w:val="30"/>
        </w:rPr>
        <w:t>壁厚不宜小于3mm的要求。</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（3）</w:t>
      </w:r>
      <w:r w:rsidRPr="005550BD">
        <w:rPr>
          <w:rFonts w:ascii="仿宋" w:eastAsia="仿宋" w:hAnsi="仿宋" w:hint="eastAsia"/>
          <w:color w:val="333333"/>
          <w:sz w:val="30"/>
          <w:szCs w:val="30"/>
        </w:rPr>
        <w:t>简易桁架在缺口处未设斜腹杆，缺口闭合后形成梯形</w:t>
      </w:r>
      <w:r w:rsidRPr="005550BD">
        <w:rPr>
          <w:rFonts w:ascii="仿宋" w:eastAsia="仿宋" w:hAnsi="仿宋" w:hint="eastAsia"/>
          <w:color w:val="333333"/>
          <w:sz w:val="30"/>
          <w:szCs w:val="30"/>
        </w:rPr>
        <w:lastRenderedPageBreak/>
        <w:t>或矩形单元，此时缺口处桁架的上弦杆、下弦杆不是纯轴向受力，而是同时承受弯扭、剪切作用，造成桁架的承载能力严重削弱。</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（4）</w:t>
      </w:r>
      <w:r w:rsidRPr="005550BD">
        <w:rPr>
          <w:rFonts w:ascii="仿宋" w:eastAsia="仿宋" w:hAnsi="仿宋" w:hint="eastAsia"/>
          <w:color w:val="333333"/>
          <w:sz w:val="30"/>
          <w:szCs w:val="30"/>
        </w:rPr>
        <w:t>简易桁架两端的半圆形鞍座未能与屋面桁架之间形成可靠连接，也未设锁紧或保险装置，一旦简易桁架产生大的变形，就容易从屋面桁架脱落。坠落的事发操作平台中的自编2#简易桁架缺失固定半圆形鞍座，更容易发生侧向失稳，事故中变形也最严重。</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82" w:name="_Toc495558684"/>
      <w:r w:rsidRPr="005550BD">
        <w:rPr>
          <w:rFonts w:ascii="仿宋" w:eastAsia="仿宋" w:hAnsi="仿宋" w:hint="eastAsia"/>
          <w:color w:val="333333"/>
          <w:sz w:val="30"/>
          <w:szCs w:val="30"/>
        </w:rPr>
        <w:t>3.</w:t>
      </w:r>
      <w:bookmarkEnd w:id="82"/>
      <w:r w:rsidRPr="005550BD">
        <w:rPr>
          <w:rFonts w:ascii="仿宋" w:eastAsia="仿宋" w:hAnsi="仿宋" w:hint="eastAsia"/>
          <w:color w:val="000000"/>
          <w:sz w:val="30"/>
          <w:szCs w:val="30"/>
        </w:rPr>
        <w:t>事发操作平台荷载较大且受力状况不利。</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（1）</w:t>
      </w:r>
      <w:r w:rsidRPr="005550BD">
        <w:rPr>
          <w:rFonts w:ascii="仿宋" w:eastAsia="仿宋" w:hAnsi="仿宋" w:hint="eastAsia"/>
          <w:color w:val="333333"/>
          <w:sz w:val="30"/>
          <w:szCs w:val="30"/>
        </w:rPr>
        <w:t>事发操作平台上的荷载较大且载荷分布不均匀。事发前，从另一块平台拆除的竹排堆放在事发操作平台上，竹排因雨天吸水而增加了重量；屋面防腐板安装作业人员在登上平台后为了佩戴安全带集中在事发操作平台的局部位置；平台上还堆放有其它物料和工具。</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w:t>
      </w:r>
      <w:r w:rsidRPr="005550BD">
        <w:rPr>
          <w:rFonts w:ascii="仿宋" w:eastAsia="仿宋" w:hAnsi="仿宋" w:hint="eastAsia"/>
          <w:color w:val="333333"/>
          <w:sz w:val="30"/>
          <w:szCs w:val="30"/>
        </w:rPr>
        <w:t>事发操作平台搭设需要使用简易桁架的跨度为6.5m，是事发简易桁架的最大使用跨度，受力要求最高；而且此时简易桁架4个缺口部位均用扁钢闭合代替方钢参与承载受力，受力薄弱点最多，处于最不利的受力状况。</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83" w:name="_Toc495558685"/>
      <w:r w:rsidRPr="005550BD">
        <w:rPr>
          <w:rFonts w:ascii="仿宋" w:eastAsia="仿宋" w:hAnsi="仿宋" w:hint="eastAsia"/>
          <w:color w:val="333333"/>
          <w:sz w:val="30"/>
          <w:szCs w:val="30"/>
        </w:rPr>
        <w:t>4.</w:t>
      </w:r>
      <w:bookmarkEnd w:id="83"/>
      <w:r w:rsidRPr="005550BD">
        <w:rPr>
          <w:rFonts w:ascii="仿宋" w:eastAsia="仿宋" w:hAnsi="仿宋" w:hint="eastAsia"/>
          <w:color w:val="000000"/>
          <w:sz w:val="30"/>
          <w:szCs w:val="30"/>
        </w:rPr>
        <w:t>事发操作平台安全警示标志和临边、兜底防护缺失。</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经现场核查：</w:t>
      </w:r>
      <w:r w:rsidRPr="005550BD">
        <w:rPr>
          <w:rFonts w:ascii="仿宋" w:eastAsia="仿宋" w:hAnsi="仿宋" w:hint="eastAsia"/>
          <w:b/>
          <w:bCs/>
          <w:color w:val="333333"/>
          <w:sz w:val="30"/>
          <w:szCs w:val="30"/>
        </w:rPr>
        <w:t>一是</w:t>
      </w:r>
      <w:r w:rsidRPr="005550BD">
        <w:rPr>
          <w:rFonts w:ascii="仿宋" w:eastAsia="仿宋" w:hAnsi="仿宋" w:hint="eastAsia"/>
          <w:color w:val="333333"/>
          <w:sz w:val="30"/>
          <w:szCs w:val="30"/>
        </w:rPr>
        <w:t>45.5m高处位置的事发操作平台未设置相关安全警示标志，提醒作业人员小心高处坠落；</w:t>
      </w:r>
      <w:r w:rsidRPr="005550BD">
        <w:rPr>
          <w:rFonts w:ascii="仿宋" w:eastAsia="仿宋" w:hAnsi="仿宋" w:hint="eastAsia"/>
          <w:b/>
          <w:bCs/>
          <w:color w:val="333333"/>
          <w:sz w:val="30"/>
          <w:szCs w:val="30"/>
        </w:rPr>
        <w:t>二是</w:t>
      </w:r>
      <w:r w:rsidRPr="005550BD">
        <w:rPr>
          <w:rFonts w:ascii="仿宋" w:eastAsia="仿宋" w:hAnsi="仿宋" w:hint="eastAsia"/>
          <w:color w:val="333333"/>
          <w:sz w:val="30"/>
          <w:szCs w:val="30"/>
        </w:rPr>
        <w:t>事发操作平台没有设置相关的临边防护和兜底防护，现场未见兜底安全网和临边防护栏杆、扶梯，既无法防止施工物料的飞溅掉落，也无法</w:t>
      </w:r>
      <w:r w:rsidRPr="005550BD">
        <w:rPr>
          <w:rFonts w:ascii="仿宋" w:eastAsia="仿宋" w:hAnsi="仿宋" w:hint="eastAsia"/>
          <w:color w:val="333333"/>
          <w:sz w:val="30"/>
          <w:szCs w:val="30"/>
        </w:rPr>
        <w:lastRenderedPageBreak/>
        <w:t>防护人员失足坠落；</w:t>
      </w:r>
      <w:r w:rsidRPr="005550BD">
        <w:rPr>
          <w:rFonts w:ascii="仿宋" w:eastAsia="仿宋" w:hAnsi="仿宋" w:hint="eastAsia"/>
          <w:b/>
          <w:bCs/>
          <w:color w:val="333333"/>
          <w:sz w:val="30"/>
          <w:szCs w:val="30"/>
        </w:rPr>
        <w:t>三是</w:t>
      </w:r>
      <w:r w:rsidRPr="005550BD">
        <w:rPr>
          <w:rFonts w:ascii="仿宋" w:eastAsia="仿宋" w:hAnsi="仿宋" w:hint="eastAsia"/>
          <w:color w:val="333333"/>
          <w:sz w:val="30"/>
          <w:szCs w:val="30"/>
        </w:rPr>
        <w:t>事发操作平台未设置限载标识，提醒作业人员操作平台的最大荷载和限定允许作业人数，以防止超载情况发生。上述情况不符合《建设工程安全生产管理条例》第二十八条第一款</w:t>
      </w:r>
      <w:bookmarkStart w:id="84" w:name="_ftnref22"/>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"_ftn22"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[22]</w:t>
      </w:r>
      <w:r w:rsidRPr="005550BD">
        <w:rPr>
          <w:rFonts w:ascii="仿宋" w:eastAsia="仿宋" w:hAnsi="仿宋" w:hint="eastAsia"/>
          <w:color w:val="333333"/>
          <w:sz w:val="30"/>
          <w:szCs w:val="30"/>
        </w:rPr>
        <w:fldChar w:fldCharType="end"/>
      </w:r>
      <w:bookmarkEnd w:id="84"/>
      <w:r w:rsidRPr="005550BD">
        <w:rPr>
          <w:rFonts w:ascii="仿宋" w:eastAsia="仿宋" w:hAnsi="仿宋" w:hint="eastAsia"/>
          <w:color w:val="333333"/>
          <w:sz w:val="30"/>
          <w:szCs w:val="30"/>
        </w:rPr>
        <w:t>、《建筑施工高处作业安全技术规范》(JGJ80-2016)</w:t>
      </w: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第3.0.4条</w:t>
      </w:r>
      <w:bookmarkStart w:id="85" w:name="_ftnref23"/>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"_ftn23"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[23]</w:t>
      </w:r>
      <w:r w:rsidRPr="005550BD">
        <w:rPr>
          <w:rFonts w:ascii="仿宋" w:eastAsia="仿宋" w:hAnsi="仿宋" w:hint="eastAsia"/>
          <w:color w:val="333333"/>
          <w:sz w:val="30"/>
          <w:szCs w:val="30"/>
        </w:rPr>
        <w:fldChar w:fldCharType="end"/>
      </w:r>
      <w:bookmarkEnd w:id="85"/>
      <w:r w:rsidRPr="005550BD">
        <w:rPr>
          <w:rFonts w:ascii="仿宋" w:eastAsia="仿宋" w:hAnsi="仿宋" w:hint="eastAsia"/>
          <w:color w:val="333333"/>
          <w:sz w:val="30"/>
          <w:szCs w:val="30"/>
        </w:rPr>
        <w:t>、第6.1.3条</w:t>
      </w:r>
      <w:bookmarkStart w:id="86" w:name="_ftnref24"/>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"_ftn24"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[24]</w:t>
      </w:r>
      <w:r w:rsidRPr="005550BD">
        <w:rPr>
          <w:rFonts w:ascii="仿宋" w:eastAsia="仿宋" w:hAnsi="仿宋" w:hint="eastAsia"/>
          <w:color w:val="333333"/>
          <w:sz w:val="30"/>
          <w:szCs w:val="30"/>
        </w:rPr>
        <w:fldChar w:fldCharType="end"/>
      </w:r>
      <w:bookmarkEnd w:id="86"/>
      <w:r w:rsidRPr="005550BD">
        <w:rPr>
          <w:rFonts w:ascii="仿宋" w:eastAsia="仿宋" w:hAnsi="仿宋" w:hint="eastAsia"/>
          <w:color w:val="333333"/>
          <w:sz w:val="30"/>
          <w:szCs w:val="30"/>
        </w:rPr>
        <w:t>、第6.1.4条</w:t>
      </w:r>
      <w:bookmarkStart w:id="87" w:name="_ftnref25"/>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"_ftn25"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[25]</w:t>
      </w:r>
      <w:r w:rsidRPr="005550BD">
        <w:rPr>
          <w:rFonts w:ascii="仿宋" w:eastAsia="仿宋" w:hAnsi="仿宋" w:hint="eastAsia"/>
          <w:color w:val="333333"/>
          <w:sz w:val="30"/>
          <w:szCs w:val="30"/>
        </w:rPr>
        <w:fldChar w:fldCharType="end"/>
      </w:r>
      <w:bookmarkEnd w:id="87"/>
      <w:r w:rsidRPr="005550BD">
        <w:rPr>
          <w:rFonts w:ascii="仿宋" w:eastAsia="仿宋" w:hAnsi="仿宋" w:hint="eastAsia"/>
          <w:color w:val="333333"/>
          <w:sz w:val="30"/>
          <w:szCs w:val="30"/>
        </w:rPr>
        <w:t>的有关规定。</w:t>
      </w:r>
    </w:p>
    <w:p w:rsidR="005550BD" w:rsidRPr="005550BD" w:rsidRDefault="005550BD" w:rsidP="005550BD">
      <w:pPr>
        <w:pStyle w:val="3"/>
        <w:shd w:val="clear" w:color="auto" w:fill="FFFFFF"/>
        <w:spacing w:before="0" w:after="0"/>
        <w:ind w:firstLine="643"/>
        <w:rPr>
          <w:rFonts w:ascii="仿宋" w:eastAsia="仿宋" w:hAnsi="仿宋"/>
          <w:color w:val="000000"/>
          <w:sz w:val="30"/>
          <w:szCs w:val="30"/>
        </w:rPr>
      </w:pPr>
      <w:bookmarkStart w:id="88" w:name="_Toc495558686"/>
      <w:r w:rsidRPr="005550BD">
        <w:rPr>
          <w:rFonts w:ascii="仿宋" w:eastAsia="仿宋" w:hAnsi="仿宋" w:hint="eastAsia"/>
          <w:color w:val="333333"/>
          <w:sz w:val="30"/>
          <w:szCs w:val="30"/>
        </w:rPr>
        <w:t>5.</w:t>
      </w:r>
      <w:bookmarkEnd w:id="88"/>
      <w:r w:rsidRPr="005550BD">
        <w:rPr>
          <w:rFonts w:ascii="仿宋" w:eastAsia="仿宋" w:hAnsi="仿宋" w:hint="eastAsia"/>
          <w:color w:val="000000"/>
          <w:sz w:val="30"/>
          <w:szCs w:val="30"/>
        </w:rPr>
        <w:t>事发操作平台生命</w:t>
      </w:r>
      <w:proofErr w:type="gramStart"/>
      <w:r w:rsidRPr="005550BD">
        <w:rPr>
          <w:rFonts w:ascii="仿宋" w:eastAsia="仿宋" w:hAnsi="仿宋" w:hint="eastAsia"/>
          <w:color w:val="000000"/>
          <w:sz w:val="30"/>
          <w:szCs w:val="30"/>
        </w:rPr>
        <w:t>绳缺失且</w:t>
      </w:r>
      <w:proofErr w:type="gramEnd"/>
      <w:r w:rsidRPr="005550BD">
        <w:rPr>
          <w:rFonts w:ascii="仿宋" w:eastAsia="仿宋" w:hAnsi="仿宋" w:hint="eastAsia"/>
          <w:color w:val="000000"/>
          <w:sz w:val="30"/>
          <w:szCs w:val="30"/>
        </w:rPr>
        <w:t>作业人员未佩戴及未正确使用安全防护用品。</w:t>
      </w:r>
    </w:p>
    <w:p w:rsidR="005550BD" w:rsidRPr="005550BD" w:rsidRDefault="005550BD" w:rsidP="005550BD">
      <w:pPr>
        <w:shd w:val="clear" w:color="auto" w:fill="FFFFFF"/>
        <w:spacing w:line="600" w:lineRule="atLeast"/>
        <w:ind w:firstLine="630"/>
        <w:rPr>
          <w:rFonts w:ascii="仿宋" w:eastAsia="仿宋" w:hAnsi="仿宋"/>
          <w:color w:val="333333"/>
          <w:sz w:val="30"/>
          <w:szCs w:val="30"/>
        </w:rPr>
      </w:pPr>
      <w:r w:rsidRPr="005550BD">
        <w:rPr>
          <w:rFonts w:ascii="仿宋" w:eastAsia="仿宋" w:hAnsi="仿宋" w:hint="eastAsia"/>
          <w:color w:val="333333"/>
          <w:sz w:val="30"/>
          <w:szCs w:val="30"/>
        </w:rPr>
        <w:t>经现场核查和调查询问：</w:t>
      </w:r>
      <w:r w:rsidRPr="005550BD">
        <w:rPr>
          <w:rFonts w:ascii="仿宋" w:eastAsia="仿宋" w:hAnsi="仿宋" w:hint="eastAsia"/>
          <w:b/>
          <w:bCs/>
          <w:color w:val="333333"/>
          <w:sz w:val="30"/>
          <w:szCs w:val="30"/>
        </w:rPr>
        <w:t>一是</w:t>
      </w:r>
      <w:r w:rsidRPr="005550BD">
        <w:rPr>
          <w:rFonts w:ascii="仿宋" w:eastAsia="仿宋" w:hAnsi="仿宋" w:hint="eastAsia"/>
          <w:color w:val="333333"/>
          <w:sz w:val="30"/>
          <w:szCs w:val="30"/>
        </w:rPr>
        <w:t>事发操作平台未设置生命绳，高处作业现场没有稳固的位置可挂扣安全带；</w:t>
      </w:r>
      <w:r w:rsidRPr="005550BD">
        <w:rPr>
          <w:rFonts w:ascii="仿宋" w:eastAsia="仿宋" w:hAnsi="仿宋" w:hint="eastAsia"/>
          <w:b/>
          <w:bCs/>
          <w:color w:val="333333"/>
          <w:sz w:val="30"/>
          <w:szCs w:val="30"/>
        </w:rPr>
        <w:t>二是</w:t>
      </w:r>
      <w:r w:rsidRPr="005550BD">
        <w:rPr>
          <w:rFonts w:ascii="仿宋" w:eastAsia="仿宋" w:hAnsi="仿宋" w:hint="eastAsia"/>
          <w:color w:val="333333"/>
          <w:sz w:val="30"/>
          <w:szCs w:val="30"/>
        </w:rPr>
        <w:t>事故中有10人坠落至地面，但坠落现场仅发现六条安全带，而且五条是单钩安全带，作业人员安全带配备数量明显不足，且未按要求配备双钩安全带；</w:t>
      </w:r>
      <w:r w:rsidRPr="005550BD">
        <w:rPr>
          <w:rFonts w:ascii="仿宋" w:eastAsia="仿宋" w:hAnsi="仿宋" w:hint="eastAsia"/>
          <w:b/>
          <w:bCs/>
          <w:color w:val="333333"/>
          <w:sz w:val="30"/>
          <w:szCs w:val="30"/>
        </w:rPr>
        <w:t>三是</w:t>
      </w:r>
      <w:r w:rsidRPr="005550BD">
        <w:rPr>
          <w:rFonts w:ascii="仿宋" w:eastAsia="仿宋" w:hAnsi="仿宋" w:hint="eastAsia"/>
          <w:color w:val="333333"/>
          <w:sz w:val="30"/>
          <w:szCs w:val="30"/>
        </w:rPr>
        <w:t>屋面防腐板安装作业人员登上高处操作平台才佩戴安全带做法错误。上述情况不符合《建筑施工高处作业安全技术规范》(JGJ80-2016)</w:t>
      </w: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第3.0.5条</w:t>
      </w:r>
      <w:bookmarkStart w:id="89" w:name="_ftnref26"/>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"_ftn26"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[26]</w:t>
      </w:r>
      <w:r w:rsidRPr="005550BD">
        <w:rPr>
          <w:rFonts w:ascii="仿宋" w:eastAsia="仿宋" w:hAnsi="仿宋" w:hint="eastAsia"/>
          <w:color w:val="333333"/>
          <w:sz w:val="30"/>
          <w:szCs w:val="30"/>
        </w:rPr>
        <w:fldChar w:fldCharType="end"/>
      </w:r>
      <w:bookmarkEnd w:id="89"/>
      <w:r w:rsidRPr="005550BD">
        <w:rPr>
          <w:rFonts w:ascii="仿宋" w:eastAsia="仿宋" w:hAnsi="仿宋" w:hint="eastAsia"/>
          <w:color w:val="333333"/>
          <w:sz w:val="30"/>
          <w:szCs w:val="30"/>
        </w:rPr>
        <w:t>的有关规定。</w:t>
      </w:r>
    </w:p>
    <w:p w:rsidR="005550BD" w:rsidRPr="005550BD" w:rsidRDefault="005550BD" w:rsidP="005550BD">
      <w:pPr>
        <w:pStyle w:val="2"/>
        <w:shd w:val="clear" w:color="auto" w:fill="FFFFFF"/>
        <w:spacing w:before="0" w:after="0"/>
        <w:ind w:firstLine="630"/>
        <w:rPr>
          <w:rFonts w:ascii="仿宋" w:eastAsia="仿宋" w:hAnsi="仿宋"/>
          <w:color w:val="000000"/>
          <w:sz w:val="30"/>
          <w:szCs w:val="30"/>
        </w:rPr>
      </w:pPr>
      <w:bookmarkStart w:id="90" w:name="_Toc495558687"/>
      <w:r w:rsidRPr="005550BD">
        <w:rPr>
          <w:rFonts w:ascii="仿宋" w:eastAsia="仿宋" w:hAnsi="仿宋" w:hint="eastAsia"/>
          <w:color w:val="333333"/>
          <w:sz w:val="30"/>
          <w:szCs w:val="30"/>
        </w:rPr>
        <w:t>（二）事故的性质。</w:t>
      </w:r>
      <w:bookmarkEnd w:id="90"/>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经调查认定，</w:t>
      </w:r>
      <w:r w:rsidRPr="005550BD">
        <w:rPr>
          <w:rFonts w:ascii="仿宋" w:eastAsia="仿宋" w:hAnsi="仿宋" w:hint="eastAsia"/>
          <w:b/>
          <w:bCs/>
          <w:color w:val="333333"/>
          <w:sz w:val="30"/>
          <w:szCs w:val="30"/>
        </w:rPr>
        <w:t>广州市从化区广州市第七资源热力电厂项目“3</w:t>
      </w:r>
      <w:r w:rsidRPr="005550BD">
        <w:rPr>
          <w:rFonts w:ascii="宋体" w:eastAsia="宋体" w:hAnsi="宋体" w:cs="宋体" w:hint="eastAsia"/>
          <w:b/>
          <w:bCs/>
          <w:color w:val="333333"/>
          <w:sz w:val="30"/>
          <w:szCs w:val="30"/>
        </w:rPr>
        <w:t>•</w:t>
      </w:r>
      <w:r w:rsidRPr="005550BD">
        <w:rPr>
          <w:rFonts w:ascii="仿宋" w:eastAsia="仿宋" w:hAnsi="仿宋" w:hint="eastAsia"/>
          <w:b/>
          <w:bCs/>
          <w:color w:val="333333"/>
          <w:sz w:val="30"/>
          <w:szCs w:val="30"/>
        </w:rPr>
        <w:t>25”较大坍塌事故是一起生产安全责任事故。</w:t>
      </w:r>
    </w:p>
    <w:p w:rsidR="005550BD" w:rsidRPr="005550BD" w:rsidRDefault="005550BD" w:rsidP="005550BD">
      <w:pPr>
        <w:pStyle w:val="new"/>
        <w:shd w:val="clear" w:color="auto" w:fill="FFFFFF"/>
        <w:spacing w:before="0" w:beforeAutospacing="0" w:after="0" w:afterAutospacing="0" w:line="600" w:lineRule="atLeast"/>
        <w:ind w:firstLine="480"/>
        <w:rPr>
          <w:rFonts w:ascii="仿宋" w:eastAsia="仿宋" w:hAnsi="仿宋"/>
          <w:color w:val="333333"/>
          <w:sz w:val="30"/>
          <w:szCs w:val="30"/>
        </w:rPr>
      </w:pPr>
      <w:bookmarkStart w:id="91" w:name="_Toc495558688"/>
      <w:r w:rsidRPr="005550BD">
        <w:rPr>
          <w:rFonts w:ascii="仿宋" w:eastAsia="仿宋" w:hAnsi="仿宋" w:hint="eastAsia"/>
          <w:color w:val="333333"/>
          <w:sz w:val="30"/>
          <w:szCs w:val="30"/>
        </w:rPr>
        <w:t>三、事故应急救援处置情况</w:t>
      </w:r>
      <w:bookmarkEnd w:id="91"/>
    </w:p>
    <w:p w:rsidR="005550BD" w:rsidRPr="005550BD" w:rsidRDefault="005550BD" w:rsidP="005550BD">
      <w:pPr>
        <w:pStyle w:val="new"/>
        <w:shd w:val="clear" w:color="auto" w:fill="FFFFFF"/>
        <w:spacing w:before="0" w:beforeAutospacing="0" w:after="0" w:afterAutospacing="0" w:line="600" w:lineRule="atLeast"/>
        <w:ind w:firstLine="480"/>
        <w:rPr>
          <w:rFonts w:ascii="仿宋" w:eastAsia="仿宋" w:hAnsi="仿宋"/>
          <w:color w:val="333333"/>
          <w:sz w:val="30"/>
          <w:szCs w:val="30"/>
        </w:rPr>
      </w:pPr>
      <w:bookmarkStart w:id="92" w:name="_Toc495558689"/>
      <w:r w:rsidRPr="005550BD">
        <w:rPr>
          <w:rFonts w:ascii="仿宋" w:eastAsia="仿宋" w:hAnsi="仿宋" w:hint="eastAsia"/>
          <w:b/>
          <w:bCs/>
          <w:color w:val="333333"/>
          <w:sz w:val="30"/>
          <w:szCs w:val="30"/>
        </w:rPr>
        <w:t>（一）事故信息接报及响应情况。</w:t>
      </w:r>
      <w:bookmarkEnd w:id="92"/>
    </w:p>
    <w:p w:rsidR="005550BD" w:rsidRPr="005550BD" w:rsidRDefault="005550BD" w:rsidP="005550BD">
      <w:pPr>
        <w:pStyle w:val="new"/>
        <w:shd w:val="clear" w:color="auto" w:fill="FFFFFF"/>
        <w:spacing w:before="0" w:beforeAutospacing="0" w:after="0" w:afterAutospacing="0" w:line="600" w:lineRule="atLeast"/>
        <w:ind w:firstLine="482"/>
        <w:rPr>
          <w:rFonts w:ascii="仿宋" w:eastAsia="仿宋" w:hAnsi="仿宋"/>
          <w:color w:val="333333"/>
          <w:sz w:val="30"/>
          <w:szCs w:val="30"/>
        </w:rPr>
      </w:pPr>
      <w:r w:rsidRPr="005550BD">
        <w:rPr>
          <w:rFonts w:ascii="仿宋" w:eastAsia="仿宋" w:hAnsi="仿宋" w:hint="eastAsia"/>
          <w:color w:val="333333"/>
          <w:sz w:val="30"/>
          <w:szCs w:val="30"/>
        </w:rPr>
        <w:t>3月25日8时4分，市公安局110指挥中心接群众报告，立即通知120、119、安全监管部门到现场处置，同时调出1台指</w:t>
      </w:r>
      <w:r w:rsidRPr="005550BD">
        <w:rPr>
          <w:rFonts w:ascii="仿宋" w:eastAsia="仿宋" w:hAnsi="仿宋" w:hint="eastAsia"/>
          <w:color w:val="333333"/>
          <w:sz w:val="30"/>
          <w:szCs w:val="30"/>
        </w:rPr>
        <w:lastRenderedPageBreak/>
        <w:t>挥车、从化中队3台泡沫消防车、1台抢险救援车，33名指战员前往现场。</w:t>
      </w:r>
    </w:p>
    <w:p w:rsidR="005550BD" w:rsidRPr="005550BD" w:rsidRDefault="005550BD" w:rsidP="005550BD">
      <w:pPr>
        <w:pStyle w:val="new"/>
        <w:shd w:val="clear" w:color="auto" w:fill="FFFFFF"/>
        <w:spacing w:before="0" w:beforeAutospacing="0" w:after="0" w:afterAutospacing="0" w:line="600" w:lineRule="atLeast"/>
        <w:ind w:firstLine="482"/>
        <w:rPr>
          <w:rFonts w:ascii="仿宋" w:eastAsia="仿宋" w:hAnsi="仿宋"/>
          <w:color w:val="333333"/>
          <w:sz w:val="30"/>
          <w:szCs w:val="30"/>
        </w:rPr>
      </w:pPr>
      <w:r w:rsidRPr="005550BD">
        <w:rPr>
          <w:rFonts w:ascii="仿宋" w:eastAsia="仿宋" w:hAnsi="仿宋" w:hint="eastAsia"/>
          <w:color w:val="333333"/>
          <w:sz w:val="30"/>
          <w:szCs w:val="30"/>
        </w:rPr>
        <w:t>8时17分至9时，市政府值班室、市安全监管局分别向相关部门和领导报告事故发生情况；从化区公安分局、120急救车辆、119消防中队赶到事故现场实施抢救工作。</w:t>
      </w:r>
    </w:p>
    <w:p w:rsidR="005550BD" w:rsidRPr="005550BD" w:rsidRDefault="005550BD" w:rsidP="005550BD">
      <w:pPr>
        <w:pStyle w:val="new"/>
        <w:shd w:val="clear" w:color="auto" w:fill="FFFFFF"/>
        <w:spacing w:before="0" w:beforeAutospacing="0" w:after="0" w:afterAutospacing="0" w:line="600" w:lineRule="atLeast"/>
        <w:ind w:firstLine="482"/>
        <w:rPr>
          <w:rFonts w:ascii="仿宋" w:eastAsia="仿宋" w:hAnsi="仿宋"/>
          <w:color w:val="333333"/>
          <w:sz w:val="30"/>
          <w:szCs w:val="30"/>
        </w:rPr>
      </w:pPr>
      <w:r w:rsidRPr="005550BD">
        <w:rPr>
          <w:rFonts w:ascii="仿宋" w:eastAsia="仿宋" w:hAnsi="仿宋" w:hint="eastAsia"/>
          <w:color w:val="333333"/>
          <w:sz w:val="30"/>
          <w:szCs w:val="30"/>
        </w:rPr>
        <w:t>9时左右，从化区及时启动区生产安全事故应急预案，成立了事故救援现场指挥部，指挥救援工作。10时左右，从化区由区委主要领导任组长、区相关领导组成的工作小组，下设安全生产整治、医疗救护、家属安抚、事故调查、舆论引导五个工作组，确保责任明确，落实到人。11时左右，市委常委、常务副市长组织召开事故现场工作会议，成立事故应急处置领导小组，领导小组下设四个工作组，分别为事故处置协调组、事故善后处置组、事故舆情应对组、事故调查组。四个工作组按照分工，有序开展事故应急救援处置工作。</w:t>
      </w:r>
    </w:p>
    <w:p w:rsidR="005550BD" w:rsidRPr="005550BD" w:rsidRDefault="005550BD" w:rsidP="005550BD">
      <w:pPr>
        <w:pStyle w:val="new"/>
        <w:shd w:val="clear" w:color="auto" w:fill="FFFFFF"/>
        <w:spacing w:before="0" w:beforeAutospacing="0" w:after="0" w:afterAutospacing="0" w:line="600" w:lineRule="atLeast"/>
        <w:ind w:firstLine="480"/>
        <w:rPr>
          <w:rFonts w:ascii="仿宋" w:eastAsia="仿宋" w:hAnsi="仿宋"/>
          <w:color w:val="333333"/>
          <w:sz w:val="30"/>
          <w:szCs w:val="30"/>
        </w:rPr>
      </w:pPr>
      <w:bookmarkStart w:id="93" w:name="_Toc495558690"/>
      <w:r w:rsidRPr="005550BD">
        <w:rPr>
          <w:rFonts w:ascii="仿宋" w:eastAsia="仿宋" w:hAnsi="仿宋" w:hint="eastAsia"/>
          <w:b/>
          <w:bCs/>
          <w:color w:val="333333"/>
          <w:sz w:val="30"/>
          <w:szCs w:val="30"/>
        </w:rPr>
        <w:t>（二）事故现场应急救援处置情况。</w:t>
      </w:r>
      <w:bookmarkEnd w:id="93"/>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在事故现场指挥部的统一领导和指挥下，现场救援处置主要开展了以下工作：</w:t>
      </w:r>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1.现场救援方面。</w:t>
      </w:r>
      <w:r w:rsidRPr="005550BD">
        <w:rPr>
          <w:rFonts w:ascii="仿宋" w:eastAsia="仿宋" w:hAnsi="仿宋" w:hint="eastAsia"/>
          <w:color w:val="333333"/>
          <w:sz w:val="30"/>
          <w:szCs w:val="30"/>
        </w:rPr>
        <w:t>8时48分，从化区消防中队（辖区中队）到达现场，发现受伤群众，消防官兵利用救援工具将受伤人员救出并移交120。</w:t>
      </w:r>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2.医疗保障方面。</w:t>
      </w:r>
      <w:r w:rsidRPr="005550BD">
        <w:rPr>
          <w:rFonts w:ascii="仿宋" w:eastAsia="仿宋" w:hAnsi="仿宋" w:hint="eastAsia"/>
          <w:color w:val="333333"/>
          <w:sz w:val="30"/>
          <w:szCs w:val="30"/>
        </w:rPr>
        <w:t>事故发生当天，“120”医疗急救指挥中心在接到急救电话后，第一时间调度救护车前往现场。自8时8</w:t>
      </w:r>
      <w:r w:rsidRPr="005550BD">
        <w:rPr>
          <w:rFonts w:ascii="仿宋" w:eastAsia="仿宋" w:hAnsi="仿宋" w:hint="eastAsia"/>
          <w:color w:val="333333"/>
          <w:sz w:val="30"/>
          <w:szCs w:val="30"/>
        </w:rPr>
        <w:lastRenderedPageBreak/>
        <w:t>分至8时37分，共派出4辆救护车、19名工作人员到达事故现场进行了抢救。迅速确认死伤人员，并将伤者送往南方医院附属第五医院抢救，进入ICU监护治疗。</w:t>
      </w:r>
    </w:p>
    <w:p w:rsidR="005550BD" w:rsidRPr="005550BD" w:rsidRDefault="005550BD" w:rsidP="005550BD">
      <w:pPr>
        <w:pStyle w:val="new"/>
        <w:shd w:val="clear" w:color="auto" w:fill="FFFFFF"/>
        <w:spacing w:before="0" w:beforeAutospacing="0" w:after="0" w:afterAutospacing="0" w:line="600" w:lineRule="atLeast"/>
        <w:ind w:firstLine="480"/>
        <w:rPr>
          <w:rFonts w:ascii="仿宋" w:eastAsia="仿宋" w:hAnsi="仿宋"/>
          <w:color w:val="333333"/>
          <w:sz w:val="30"/>
          <w:szCs w:val="30"/>
        </w:rPr>
      </w:pPr>
      <w:bookmarkStart w:id="94" w:name="_Toc495558691"/>
      <w:r w:rsidRPr="005550BD">
        <w:rPr>
          <w:rFonts w:ascii="仿宋" w:eastAsia="仿宋" w:hAnsi="仿宋" w:hint="eastAsia"/>
          <w:b/>
          <w:bCs/>
          <w:color w:val="333333"/>
          <w:sz w:val="30"/>
          <w:szCs w:val="30"/>
        </w:rPr>
        <w:t>（三）医疗救治和善后工作情况。</w:t>
      </w:r>
      <w:bookmarkEnd w:id="94"/>
    </w:p>
    <w:p w:rsidR="005550BD" w:rsidRPr="005550BD" w:rsidRDefault="005550BD" w:rsidP="005550BD">
      <w:pPr>
        <w:pStyle w:val="new"/>
        <w:shd w:val="clear" w:color="auto" w:fill="FFFFFF"/>
        <w:spacing w:before="0" w:beforeAutospacing="0" w:after="0" w:afterAutospacing="0"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事故发生后，从化区政府、公安、消防、卫计等部门和企业迅速开展对伤员的抢救和对死者遗体的处理工作，同时马上组织力量对施工现场进行保护，防止</w:t>
      </w:r>
      <w:proofErr w:type="gramStart"/>
      <w:r w:rsidRPr="005550BD">
        <w:rPr>
          <w:rFonts w:ascii="仿宋" w:eastAsia="仿宋" w:hAnsi="仿宋" w:hint="eastAsia"/>
          <w:color w:val="333333"/>
          <w:sz w:val="30"/>
          <w:szCs w:val="30"/>
        </w:rPr>
        <w:t>次生事故</w:t>
      </w:r>
      <w:proofErr w:type="gramEnd"/>
      <w:r w:rsidRPr="005550BD">
        <w:rPr>
          <w:rFonts w:ascii="仿宋" w:eastAsia="仿宋" w:hAnsi="仿宋" w:hint="eastAsia"/>
          <w:color w:val="333333"/>
          <w:sz w:val="30"/>
          <w:szCs w:val="30"/>
        </w:rPr>
        <w:t>的发生。</w:t>
      </w:r>
    </w:p>
    <w:p w:rsidR="005550BD" w:rsidRPr="005550BD" w:rsidRDefault="005550BD" w:rsidP="005550BD">
      <w:pPr>
        <w:pStyle w:val="new"/>
        <w:shd w:val="clear" w:color="auto" w:fill="FFFFFF"/>
        <w:spacing w:before="0" w:beforeAutospacing="0" w:after="0" w:afterAutospacing="0" w:line="600" w:lineRule="atLeast"/>
        <w:ind w:firstLine="480"/>
        <w:rPr>
          <w:rFonts w:ascii="仿宋" w:eastAsia="仿宋" w:hAnsi="仿宋"/>
          <w:color w:val="333333"/>
          <w:sz w:val="30"/>
          <w:szCs w:val="30"/>
        </w:rPr>
      </w:pPr>
      <w:r w:rsidRPr="005550BD">
        <w:rPr>
          <w:rFonts w:ascii="仿宋" w:eastAsia="仿宋" w:hAnsi="仿宋" w:hint="eastAsia"/>
          <w:color w:val="333333"/>
          <w:sz w:val="30"/>
          <w:szCs w:val="30"/>
        </w:rPr>
        <w:t>一是成立工作组明晰分工。成立了以从化区委副书记任组长的区</w:t>
      </w:r>
      <w:proofErr w:type="gramStart"/>
      <w:r w:rsidRPr="005550BD">
        <w:rPr>
          <w:rFonts w:ascii="仿宋" w:eastAsia="仿宋" w:hAnsi="仿宋" w:hint="eastAsia"/>
          <w:color w:val="333333"/>
          <w:sz w:val="30"/>
          <w:szCs w:val="30"/>
        </w:rPr>
        <w:t>一级事故</w:t>
      </w:r>
      <w:proofErr w:type="gramEnd"/>
      <w:r w:rsidRPr="005550BD">
        <w:rPr>
          <w:rFonts w:ascii="仿宋" w:eastAsia="仿宋" w:hAnsi="仿宋" w:hint="eastAsia"/>
          <w:color w:val="333333"/>
          <w:sz w:val="30"/>
          <w:szCs w:val="30"/>
        </w:rPr>
        <w:t>善后处置工作领导小组。二是做好安抚接待工作。从化区按照“一对一”原则，每一名死伤者家属均有工作人员进行衔接跟进，妥善安排相关事宜。三是开展上门慰问。对死伤者家属逐一开展上门慰问，加强沟通。目前，伤者已出院，遇难者赔付已经完成。</w:t>
      </w:r>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通过对事故应急处置过程调查，还原应急救援的整个过程和对关键时间及工作节点分析，调查组认为：</w:t>
      </w:r>
    </w:p>
    <w:p w:rsidR="005550BD" w:rsidRPr="005550BD" w:rsidRDefault="005550BD" w:rsidP="005550BD">
      <w:pPr>
        <w:pStyle w:val="newnewnewnewnewnew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事故发生后，政府应急值守到位，应急响应迅速，信息报送及时，现场处置科学，救援措施得当。救援结束后，积极开展卫生防疫、伤亡人员家属安抚和赔付等善后工作到位，实现了无衍生事故，无爆发疫情，无发生群体事件。</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bookmarkStart w:id="95" w:name="_Toc495558692"/>
      <w:r w:rsidRPr="005550BD">
        <w:rPr>
          <w:rFonts w:ascii="仿宋" w:eastAsia="仿宋" w:hAnsi="仿宋" w:hint="eastAsia"/>
          <w:color w:val="333333"/>
          <w:sz w:val="30"/>
          <w:szCs w:val="30"/>
        </w:rPr>
        <w:t>四、事发项目工程相关监管单位履行工作职责情况</w:t>
      </w:r>
      <w:bookmarkEnd w:id="95"/>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此建设项目属于市政建设工程，按照监管职责，由</w:t>
      </w:r>
      <w:r w:rsidRPr="005550BD">
        <w:rPr>
          <w:rFonts w:ascii="仿宋" w:eastAsia="仿宋" w:hAnsi="仿宋" w:hint="eastAsia"/>
          <w:b/>
          <w:bCs/>
          <w:color w:val="333333"/>
          <w:sz w:val="30"/>
          <w:szCs w:val="30"/>
        </w:rPr>
        <w:t>从化区建设工程质量安全监督站</w:t>
      </w:r>
      <w:r w:rsidRPr="005550BD">
        <w:rPr>
          <w:rFonts w:ascii="仿宋" w:eastAsia="仿宋" w:hAnsi="仿宋" w:hint="eastAsia"/>
          <w:color w:val="333333"/>
          <w:sz w:val="30"/>
          <w:szCs w:val="30"/>
        </w:rPr>
        <w:t>（下称“</w:t>
      </w:r>
      <w:r w:rsidRPr="005550BD">
        <w:rPr>
          <w:rFonts w:ascii="仿宋" w:eastAsia="仿宋" w:hAnsi="仿宋" w:hint="eastAsia"/>
          <w:b/>
          <w:bCs/>
          <w:color w:val="333333"/>
          <w:sz w:val="30"/>
          <w:szCs w:val="30"/>
        </w:rPr>
        <w:t>区质安站</w:t>
      </w:r>
      <w:r w:rsidRPr="005550BD">
        <w:rPr>
          <w:rFonts w:ascii="仿宋" w:eastAsia="仿宋" w:hAnsi="仿宋" w:hint="eastAsia"/>
          <w:color w:val="333333"/>
          <w:sz w:val="30"/>
          <w:szCs w:val="30"/>
        </w:rPr>
        <w:t>”）对其进行安全监管。</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lastRenderedPageBreak/>
        <w:t>区质安站是从化区住建局下属事业单位，站长为肖晚辉，分管第七资源热力电厂项目的副站长为陈柱高，由原副站长罗勇负责安排人员开展监督，具体为质安站内设机构监督一组负责该项目建设过程的监督工作，组员为孙友根、李英才等。</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（1）</w:t>
      </w:r>
      <w:r w:rsidRPr="005550BD">
        <w:rPr>
          <w:rFonts w:ascii="仿宋" w:eastAsia="仿宋" w:hAnsi="仿宋" w:hint="eastAsia"/>
          <w:color w:val="333333"/>
          <w:sz w:val="30"/>
          <w:szCs w:val="30"/>
        </w:rPr>
        <w:t>2016年1月21日，区质安站收到第七资源热力电厂项目建设的</w:t>
      </w:r>
      <w:proofErr w:type="gramStart"/>
      <w:r w:rsidRPr="005550BD">
        <w:rPr>
          <w:rFonts w:ascii="仿宋" w:eastAsia="仿宋" w:hAnsi="仿宋" w:hint="eastAsia"/>
          <w:color w:val="333333"/>
          <w:sz w:val="30"/>
          <w:szCs w:val="30"/>
        </w:rPr>
        <w:t>报监材料</w:t>
      </w:r>
      <w:proofErr w:type="gramEnd"/>
      <w:r w:rsidRPr="005550BD">
        <w:rPr>
          <w:rFonts w:ascii="仿宋" w:eastAsia="仿宋" w:hAnsi="仿宋" w:hint="eastAsia"/>
          <w:color w:val="333333"/>
          <w:sz w:val="30"/>
          <w:szCs w:val="30"/>
        </w:rPr>
        <w:t>后，为其办理了质量安全监督注册。</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w:t>
      </w:r>
      <w:r w:rsidRPr="005550BD">
        <w:rPr>
          <w:rFonts w:ascii="仿宋" w:eastAsia="仿宋" w:hAnsi="仿宋" w:hint="eastAsia"/>
          <w:color w:val="333333"/>
          <w:sz w:val="30"/>
          <w:szCs w:val="30"/>
        </w:rPr>
        <w:t>2016年3月17日以来直至事故发生前，区质安站共对项目工地检查17次，发出整改（停工）通知书13份，其中停工通知书8份。</w:t>
      </w:r>
    </w:p>
    <w:p w:rsidR="005550BD" w:rsidRPr="005550BD" w:rsidRDefault="005550BD" w:rsidP="005550BD">
      <w:pPr>
        <w:shd w:val="clear" w:color="auto" w:fill="FFFFFF"/>
        <w:spacing w:line="600" w:lineRule="atLeast"/>
        <w:ind w:firstLine="630"/>
        <w:rPr>
          <w:rFonts w:ascii="仿宋" w:eastAsia="仿宋" w:hAnsi="仿宋"/>
          <w:color w:val="333333"/>
          <w:sz w:val="30"/>
          <w:szCs w:val="30"/>
        </w:rPr>
      </w:pPr>
      <w:r w:rsidRPr="005550BD">
        <w:rPr>
          <w:rFonts w:ascii="仿宋" w:eastAsia="仿宋" w:hAnsi="仿宋" w:hint="eastAsia"/>
          <w:b/>
          <w:bCs/>
          <w:color w:val="333333"/>
          <w:sz w:val="30"/>
          <w:szCs w:val="30"/>
        </w:rPr>
        <w:t>（3）</w:t>
      </w:r>
      <w:r w:rsidRPr="005550BD">
        <w:rPr>
          <w:rFonts w:ascii="仿宋" w:eastAsia="仿宋" w:hAnsi="仿宋" w:hint="eastAsia"/>
          <w:color w:val="333333"/>
          <w:sz w:val="30"/>
          <w:szCs w:val="30"/>
        </w:rPr>
        <w:t>区质安站历次发出整改停工通知后，未督促项目按期完成整改，也</w:t>
      </w:r>
      <w:proofErr w:type="gramStart"/>
      <w:r w:rsidRPr="005550BD">
        <w:rPr>
          <w:rFonts w:ascii="仿宋" w:eastAsia="仿宋" w:hAnsi="仿宋" w:hint="eastAsia"/>
          <w:color w:val="333333"/>
          <w:sz w:val="30"/>
          <w:szCs w:val="30"/>
        </w:rPr>
        <w:t>未确保</w:t>
      </w:r>
      <w:proofErr w:type="gramEnd"/>
      <w:r w:rsidRPr="005550BD">
        <w:rPr>
          <w:rFonts w:ascii="仿宋" w:eastAsia="仿宋" w:hAnsi="仿宋" w:hint="eastAsia"/>
          <w:color w:val="333333"/>
          <w:sz w:val="30"/>
          <w:szCs w:val="30"/>
        </w:rPr>
        <w:t>项目真正实施停工。</w:t>
      </w:r>
      <w:r w:rsidRPr="005550BD">
        <w:rPr>
          <w:rFonts w:ascii="仿宋" w:eastAsia="仿宋" w:hAnsi="仿宋" w:hint="eastAsia"/>
          <w:b/>
          <w:bCs/>
          <w:color w:val="333333"/>
          <w:sz w:val="30"/>
          <w:szCs w:val="30"/>
        </w:rPr>
        <w:t>一是</w:t>
      </w:r>
      <w:r w:rsidRPr="005550BD">
        <w:rPr>
          <w:rFonts w:ascii="仿宋" w:eastAsia="仿宋" w:hAnsi="仿宋" w:hint="eastAsia"/>
          <w:color w:val="333333"/>
          <w:sz w:val="30"/>
          <w:szCs w:val="30"/>
        </w:rPr>
        <w:t>区质安站未组织对限期整改隐患及时进行复查：对区质安站2016年发出的要求限期整改的隐患，施工方统一于2016年12月才向区质安站提交隐患整改报告，区质安站无相关整改复查记录；</w:t>
      </w:r>
      <w:r w:rsidRPr="005550BD">
        <w:rPr>
          <w:rFonts w:ascii="仿宋" w:eastAsia="仿宋" w:hAnsi="仿宋" w:hint="eastAsia"/>
          <w:b/>
          <w:bCs/>
          <w:color w:val="333333"/>
          <w:sz w:val="30"/>
          <w:szCs w:val="30"/>
        </w:rPr>
        <w:t>二是</w:t>
      </w:r>
      <w:r w:rsidRPr="005550BD">
        <w:rPr>
          <w:rFonts w:ascii="仿宋" w:eastAsia="仿宋" w:hAnsi="仿宋" w:hint="eastAsia"/>
          <w:color w:val="333333"/>
          <w:sz w:val="30"/>
          <w:szCs w:val="30"/>
        </w:rPr>
        <w:t>区质安站对项目不落实停工指令情况未采取任何措施：按规定建设项目应及时完成整改并提交书面复工申请，由区质安站审核通过方可复工，经查第七资源热力电厂项目8次停工均无复工申请记录。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bookmarkStart w:id="96" w:name="_Toc495558693"/>
      <w:r w:rsidRPr="005550BD">
        <w:rPr>
          <w:rFonts w:ascii="仿宋" w:eastAsia="仿宋" w:hAnsi="仿宋" w:hint="eastAsia"/>
          <w:color w:val="333333"/>
          <w:sz w:val="30"/>
          <w:szCs w:val="30"/>
        </w:rPr>
        <w:t>五、有关责任单位存在的主要问题</w:t>
      </w:r>
      <w:bookmarkEnd w:id="96"/>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97" w:name="_Toc495558694"/>
      <w:r w:rsidRPr="005550BD">
        <w:rPr>
          <w:rFonts w:ascii="仿宋" w:eastAsia="仿宋" w:hAnsi="仿宋" w:hint="eastAsia"/>
          <w:b/>
          <w:bCs/>
          <w:color w:val="333333"/>
          <w:sz w:val="30"/>
          <w:szCs w:val="30"/>
        </w:rPr>
        <w:t>（一）事故企业或单位。</w:t>
      </w:r>
      <w:bookmarkEnd w:id="97"/>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1.曾利春施工队。</w:t>
      </w:r>
      <w:r w:rsidRPr="005550BD">
        <w:rPr>
          <w:rFonts w:ascii="仿宋" w:eastAsia="仿宋" w:hAnsi="仿宋" w:hint="eastAsia"/>
          <w:color w:val="333333"/>
          <w:sz w:val="30"/>
          <w:szCs w:val="30"/>
        </w:rPr>
        <w:t>土建总承包工程中钢结构工程的实际承包人，违法承包钢结构工程</w:t>
      </w:r>
      <w:bookmarkStart w:id="98" w:name="_ftnref27"/>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"_ftn27"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[27]</w:t>
      </w:r>
      <w:r w:rsidRPr="005550BD">
        <w:rPr>
          <w:rFonts w:ascii="仿宋" w:eastAsia="仿宋" w:hAnsi="仿宋" w:hint="eastAsia"/>
          <w:color w:val="333333"/>
          <w:sz w:val="30"/>
          <w:szCs w:val="30"/>
        </w:rPr>
        <w:fldChar w:fldCharType="end"/>
      </w:r>
      <w:bookmarkEnd w:id="98"/>
      <w:r w:rsidRPr="005550BD">
        <w:rPr>
          <w:rFonts w:ascii="仿宋" w:eastAsia="仿宋" w:hAnsi="仿宋" w:hint="eastAsia"/>
          <w:color w:val="333333"/>
          <w:sz w:val="30"/>
          <w:szCs w:val="30"/>
        </w:rPr>
        <w:t>；没有针对属于危险性较大的分部分项工程的屋面防腐板安装工程编制专项施工方案</w:t>
      </w:r>
      <w:bookmarkStart w:id="99" w:name="_ftnref28"/>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"_ftn28"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[28]</w:t>
      </w:r>
      <w:r w:rsidRPr="005550BD">
        <w:rPr>
          <w:rFonts w:ascii="仿宋" w:eastAsia="仿宋" w:hAnsi="仿宋" w:hint="eastAsia"/>
          <w:color w:val="333333"/>
          <w:sz w:val="30"/>
          <w:szCs w:val="30"/>
        </w:rPr>
        <w:fldChar w:fldCharType="end"/>
      </w:r>
      <w:bookmarkEnd w:id="99"/>
      <w:r w:rsidRPr="005550BD">
        <w:rPr>
          <w:rFonts w:ascii="仿宋" w:eastAsia="仿宋" w:hAnsi="仿宋" w:hint="eastAsia"/>
          <w:color w:val="333333"/>
          <w:sz w:val="30"/>
          <w:szCs w:val="30"/>
        </w:rPr>
        <w:t>；没有设置符</w:t>
      </w:r>
      <w:r w:rsidRPr="005550BD">
        <w:rPr>
          <w:rFonts w:ascii="仿宋" w:eastAsia="仿宋" w:hAnsi="仿宋" w:hint="eastAsia"/>
          <w:color w:val="333333"/>
          <w:sz w:val="30"/>
          <w:szCs w:val="30"/>
        </w:rPr>
        <w:lastRenderedPageBreak/>
        <w:t>合要求的操作平台</w:t>
      </w:r>
      <w:bookmarkStart w:id="100" w:name="_ftnref29"/>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"_ftn29"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[29]</w:t>
      </w:r>
      <w:r w:rsidRPr="005550BD">
        <w:rPr>
          <w:rFonts w:ascii="仿宋" w:eastAsia="仿宋" w:hAnsi="仿宋" w:hint="eastAsia"/>
          <w:color w:val="333333"/>
          <w:sz w:val="30"/>
          <w:szCs w:val="30"/>
        </w:rPr>
        <w:fldChar w:fldCharType="end"/>
      </w:r>
      <w:bookmarkEnd w:id="100"/>
      <w:r w:rsidRPr="005550BD">
        <w:rPr>
          <w:rFonts w:ascii="仿宋" w:eastAsia="仿宋" w:hAnsi="仿宋" w:hint="eastAsia"/>
          <w:color w:val="333333"/>
          <w:sz w:val="30"/>
          <w:szCs w:val="30"/>
        </w:rPr>
        <w:t>；未采取措施消除高处作业无生命绳、无兜底安全网等事故隐患</w:t>
      </w:r>
      <w:bookmarkStart w:id="101" w:name="_ftnref30"/>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"_ftn30"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[30]</w:t>
      </w:r>
      <w:r w:rsidRPr="005550BD">
        <w:rPr>
          <w:rFonts w:ascii="仿宋" w:eastAsia="仿宋" w:hAnsi="仿宋" w:hint="eastAsia"/>
          <w:color w:val="333333"/>
          <w:sz w:val="30"/>
          <w:szCs w:val="30"/>
        </w:rPr>
        <w:fldChar w:fldCharType="end"/>
      </w:r>
      <w:bookmarkEnd w:id="101"/>
      <w:r w:rsidRPr="005550BD">
        <w:rPr>
          <w:rFonts w:ascii="仿宋" w:eastAsia="仿宋" w:hAnsi="仿宋" w:hint="eastAsia"/>
          <w:color w:val="333333"/>
          <w:sz w:val="30"/>
          <w:szCs w:val="30"/>
        </w:rPr>
        <w:t>，造成事故发生，</w:t>
      </w:r>
      <w:r w:rsidRPr="005550BD">
        <w:rPr>
          <w:rFonts w:ascii="仿宋" w:eastAsia="仿宋" w:hAnsi="仿宋" w:hint="eastAsia"/>
          <w:b/>
          <w:bCs/>
          <w:color w:val="333333"/>
          <w:sz w:val="30"/>
          <w:szCs w:val="30"/>
        </w:rPr>
        <w:t>对事故发生负有直接责任。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2．黎剑锋施工队。</w:t>
      </w:r>
      <w:r w:rsidRPr="005550BD">
        <w:rPr>
          <w:rFonts w:ascii="仿宋" w:eastAsia="仿宋" w:hAnsi="仿宋" w:hint="eastAsia"/>
          <w:color w:val="333333"/>
          <w:sz w:val="30"/>
          <w:szCs w:val="30"/>
        </w:rPr>
        <w:t>土建总承包工程项目实际控制人，未依法取得工程建设相关资质证书</w:t>
      </w:r>
      <w:bookmarkStart w:id="102" w:name="_ftnref31"/>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"_ftn31"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[31]</w:t>
      </w:r>
      <w:r w:rsidRPr="005550BD">
        <w:rPr>
          <w:rFonts w:ascii="仿宋" w:eastAsia="仿宋" w:hAnsi="仿宋" w:hint="eastAsia"/>
          <w:color w:val="333333"/>
          <w:sz w:val="30"/>
          <w:szCs w:val="30"/>
        </w:rPr>
        <w:fldChar w:fldCharType="end"/>
      </w:r>
      <w:bookmarkEnd w:id="102"/>
      <w:r w:rsidRPr="005550BD">
        <w:rPr>
          <w:rFonts w:ascii="仿宋" w:eastAsia="仿宋" w:hAnsi="仿宋" w:hint="eastAsia"/>
          <w:color w:val="333333"/>
          <w:sz w:val="30"/>
          <w:szCs w:val="30"/>
        </w:rPr>
        <w:t>，与市政集团协商，违法参与了市政集团对于项目土建工程的投标工作，违法借用市政集团资质承包了土建总承包工程，承包土建总承包工程后，因市政集团无钢结构、机电安装、装饰装修等专业承包资质，又违法借用电白集团资质承包专业分包；在违法承包钢结构专业分包工程后，又分包给不具备相应资质条件的个人，以包代管，未对分包单位的安全生产工作统一协调、管理</w:t>
      </w:r>
      <w:bookmarkStart w:id="103" w:name="_ftnref32"/>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"_ftn32"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[32]</w:t>
      </w:r>
      <w:r w:rsidRPr="005550BD">
        <w:rPr>
          <w:rFonts w:ascii="仿宋" w:eastAsia="仿宋" w:hAnsi="仿宋" w:hint="eastAsia"/>
          <w:color w:val="333333"/>
          <w:sz w:val="30"/>
          <w:szCs w:val="30"/>
        </w:rPr>
        <w:fldChar w:fldCharType="end"/>
      </w:r>
      <w:bookmarkEnd w:id="103"/>
      <w:r w:rsidRPr="005550BD">
        <w:rPr>
          <w:rFonts w:ascii="仿宋" w:eastAsia="仿宋" w:hAnsi="仿宋" w:hint="eastAsia"/>
          <w:color w:val="333333"/>
          <w:sz w:val="30"/>
          <w:szCs w:val="30"/>
        </w:rPr>
        <w:t>；放任屋面防腐板安装工程无专项施工方案施工</w:t>
      </w:r>
      <w:bookmarkStart w:id="104" w:name="_ftnref33"/>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"_ftn33"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[33]</w:t>
      </w:r>
      <w:r w:rsidRPr="005550BD">
        <w:rPr>
          <w:rFonts w:ascii="仿宋" w:eastAsia="仿宋" w:hAnsi="仿宋" w:hint="eastAsia"/>
          <w:color w:val="333333"/>
          <w:sz w:val="30"/>
          <w:szCs w:val="30"/>
        </w:rPr>
        <w:fldChar w:fldCharType="end"/>
      </w:r>
      <w:bookmarkEnd w:id="104"/>
      <w:r w:rsidRPr="005550BD">
        <w:rPr>
          <w:rFonts w:ascii="仿宋" w:eastAsia="仿宋" w:hAnsi="仿宋" w:hint="eastAsia"/>
          <w:color w:val="333333"/>
          <w:sz w:val="30"/>
          <w:szCs w:val="30"/>
        </w:rPr>
        <w:t>；未及时组织消除高处作业无生命绳、无兜底安全网等事故隐患</w:t>
      </w:r>
      <w:bookmarkStart w:id="105" w:name="_ftnref34"/>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"_ftn34"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[34]</w:t>
      </w:r>
      <w:r w:rsidRPr="005550BD">
        <w:rPr>
          <w:rFonts w:ascii="仿宋" w:eastAsia="仿宋" w:hAnsi="仿宋" w:hint="eastAsia"/>
          <w:color w:val="333333"/>
          <w:sz w:val="30"/>
          <w:szCs w:val="30"/>
        </w:rPr>
        <w:fldChar w:fldCharType="end"/>
      </w:r>
      <w:bookmarkEnd w:id="105"/>
      <w:r w:rsidRPr="005550BD">
        <w:rPr>
          <w:rFonts w:ascii="仿宋" w:eastAsia="仿宋" w:hAnsi="仿宋" w:hint="eastAsia"/>
          <w:color w:val="333333"/>
          <w:sz w:val="30"/>
          <w:szCs w:val="30"/>
        </w:rPr>
        <w:t>，造成事故发生，</w:t>
      </w:r>
      <w:r w:rsidRPr="005550BD">
        <w:rPr>
          <w:rFonts w:ascii="仿宋" w:eastAsia="仿宋" w:hAnsi="仿宋" w:hint="eastAsia"/>
          <w:b/>
          <w:bCs/>
          <w:color w:val="333333"/>
          <w:sz w:val="30"/>
          <w:szCs w:val="30"/>
        </w:rPr>
        <w:t>对事故发生负有主要责任。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3．广州市市政集团有限公司。</w:t>
      </w:r>
      <w:r w:rsidRPr="005550BD">
        <w:rPr>
          <w:rFonts w:ascii="仿宋" w:eastAsia="仿宋" w:hAnsi="仿宋" w:hint="eastAsia"/>
          <w:color w:val="333333"/>
          <w:sz w:val="30"/>
          <w:szCs w:val="30"/>
        </w:rPr>
        <w:t>项目土建总承包单位，允许不具备资质个人黎剑锋使用本企业的资质，以本企业的名义承揽土建总承包工程</w:t>
      </w:r>
      <w:bookmarkStart w:id="106" w:name="_ftnref35"/>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"_ftn35" \o "" </w:instrText>
      </w:r>
      <w:r w:rsidRPr="005550BD">
        <w:rPr>
          <w:rFonts w:ascii="仿宋" w:eastAsia="仿宋" w:hAnsi="仿宋" w:hint="eastAsia"/>
          <w:color w:val="333333"/>
          <w:sz w:val="30"/>
          <w:szCs w:val="30"/>
        </w:rPr>
        <w:fldChar w:fldCharType="separate"/>
      </w:r>
      <w:r w:rsidRPr="005550BD">
        <w:rPr>
          <w:rStyle w:val="a3"/>
          <w:rFonts w:ascii="仿宋" w:eastAsia="仿宋" w:hAnsi="仿宋"/>
          <w:b/>
          <w:bCs/>
          <w:color w:val="333333"/>
          <w:sz w:val="30"/>
          <w:szCs w:val="30"/>
          <w:u w:val="none"/>
          <w:vertAlign w:val="superscript"/>
        </w:rPr>
        <w:t>[35]</w:t>
      </w:r>
      <w:r w:rsidRPr="005550BD">
        <w:rPr>
          <w:rFonts w:ascii="仿宋" w:eastAsia="仿宋" w:hAnsi="仿宋" w:hint="eastAsia"/>
          <w:color w:val="333333"/>
          <w:sz w:val="30"/>
          <w:szCs w:val="30"/>
        </w:rPr>
        <w:fldChar w:fldCharType="end"/>
      </w:r>
      <w:bookmarkEnd w:id="106"/>
      <w:r w:rsidRPr="005550BD">
        <w:rPr>
          <w:rFonts w:ascii="仿宋" w:eastAsia="仿宋" w:hAnsi="仿宋" w:hint="eastAsia"/>
          <w:color w:val="333333"/>
          <w:sz w:val="30"/>
          <w:szCs w:val="30"/>
        </w:rPr>
        <w:t>，将包括劳务分包工程、钢结构工程、机电安装、装饰装修专业工程都分包给黎剑锋挂靠的施工单位；派出下属分公司市政建筑分公司到土建项目的人员安全管理不力，未正确履行安全生产主体责任，未严格落实安全生产责任制</w:t>
      </w:r>
      <w:bookmarkStart w:id="107" w:name="_ftnref36"/>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"_ftn36"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[36]</w:t>
      </w:r>
      <w:r w:rsidRPr="005550BD">
        <w:rPr>
          <w:rFonts w:ascii="仿宋" w:eastAsia="仿宋" w:hAnsi="仿宋" w:hint="eastAsia"/>
          <w:color w:val="333333"/>
          <w:sz w:val="30"/>
          <w:szCs w:val="30"/>
        </w:rPr>
        <w:fldChar w:fldCharType="end"/>
      </w:r>
      <w:bookmarkEnd w:id="107"/>
      <w:r w:rsidRPr="005550BD">
        <w:rPr>
          <w:rFonts w:ascii="仿宋" w:eastAsia="仿宋" w:hAnsi="仿宋" w:hint="eastAsia"/>
          <w:color w:val="333333"/>
          <w:sz w:val="30"/>
          <w:szCs w:val="30"/>
        </w:rPr>
        <w:t>；未严格落实项目经理责任制，安排备案项目经理到其它项目负责工作，致使备案项目经理无法到岗履行职责</w:t>
      </w:r>
      <w:bookmarkStart w:id="108" w:name="_ftnref37"/>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"_ftn37"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[37]</w:t>
      </w:r>
      <w:r w:rsidRPr="005550BD">
        <w:rPr>
          <w:rFonts w:ascii="仿宋" w:eastAsia="仿宋" w:hAnsi="仿宋" w:hint="eastAsia"/>
          <w:color w:val="333333"/>
          <w:sz w:val="30"/>
          <w:szCs w:val="30"/>
        </w:rPr>
        <w:fldChar w:fldCharType="end"/>
      </w:r>
      <w:bookmarkEnd w:id="108"/>
      <w:r w:rsidRPr="005550BD">
        <w:rPr>
          <w:rFonts w:ascii="仿宋" w:eastAsia="仿宋" w:hAnsi="仿宋" w:hint="eastAsia"/>
          <w:color w:val="333333"/>
          <w:sz w:val="30"/>
          <w:szCs w:val="30"/>
        </w:rPr>
        <w:t>；未按规定为项目部配备足够的专职安全管理人员</w:t>
      </w:r>
      <w:bookmarkStart w:id="109" w:name="_ftnref38"/>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"_ftn38"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[38]</w:t>
      </w:r>
      <w:r w:rsidRPr="005550BD">
        <w:rPr>
          <w:rFonts w:ascii="仿宋" w:eastAsia="仿宋" w:hAnsi="仿宋" w:hint="eastAsia"/>
          <w:color w:val="333333"/>
          <w:sz w:val="30"/>
          <w:szCs w:val="30"/>
        </w:rPr>
        <w:fldChar w:fldCharType="end"/>
      </w:r>
      <w:bookmarkEnd w:id="109"/>
      <w:r w:rsidRPr="005550BD">
        <w:rPr>
          <w:rFonts w:ascii="仿宋" w:eastAsia="仿宋" w:hAnsi="仿宋" w:hint="eastAsia"/>
          <w:color w:val="333333"/>
          <w:sz w:val="30"/>
          <w:szCs w:val="30"/>
        </w:rPr>
        <w:t>；在未申请取得施工许可证之前，提</w:t>
      </w:r>
      <w:r w:rsidRPr="005550BD">
        <w:rPr>
          <w:rFonts w:ascii="仿宋" w:eastAsia="仿宋" w:hAnsi="仿宋" w:hint="eastAsia"/>
          <w:color w:val="333333"/>
          <w:sz w:val="30"/>
          <w:szCs w:val="30"/>
        </w:rPr>
        <w:lastRenderedPageBreak/>
        <w:t>前开始施工</w:t>
      </w:r>
      <w:bookmarkStart w:id="110" w:name="_ftnref39"/>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"_ftn39"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[39]</w:t>
      </w:r>
      <w:r w:rsidRPr="005550BD">
        <w:rPr>
          <w:rFonts w:ascii="仿宋" w:eastAsia="仿宋" w:hAnsi="仿宋" w:hint="eastAsia"/>
          <w:color w:val="333333"/>
          <w:sz w:val="30"/>
          <w:szCs w:val="30"/>
        </w:rPr>
        <w:fldChar w:fldCharType="end"/>
      </w:r>
      <w:bookmarkEnd w:id="110"/>
      <w:r w:rsidRPr="005550BD">
        <w:rPr>
          <w:rFonts w:ascii="仿宋" w:eastAsia="仿宋" w:hAnsi="仿宋" w:hint="eastAsia"/>
          <w:color w:val="333333"/>
          <w:sz w:val="30"/>
          <w:szCs w:val="30"/>
        </w:rPr>
        <w:t>；未组织编制屋面防腐板安装专项施工方案</w:t>
      </w:r>
      <w:bookmarkStart w:id="111" w:name="_ftnref40"/>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"_ftn40"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[40]</w:t>
      </w:r>
      <w:r w:rsidRPr="005550BD">
        <w:rPr>
          <w:rFonts w:ascii="仿宋" w:eastAsia="仿宋" w:hAnsi="仿宋" w:hint="eastAsia"/>
          <w:color w:val="333333"/>
          <w:sz w:val="30"/>
          <w:szCs w:val="30"/>
        </w:rPr>
        <w:fldChar w:fldCharType="end"/>
      </w:r>
      <w:bookmarkEnd w:id="111"/>
      <w:r w:rsidRPr="005550BD">
        <w:rPr>
          <w:rFonts w:ascii="仿宋" w:eastAsia="仿宋" w:hAnsi="仿宋" w:hint="eastAsia"/>
          <w:color w:val="333333"/>
          <w:sz w:val="30"/>
          <w:szCs w:val="30"/>
        </w:rPr>
        <w:t>;未及时督促项目部消除高处作业无生命绳、无兜底安全网等事故隐患</w:t>
      </w:r>
      <w:bookmarkStart w:id="112" w:name="_ftnref41"/>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"_ftn41"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[41]</w:t>
      </w:r>
      <w:r w:rsidRPr="005550BD">
        <w:rPr>
          <w:rFonts w:ascii="仿宋" w:eastAsia="仿宋" w:hAnsi="仿宋" w:hint="eastAsia"/>
          <w:color w:val="333333"/>
          <w:sz w:val="30"/>
          <w:szCs w:val="30"/>
        </w:rPr>
        <w:fldChar w:fldCharType="end"/>
      </w:r>
      <w:bookmarkEnd w:id="112"/>
      <w:r w:rsidRPr="005550BD">
        <w:rPr>
          <w:rFonts w:ascii="仿宋" w:eastAsia="仿宋" w:hAnsi="仿宋" w:hint="eastAsia"/>
          <w:color w:val="333333"/>
          <w:sz w:val="30"/>
          <w:szCs w:val="30"/>
        </w:rPr>
        <w:t>，造成事故发生，</w:t>
      </w:r>
      <w:r w:rsidRPr="005550BD">
        <w:rPr>
          <w:rFonts w:ascii="仿宋" w:eastAsia="仿宋" w:hAnsi="仿宋" w:hint="eastAsia"/>
          <w:b/>
          <w:bCs/>
          <w:color w:val="333333"/>
          <w:sz w:val="30"/>
          <w:szCs w:val="30"/>
        </w:rPr>
        <w:t>对事故发生负有重要责任</w:t>
      </w:r>
      <w:r w:rsidRPr="005550BD">
        <w:rPr>
          <w:rFonts w:ascii="仿宋" w:eastAsia="仿宋" w:hAnsi="仿宋" w:hint="eastAsia"/>
          <w:color w:val="333333"/>
          <w:sz w:val="30"/>
          <w:szCs w:val="30"/>
        </w:rPr>
        <w:t>。</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4．广东电白建设集团有限公司。</w:t>
      </w:r>
      <w:r w:rsidRPr="005550BD">
        <w:rPr>
          <w:rFonts w:ascii="仿宋" w:eastAsia="仿宋" w:hAnsi="仿宋" w:hint="eastAsia"/>
          <w:color w:val="333333"/>
          <w:sz w:val="30"/>
          <w:szCs w:val="30"/>
        </w:rPr>
        <w:t>作为项目钢结构专业分包工程的承包单位，允许不具备资质的黎剑锋使用本企业的资质，以本企业的名义承揽工程</w:t>
      </w:r>
      <w:bookmarkStart w:id="113" w:name="_ftnref42"/>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"_ftn42"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[42]</w:t>
      </w:r>
      <w:r w:rsidRPr="005550BD">
        <w:rPr>
          <w:rFonts w:ascii="仿宋" w:eastAsia="仿宋" w:hAnsi="仿宋" w:hint="eastAsia"/>
          <w:color w:val="333333"/>
          <w:sz w:val="30"/>
          <w:szCs w:val="30"/>
        </w:rPr>
        <w:fldChar w:fldCharType="end"/>
      </w:r>
      <w:bookmarkEnd w:id="113"/>
      <w:r w:rsidRPr="005550BD">
        <w:rPr>
          <w:rFonts w:ascii="仿宋" w:eastAsia="仿宋" w:hAnsi="仿宋" w:hint="eastAsia"/>
          <w:color w:val="333333"/>
          <w:sz w:val="30"/>
          <w:szCs w:val="30"/>
        </w:rPr>
        <w:t>;在工程施工实际中只收取管理费，未按照法律法规规定和施工合同约定设置项目管理机构，未派出项目管理人员，未履行项目安全生产管理职责</w:t>
      </w:r>
      <w:bookmarkStart w:id="114" w:name="_ftnref43"/>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"_ftn43"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[43]</w:t>
      </w:r>
      <w:r w:rsidRPr="005550BD">
        <w:rPr>
          <w:rFonts w:ascii="仿宋" w:eastAsia="仿宋" w:hAnsi="仿宋" w:hint="eastAsia"/>
          <w:color w:val="333333"/>
          <w:sz w:val="30"/>
          <w:szCs w:val="30"/>
        </w:rPr>
        <w:fldChar w:fldCharType="end"/>
      </w:r>
      <w:bookmarkEnd w:id="114"/>
      <w:r w:rsidRPr="005550BD">
        <w:rPr>
          <w:rFonts w:ascii="仿宋" w:eastAsia="仿宋" w:hAnsi="仿宋" w:hint="eastAsia"/>
          <w:color w:val="333333"/>
          <w:sz w:val="30"/>
          <w:szCs w:val="30"/>
        </w:rPr>
        <w:t>，</w:t>
      </w:r>
      <w:r w:rsidRPr="005550BD">
        <w:rPr>
          <w:rFonts w:ascii="仿宋" w:eastAsia="仿宋" w:hAnsi="仿宋" w:hint="eastAsia"/>
          <w:b/>
          <w:bCs/>
          <w:color w:val="333333"/>
          <w:sz w:val="30"/>
          <w:szCs w:val="30"/>
        </w:rPr>
        <w:t>对事故发生负有重要责任。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5．广州市市政工程监理有限公司。</w:t>
      </w:r>
      <w:r w:rsidRPr="005550BD">
        <w:rPr>
          <w:rFonts w:ascii="仿宋" w:eastAsia="仿宋" w:hAnsi="仿宋" w:hint="eastAsia"/>
          <w:color w:val="333333"/>
          <w:sz w:val="30"/>
          <w:szCs w:val="30"/>
        </w:rPr>
        <w:t>作为监理单位，未按照《建设工程监理合同》约定配备足够的项目监理部人员，且项目监理部人员与合同约定不一致</w:t>
      </w:r>
      <w:bookmarkStart w:id="115" w:name="_ftnref44"/>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"_ftn44"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[44]</w:t>
      </w:r>
      <w:r w:rsidRPr="005550BD">
        <w:rPr>
          <w:rFonts w:ascii="仿宋" w:eastAsia="仿宋" w:hAnsi="仿宋" w:hint="eastAsia"/>
          <w:color w:val="333333"/>
          <w:sz w:val="30"/>
          <w:szCs w:val="30"/>
        </w:rPr>
        <w:fldChar w:fldCharType="end"/>
      </w:r>
      <w:bookmarkEnd w:id="115"/>
      <w:r w:rsidRPr="005550BD">
        <w:rPr>
          <w:rFonts w:ascii="仿宋" w:eastAsia="仿宋" w:hAnsi="仿宋" w:hint="eastAsia"/>
          <w:color w:val="333333"/>
          <w:sz w:val="30"/>
          <w:szCs w:val="30"/>
        </w:rPr>
        <w:t>；未按照《建设工程监理合同》约定派驻贺利军全程担任项目的总监理工程师，而是于2015年12月7日后指定不具备资格的晏有志作为总监理工程师负责项目监理部的管理工作</w:t>
      </w:r>
      <w:bookmarkStart w:id="116" w:name="_ftnref45"/>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"_ftn45"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[45]</w:t>
      </w:r>
      <w:r w:rsidRPr="005550BD">
        <w:rPr>
          <w:rFonts w:ascii="仿宋" w:eastAsia="仿宋" w:hAnsi="仿宋" w:hint="eastAsia"/>
          <w:color w:val="333333"/>
          <w:sz w:val="30"/>
          <w:szCs w:val="30"/>
        </w:rPr>
        <w:fldChar w:fldCharType="end"/>
      </w:r>
      <w:bookmarkEnd w:id="116"/>
      <w:r w:rsidRPr="005550BD">
        <w:rPr>
          <w:rFonts w:ascii="仿宋" w:eastAsia="仿宋" w:hAnsi="仿宋" w:hint="eastAsia"/>
          <w:color w:val="333333"/>
          <w:sz w:val="30"/>
          <w:szCs w:val="30"/>
        </w:rPr>
        <w:t>；对施工单位的违法违规施工行为，未及时有效制止和向主管部门报告</w:t>
      </w:r>
      <w:bookmarkStart w:id="117" w:name="_ftnref46"/>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"_ftn46"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[46]</w:t>
      </w:r>
      <w:r w:rsidRPr="005550BD">
        <w:rPr>
          <w:rFonts w:ascii="仿宋" w:eastAsia="仿宋" w:hAnsi="仿宋" w:hint="eastAsia"/>
          <w:color w:val="333333"/>
          <w:sz w:val="30"/>
          <w:szCs w:val="30"/>
        </w:rPr>
        <w:fldChar w:fldCharType="end"/>
      </w:r>
      <w:bookmarkEnd w:id="117"/>
      <w:r w:rsidRPr="005550BD">
        <w:rPr>
          <w:rFonts w:ascii="仿宋" w:eastAsia="仿宋" w:hAnsi="仿宋" w:hint="eastAsia"/>
          <w:color w:val="333333"/>
          <w:sz w:val="30"/>
          <w:szCs w:val="30"/>
        </w:rPr>
        <w:t>；</w:t>
      </w:r>
      <w:r w:rsidRPr="005550BD">
        <w:rPr>
          <w:rFonts w:ascii="仿宋" w:eastAsia="仿宋" w:hAnsi="仿宋" w:hint="eastAsia"/>
          <w:b/>
          <w:bCs/>
          <w:color w:val="333333"/>
          <w:sz w:val="30"/>
          <w:szCs w:val="30"/>
        </w:rPr>
        <w:t>对事故发生负有重要责任。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6．</w:t>
      </w:r>
      <w:proofErr w:type="gramStart"/>
      <w:r w:rsidRPr="005550BD">
        <w:rPr>
          <w:rFonts w:ascii="仿宋" w:eastAsia="仿宋" w:hAnsi="仿宋" w:hint="eastAsia"/>
          <w:b/>
          <w:bCs/>
          <w:color w:val="333333"/>
          <w:sz w:val="30"/>
          <w:szCs w:val="30"/>
        </w:rPr>
        <w:t>广州环投从化</w:t>
      </w:r>
      <w:proofErr w:type="gramEnd"/>
      <w:r w:rsidRPr="005550BD">
        <w:rPr>
          <w:rFonts w:ascii="仿宋" w:eastAsia="仿宋" w:hAnsi="仿宋" w:hint="eastAsia"/>
          <w:b/>
          <w:bCs/>
          <w:color w:val="333333"/>
          <w:sz w:val="30"/>
          <w:szCs w:val="30"/>
        </w:rPr>
        <w:t>环保能源有限公司。</w:t>
      </w:r>
      <w:r w:rsidRPr="005550BD">
        <w:rPr>
          <w:rFonts w:ascii="仿宋" w:eastAsia="仿宋" w:hAnsi="仿宋" w:hint="eastAsia"/>
          <w:color w:val="333333"/>
          <w:sz w:val="30"/>
          <w:szCs w:val="30"/>
        </w:rPr>
        <w:t>作为该项目的建设单位，在未申请取得施工许可证之前，提前要求开始施工</w:t>
      </w:r>
      <w:bookmarkStart w:id="118" w:name="_ftnref47"/>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"_ftn47"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[47]</w:t>
      </w:r>
      <w:r w:rsidRPr="005550BD">
        <w:rPr>
          <w:rFonts w:ascii="仿宋" w:eastAsia="仿宋" w:hAnsi="仿宋" w:hint="eastAsia"/>
          <w:color w:val="333333"/>
          <w:sz w:val="30"/>
          <w:szCs w:val="30"/>
        </w:rPr>
        <w:fldChar w:fldCharType="end"/>
      </w:r>
      <w:bookmarkEnd w:id="118"/>
      <w:r w:rsidRPr="005550BD">
        <w:rPr>
          <w:rFonts w:ascii="仿宋" w:eastAsia="仿宋" w:hAnsi="仿宋" w:hint="eastAsia"/>
          <w:color w:val="333333"/>
          <w:sz w:val="30"/>
          <w:szCs w:val="30"/>
        </w:rPr>
        <w:t>；在向住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办理报建或</w:t>
      </w:r>
      <w:proofErr w:type="gramStart"/>
      <w:r w:rsidRPr="005550BD">
        <w:rPr>
          <w:rFonts w:ascii="仿宋" w:eastAsia="仿宋" w:hAnsi="仿宋" w:hint="eastAsia"/>
          <w:color w:val="333333"/>
          <w:sz w:val="30"/>
          <w:szCs w:val="30"/>
        </w:rPr>
        <w:t>报监手续</w:t>
      </w:r>
      <w:proofErr w:type="gramEnd"/>
      <w:r w:rsidRPr="005550BD">
        <w:rPr>
          <w:rFonts w:ascii="仿宋" w:eastAsia="仿宋" w:hAnsi="仿宋" w:hint="eastAsia"/>
          <w:color w:val="333333"/>
          <w:sz w:val="30"/>
          <w:szCs w:val="30"/>
        </w:rPr>
        <w:t>时，未提供危险性较大分部分项工程清单</w:t>
      </w:r>
      <w:bookmarkStart w:id="119" w:name="_ftnref48"/>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"_ftn48"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[48]</w:t>
      </w:r>
      <w:r w:rsidRPr="005550BD">
        <w:rPr>
          <w:rFonts w:ascii="仿宋" w:eastAsia="仿宋" w:hAnsi="仿宋" w:hint="eastAsia"/>
          <w:color w:val="333333"/>
          <w:sz w:val="30"/>
          <w:szCs w:val="30"/>
        </w:rPr>
        <w:fldChar w:fldCharType="end"/>
      </w:r>
      <w:bookmarkEnd w:id="119"/>
      <w:r w:rsidRPr="005550BD">
        <w:rPr>
          <w:rFonts w:ascii="仿宋" w:eastAsia="仿宋" w:hAnsi="仿宋" w:hint="eastAsia"/>
          <w:color w:val="333333"/>
          <w:sz w:val="30"/>
          <w:szCs w:val="30"/>
        </w:rPr>
        <w:t>；对于监理单位派出进场的监理人员不符合合同要求的问题把关不严，在要求监理单位</w:t>
      </w:r>
      <w:proofErr w:type="gramStart"/>
      <w:r w:rsidRPr="005550BD">
        <w:rPr>
          <w:rFonts w:ascii="仿宋" w:eastAsia="仿宋" w:hAnsi="仿宋" w:hint="eastAsia"/>
          <w:color w:val="333333"/>
          <w:sz w:val="30"/>
          <w:szCs w:val="30"/>
        </w:rPr>
        <w:t>更换总</w:t>
      </w:r>
      <w:proofErr w:type="gramEnd"/>
      <w:r w:rsidRPr="005550BD">
        <w:rPr>
          <w:rFonts w:ascii="仿宋" w:eastAsia="仿宋" w:hAnsi="仿宋" w:hint="eastAsia"/>
          <w:color w:val="333333"/>
          <w:sz w:val="30"/>
          <w:szCs w:val="30"/>
        </w:rPr>
        <w:t>监理工程师后未对新担任总监理工程师人员资格进行审查，同时，对监理单位和总承包单</w:t>
      </w:r>
      <w:r w:rsidRPr="005550BD">
        <w:rPr>
          <w:rFonts w:ascii="仿宋" w:eastAsia="仿宋" w:hAnsi="仿宋" w:hint="eastAsia"/>
          <w:color w:val="333333"/>
          <w:sz w:val="30"/>
          <w:szCs w:val="30"/>
        </w:rPr>
        <w:lastRenderedPageBreak/>
        <w:t>位现场监督不力问题未进行有效督促整改，2017年3月21日，监理单位在例会上提出了钢结构高处作业关于安全兜底网、安全带、现场监督的问题，建设单位</w:t>
      </w:r>
      <w:proofErr w:type="gramStart"/>
      <w:r w:rsidRPr="005550BD">
        <w:rPr>
          <w:rFonts w:ascii="仿宋" w:eastAsia="仿宋" w:hAnsi="仿宋" w:hint="eastAsia"/>
          <w:color w:val="333333"/>
          <w:sz w:val="30"/>
          <w:szCs w:val="30"/>
        </w:rPr>
        <w:t>参会但</w:t>
      </w:r>
      <w:proofErr w:type="gramEnd"/>
      <w:r w:rsidRPr="005550BD">
        <w:rPr>
          <w:rFonts w:ascii="仿宋" w:eastAsia="仿宋" w:hAnsi="仿宋" w:hint="eastAsia"/>
          <w:color w:val="333333"/>
          <w:sz w:val="30"/>
          <w:szCs w:val="30"/>
        </w:rPr>
        <w:t>未采取有效措施督促监理单位和总承包单位落实高处作业的防护措施</w:t>
      </w:r>
      <w:bookmarkStart w:id="120" w:name="_ftnref49"/>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"_ftn49"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[49]</w:t>
      </w:r>
      <w:r w:rsidRPr="005550BD">
        <w:rPr>
          <w:rFonts w:ascii="仿宋" w:eastAsia="仿宋" w:hAnsi="仿宋" w:hint="eastAsia"/>
          <w:color w:val="333333"/>
          <w:sz w:val="30"/>
          <w:szCs w:val="30"/>
        </w:rPr>
        <w:fldChar w:fldCharType="end"/>
      </w:r>
      <w:bookmarkEnd w:id="120"/>
      <w:r w:rsidRPr="005550BD">
        <w:rPr>
          <w:rFonts w:ascii="仿宋" w:eastAsia="仿宋" w:hAnsi="仿宋" w:hint="eastAsia"/>
          <w:color w:val="333333"/>
          <w:sz w:val="30"/>
          <w:szCs w:val="30"/>
        </w:rPr>
        <w:t>；</w:t>
      </w:r>
      <w:r w:rsidRPr="005550BD">
        <w:rPr>
          <w:rFonts w:ascii="仿宋" w:eastAsia="仿宋" w:hAnsi="仿宋" w:hint="eastAsia"/>
          <w:b/>
          <w:bCs/>
          <w:color w:val="333333"/>
          <w:sz w:val="30"/>
          <w:szCs w:val="30"/>
        </w:rPr>
        <w:t>对事故发生负有重要责任。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7．广州市市政实业有限公司。</w:t>
      </w:r>
      <w:r w:rsidRPr="005550BD">
        <w:rPr>
          <w:rFonts w:ascii="仿宋" w:eastAsia="仿宋" w:hAnsi="仿宋" w:hint="eastAsia"/>
          <w:color w:val="333333"/>
          <w:sz w:val="30"/>
          <w:szCs w:val="30"/>
        </w:rPr>
        <w:t>项目劳务分包单位，允许不具备资质的黎剑锋使用本企业的资质，以本企业的名义承揽工程</w:t>
      </w:r>
      <w:bookmarkStart w:id="121" w:name="_ftnref50"/>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"_ftn50"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[50]</w:t>
      </w:r>
      <w:r w:rsidRPr="005550BD">
        <w:rPr>
          <w:rFonts w:ascii="仿宋" w:eastAsia="仿宋" w:hAnsi="仿宋" w:hint="eastAsia"/>
          <w:color w:val="333333"/>
          <w:sz w:val="30"/>
          <w:szCs w:val="30"/>
        </w:rPr>
        <w:fldChar w:fldCharType="end"/>
      </w:r>
      <w:bookmarkEnd w:id="121"/>
      <w:r w:rsidRPr="005550BD">
        <w:rPr>
          <w:rFonts w:ascii="仿宋" w:eastAsia="仿宋" w:hAnsi="仿宋" w:hint="eastAsia"/>
          <w:color w:val="333333"/>
          <w:sz w:val="30"/>
          <w:szCs w:val="30"/>
        </w:rPr>
        <w:t>，</w:t>
      </w:r>
      <w:r w:rsidRPr="005550BD">
        <w:rPr>
          <w:rFonts w:ascii="仿宋" w:eastAsia="仿宋" w:hAnsi="仿宋" w:hint="eastAsia"/>
          <w:b/>
          <w:bCs/>
          <w:color w:val="333333"/>
          <w:sz w:val="30"/>
          <w:szCs w:val="30"/>
        </w:rPr>
        <w:t>对出借资质的违法行为负有责任。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8．广州市建筑集团有限公司。</w:t>
      </w:r>
      <w:r w:rsidRPr="005550BD">
        <w:rPr>
          <w:rFonts w:ascii="仿宋" w:eastAsia="仿宋" w:hAnsi="仿宋" w:hint="eastAsia"/>
          <w:color w:val="333333"/>
          <w:sz w:val="30"/>
          <w:szCs w:val="30"/>
        </w:rPr>
        <w:t>项目总承包上级单位，未严格落实安全生产责任制，对下属单位出借资质等违法经营业务行为失察</w:t>
      </w:r>
      <w:bookmarkStart w:id="122" w:name="_ftnref51"/>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"_ftn51"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[51]</w:t>
      </w:r>
      <w:r w:rsidRPr="005550BD">
        <w:rPr>
          <w:rFonts w:ascii="仿宋" w:eastAsia="仿宋" w:hAnsi="仿宋" w:hint="eastAsia"/>
          <w:color w:val="333333"/>
          <w:sz w:val="30"/>
          <w:szCs w:val="30"/>
        </w:rPr>
        <w:fldChar w:fldCharType="end"/>
      </w:r>
      <w:bookmarkEnd w:id="122"/>
      <w:r w:rsidRPr="005550BD">
        <w:rPr>
          <w:rFonts w:ascii="仿宋" w:eastAsia="仿宋" w:hAnsi="仿宋" w:hint="eastAsia"/>
          <w:color w:val="333333"/>
          <w:sz w:val="30"/>
          <w:szCs w:val="30"/>
        </w:rPr>
        <w:t>；对下属单位安全生产监督检查以及执行安全生产法律法规督促不到位，</w:t>
      </w:r>
      <w:r w:rsidRPr="005550BD">
        <w:rPr>
          <w:rFonts w:ascii="仿宋" w:eastAsia="仿宋" w:hAnsi="仿宋" w:hint="eastAsia"/>
          <w:b/>
          <w:bCs/>
          <w:color w:val="333333"/>
          <w:sz w:val="30"/>
          <w:szCs w:val="30"/>
        </w:rPr>
        <w:t>对下属单位的违法行为负有管理责任。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9．广州市环保投资集团有限公司。</w:t>
      </w:r>
      <w:r w:rsidRPr="005550BD">
        <w:rPr>
          <w:rFonts w:ascii="仿宋" w:eastAsia="仿宋" w:hAnsi="仿宋" w:hint="eastAsia"/>
          <w:color w:val="333333"/>
          <w:sz w:val="30"/>
          <w:szCs w:val="30"/>
        </w:rPr>
        <w:t>项目建设上级单位，未严格落实安全生产责任制，对下属单位（即该项目的建设单位）未取得施工许可证提前施工，报建</w:t>
      </w:r>
      <w:proofErr w:type="gramStart"/>
      <w:r w:rsidRPr="005550BD">
        <w:rPr>
          <w:rFonts w:ascii="仿宋" w:eastAsia="仿宋" w:hAnsi="仿宋" w:hint="eastAsia"/>
          <w:color w:val="333333"/>
          <w:sz w:val="30"/>
          <w:szCs w:val="30"/>
        </w:rPr>
        <w:t>或报监时</w:t>
      </w:r>
      <w:proofErr w:type="gramEnd"/>
      <w:r w:rsidRPr="005550BD">
        <w:rPr>
          <w:rFonts w:ascii="仿宋" w:eastAsia="仿宋" w:hAnsi="仿宋" w:hint="eastAsia"/>
          <w:color w:val="333333"/>
          <w:sz w:val="30"/>
          <w:szCs w:val="30"/>
        </w:rPr>
        <w:t>未提供危险性较大的分部分项工程清单等违法行为失察</w:t>
      </w:r>
      <w:bookmarkStart w:id="123" w:name="_ftnref52"/>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"_ftn52"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[52]</w:t>
      </w:r>
      <w:r w:rsidRPr="005550BD">
        <w:rPr>
          <w:rFonts w:ascii="仿宋" w:eastAsia="仿宋" w:hAnsi="仿宋" w:hint="eastAsia"/>
          <w:color w:val="333333"/>
          <w:sz w:val="30"/>
          <w:szCs w:val="30"/>
        </w:rPr>
        <w:fldChar w:fldCharType="end"/>
      </w:r>
      <w:bookmarkEnd w:id="123"/>
      <w:r w:rsidRPr="005550BD">
        <w:rPr>
          <w:rFonts w:ascii="仿宋" w:eastAsia="仿宋" w:hAnsi="仿宋" w:hint="eastAsia"/>
          <w:color w:val="333333"/>
          <w:sz w:val="30"/>
          <w:szCs w:val="30"/>
        </w:rPr>
        <w:t>；对下属单位安全生产监督检查以及执行安全生产法律法规督促不到位，</w:t>
      </w:r>
      <w:r w:rsidRPr="005550BD">
        <w:rPr>
          <w:rFonts w:ascii="仿宋" w:eastAsia="仿宋" w:hAnsi="仿宋" w:hint="eastAsia"/>
          <w:b/>
          <w:bCs/>
          <w:color w:val="333333"/>
          <w:sz w:val="30"/>
          <w:szCs w:val="30"/>
        </w:rPr>
        <w:t>对下属单位的违法行为负有管理责任。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24" w:name="_Toc495558695"/>
      <w:r w:rsidRPr="005550BD">
        <w:rPr>
          <w:rFonts w:ascii="仿宋" w:eastAsia="仿宋" w:hAnsi="仿宋" w:hint="eastAsia"/>
          <w:b/>
          <w:bCs/>
          <w:color w:val="333333"/>
          <w:sz w:val="30"/>
          <w:szCs w:val="30"/>
        </w:rPr>
        <w:t>（二）从化区及从化区有关部门。</w:t>
      </w:r>
      <w:bookmarkEnd w:id="124"/>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1.从化区党委、政府。</w:t>
      </w:r>
      <w:r w:rsidRPr="005550BD">
        <w:rPr>
          <w:rFonts w:ascii="仿宋" w:eastAsia="仿宋" w:hAnsi="仿宋" w:hint="eastAsia"/>
          <w:color w:val="333333"/>
          <w:sz w:val="30"/>
          <w:szCs w:val="30"/>
        </w:rPr>
        <w:t>落实安全生产责任制及监管制度不到位，支持、</w:t>
      </w:r>
      <w:proofErr w:type="gramStart"/>
      <w:r w:rsidRPr="005550BD">
        <w:rPr>
          <w:rFonts w:ascii="仿宋" w:eastAsia="仿宋" w:hAnsi="仿宋" w:hint="eastAsia"/>
          <w:color w:val="333333"/>
          <w:sz w:val="30"/>
          <w:szCs w:val="30"/>
        </w:rPr>
        <w:t>督促住建部门</w:t>
      </w:r>
      <w:proofErr w:type="gramEnd"/>
      <w:r w:rsidRPr="005550BD">
        <w:rPr>
          <w:rFonts w:ascii="仿宋" w:eastAsia="仿宋" w:hAnsi="仿宋" w:hint="eastAsia"/>
          <w:color w:val="333333"/>
          <w:sz w:val="30"/>
          <w:szCs w:val="30"/>
        </w:rPr>
        <w:t>依法履行安全生产监督管理职责不到位，</w:t>
      </w:r>
      <w:r w:rsidRPr="005550BD">
        <w:rPr>
          <w:rFonts w:ascii="仿宋" w:eastAsia="仿宋" w:hAnsi="仿宋" w:hint="eastAsia"/>
          <w:color w:val="333333"/>
          <w:sz w:val="30"/>
          <w:szCs w:val="30"/>
        </w:rPr>
        <w:lastRenderedPageBreak/>
        <w:t>未及时发现、协调、解决住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安全生产监督工作存在的问题，对住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安全生产监督工作存在的问题失察失管。</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2.从化区住建局。</w:t>
      </w:r>
      <w:r w:rsidRPr="005550BD">
        <w:rPr>
          <w:rFonts w:ascii="仿宋" w:eastAsia="仿宋" w:hAnsi="仿宋" w:hint="eastAsia"/>
          <w:color w:val="333333"/>
          <w:sz w:val="30"/>
          <w:szCs w:val="30"/>
        </w:rPr>
        <w:t>未全面落实对建筑行业安全生产监督职责，对重点建设项目监管不到位，对下属质安站的质量安全监督工作缺乏规范指导，监督检查不到位；对区质安站履行安全监管职责不到位失察。</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3.从化区建设工程质量安全监督站。</w:t>
      </w:r>
      <w:r w:rsidRPr="005550BD">
        <w:rPr>
          <w:rFonts w:ascii="仿宋" w:eastAsia="仿宋" w:hAnsi="仿宋" w:hint="eastAsia"/>
          <w:color w:val="333333"/>
          <w:sz w:val="30"/>
          <w:szCs w:val="30"/>
        </w:rPr>
        <w:t>在本次事故前未正确履行职责，未依法依规采取监管措施督促事故单位消除生产安全事故隐患，监管执法不严，监管工作流于形式；存在工作人员收受施工单位礼品礼金、接受吃请等违反廉政纪律规定的行为。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Chars="200" w:firstLine="600"/>
        <w:rPr>
          <w:rFonts w:ascii="仿宋" w:eastAsia="仿宋" w:hAnsi="仿宋"/>
          <w:color w:val="333333"/>
          <w:sz w:val="30"/>
          <w:szCs w:val="30"/>
        </w:rPr>
      </w:pPr>
      <w:bookmarkStart w:id="125" w:name="_Toc495558696"/>
      <w:r w:rsidRPr="005550BD">
        <w:rPr>
          <w:rFonts w:ascii="仿宋" w:eastAsia="仿宋" w:hAnsi="仿宋" w:hint="eastAsia"/>
          <w:color w:val="333333"/>
          <w:sz w:val="30"/>
          <w:szCs w:val="30"/>
        </w:rPr>
        <w:t>六、对有关责任人员和单位的处理意见</w:t>
      </w:r>
      <w:bookmarkEnd w:id="125"/>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根据事故原因调查和事故责任认定，依据有关法律法规和党纪政纪规定，对事故有关责任人员和责任单位提出处理意见：</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一是刑事责任追究方面：</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检察机关目前已批准对17名涉嫌犯罪的企业人员执行逮捕；事故调查组另建议司法机关对5名监管责任人员追究其刑事责任。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二是党纪政纪处分和问</w:t>
      </w:r>
      <w:proofErr w:type="gramStart"/>
      <w:r w:rsidRPr="005550BD">
        <w:rPr>
          <w:rFonts w:ascii="仿宋" w:eastAsia="仿宋" w:hAnsi="仿宋" w:hint="eastAsia"/>
          <w:b/>
          <w:bCs/>
          <w:color w:val="333333"/>
          <w:sz w:val="30"/>
          <w:szCs w:val="30"/>
        </w:rPr>
        <w:t>责建议</w:t>
      </w:r>
      <w:proofErr w:type="gramEnd"/>
      <w:r w:rsidRPr="005550BD">
        <w:rPr>
          <w:rFonts w:ascii="仿宋" w:eastAsia="仿宋" w:hAnsi="仿宋" w:hint="eastAsia"/>
          <w:b/>
          <w:bCs/>
          <w:color w:val="333333"/>
          <w:sz w:val="30"/>
          <w:szCs w:val="30"/>
        </w:rPr>
        <w:t>方面：</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事故调查组对18名企业人员和6名从化区党委政府及部门责任人员共24人提出了处理意见。</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lastRenderedPageBreak/>
        <w:t>对12名企业人员和4名监管责任人员建议给予党纪政纪处分（行政撤职和撤销党内职务2人、行政撤职4人、降级1人、记大过4人、记过5人），其中进行党内严重警告8人；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对1名监管责任人员建议由纪律检查机关进行诫勉谈话；</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对3名企业人员建议由企业根据内部管理规定处理；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对3名企业人员和1名监管责任人员建议</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书面检查。</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三是行政处罚方面：</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事故调查组建议对5家企业、6名人员的违法违规行为分别给予行政处罚。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四是其他方面：</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事故调查组建议责成广州市建筑集团、广州市环保投资集团、从化区党委政府、从化区住建局</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深刻检查,同时建议对符合安全生产“一票否决”的单位和领导干部落实否决措施。</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26" w:name="_Toc495558697"/>
      <w:r w:rsidRPr="005550BD">
        <w:rPr>
          <w:rFonts w:ascii="仿宋" w:eastAsia="仿宋" w:hAnsi="仿宋" w:hint="eastAsia"/>
          <w:b/>
          <w:bCs/>
          <w:color w:val="333333"/>
          <w:sz w:val="30"/>
          <w:szCs w:val="30"/>
        </w:rPr>
        <w:t>（一）事故相关单位（35人）。</w:t>
      </w:r>
      <w:bookmarkEnd w:id="126"/>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1．司法机关追究刑事责任人员（17人）。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w:t>
      </w:r>
      <w:r w:rsidRPr="005550BD">
        <w:rPr>
          <w:rFonts w:ascii="仿宋" w:eastAsia="仿宋" w:hAnsi="仿宋" w:hint="eastAsia"/>
          <w:color w:val="333333"/>
          <w:sz w:val="30"/>
          <w:szCs w:val="30"/>
        </w:rPr>
        <w:t>曾利春，群众，土建总承包工程项目中钢结构安装工程实际承包方的主要负责人，因涉嫌刑事犯罪，2017年4月28日被从化区人民检察院批准逮捕。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w:t>
      </w:r>
      <w:r w:rsidRPr="005550BD">
        <w:rPr>
          <w:rFonts w:ascii="仿宋" w:eastAsia="仿宋" w:hAnsi="仿宋" w:hint="eastAsia"/>
          <w:color w:val="333333"/>
          <w:sz w:val="30"/>
          <w:szCs w:val="30"/>
        </w:rPr>
        <w:t>黄叶喜，群众，曾利春安排在钢结构安装工程的施工现场管理和后勤保障人员，因涉嫌刑事犯罪，2017年4月28日被从化区人民检察院批准逮捕。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（3）</w:t>
      </w:r>
      <w:r w:rsidRPr="005550BD">
        <w:rPr>
          <w:rFonts w:ascii="仿宋" w:eastAsia="仿宋" w:hAnsi="仿宋" w:hint="eastAsia"/>
          <w:color w:val="333333"/>
          <w:sz w:val="30"/>
          <w:szCs w:val="30"/>
        </w:rPr>
        <w:t>杨培军，群众，曾利春安排在钢结构安装工程的施工班组长，因涉嫌刑事犯罪，2017年4月28日被从化区人民检察院批准逮捕。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w:t>
      </w:r>
      <w:r w:rsidRPr="005550BD">
        <w:rPr>
          <w:rFonts w:ascii="仿宋" w:eastAsia="仿宋" w:hAnsi="仿宋" w:hint="eastAsia"/>
          <w:color w:val="333333"/>
          <w:sz w:val="30"/>
          <w:szCs w:val="30"/>
        </w:rPr>
        <w:t>李应宏，群众，曾利春安排在钢结构安装工程的后勤保障和技术人员，因涉嫌刑事犯罪，2017年4月28日被从化区人民检察院批准逮捕。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（5）</w:t>
      </w:r>
      <w:r w:rsidRPr="005550BD">
        <w:rPr>
          <w:rFonts w:ascii="仿宋" w:eastAsia="仿宋" w:hAnsi="仿宋" w:hint="eastAsia"/>
          <w:color w:val="333333"/>
          <w:sz w:val="30"/>
          <w:szCs w:val="30"/>
        </w:rPr>
        <w:t>黎剑锋，群众，土建总承包工程项目实际承包人，因涉嫌刑事犯罪，2017年5月19日被市检察院批准逮捕。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（6）</w:t>
      </w:r>
      <w:r w:rsidRPr="005550BD">
        <w:rPr>
          <w:rFonts w:ascii="仿宋" w:eastAsia="仿宋" w:hAnsi="仿宋" w:hint="eastAsia"/>
          <w:color w:val="333333"/>
          <w:sz w:val="30"/>
          <w:szCs w:val="30"/>
        </w:rPr>
        <w:t>朱俊宇，中共党员，黎剑锋安排在土建总承包工程项目的行政负责人，因涉嫌刑事犯罪，2017年4月28日被从化区人民检察院批准逮捕，建议所在党组织给予其开除党籍处分。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（7）</w:t>
      </w:r>
      <w:r w:rsidRPr="005550BD">
        <w:rPr>
          <w:rFonts w:ascii="仿宋" w:eastAsia="仿宋" w:hAnsi="仿宋" w:hint="eastAsia"/>
          <w:color w:val="333333"/>
          <w:sz w:val="30"/>
          <w:szCs w:val="30"/>
        </w:rPr>
        <w:t>杨建生，群众，黎剑锋安排在土建总承包工程项目的总工、技术负责人，因涉嫌刑事犯罪，2017年4月28日被从化区人民检察院批准逮捕。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（8）</w:t>
      </w:r>
      <w:r w:rsidRPr="005550BD">
        <w:rPr>
          <w:rFonts w:ascii="仿宋" w:eastAsia="仿宋" w:hAnsi="仿宋" w:hint="eastAsia"/>
          <w:color w:val="333333"/>
          <w:sz w:val="30"/>
          <w:szCs w:val="30"/>
        </w:rPr>
        <w:t>李培荣，群众，黎剑锋安排在土建总承包工程项目的副总工，因涉嫌刑事犯罪，2017年4月28日被从化区人民检察院批准逮捕。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（9）</w:t>
      </w:r>
      <w:r w:rsidRPr="005550BD">
        <w:rPr>
          <w:rFonts w:ascii="仿宋" w:eastAsia="仿宋" w:hAnsi="仿宋" w:hint="eastAsia"/>
          <w:color w:val="333333"/>
          <w:sz w:val="30"/>
          <w:szCs w:val="30"/>
        </w:rPr>
        <w:t>吴锐彬，中共党员，市政集团派驻土建总承包工程项目执行经理，因涉嫌刑事犯罪，2017年4月28日被从化市检察院批准逮捕，建议所在党组织给予其开除党籍处分。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（10）</w:t>
      </w:r>
      <w:r w:rsidRPr="005550BD">
        <w:rPr>
          <w:rFonts w:ascii="仿宋" w:eastAsia="仿宋" w:hAnsi="仿宋" w:hint="eastAsia"/>
          <w:color w:val="333333"/>
          <w:sz w:val="30"/>
          <w:szCs w:val="30"/>
        </w:rPr>
        <w:t>郑志鹏，共青团员，市政集团派驻土建总承包工程项目部安全员，因涉嫌刑事犯罪，2017年4月28日被从化区人民检察院批准逮捕。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（11）</w:t>
      </w:r>
      <w:r w:rsidRPr="005550BD">
        <w:rPr>
          <w:rFonts w:ascii="仿宋" w:eastAsia="仿宋" w:hAnsi="仿宋" w:hint="eastAsia"/>
          <w:color w:val="333333"/>
          <w:sz w:val="30"/>
          <w:szCs w:val="30"/>
        </w:rPr>
        <w:t>彭伟海，中共党员，市政建筑分公司党支部书记、总经理、安全生产第一责任人，因涉嫌刑事犯罪，2017年6月20日被市检察院批准逮捕，建议所在党组织给予其开除党籍处分。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（12）</w:t>
      </w:r>
      <w:r w:rsidRPr="005550BD">
        <w:rPr>
          <w:rFonts w:ascii="仿宋" w:eastAsia="仿宋" w:hAnsi="仿宋" w:hint="eastAsia"/>
          <w:color w:val="333333"/>
          <w:sz w:val="30"/>
          <w:szCs w:val="30"/>
        </w:rPr>
        <w:t>冯文辉，群众，原市政建筑分公司总经理助理，因涉嫌刑事犯罪，2017年7月20日被市检察院批准逮捕。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（13）</w:t>
      </w:r>
      <w:r w:rsidRPr="005550BD">
        <w:rPr>
          <w:rFonts w:ascii="仿宋" w:eastAsia="仿宋" w:hAnsi="仿宋" w:hint="eastAsia"/>
          <w:color w:val="333333"/>
          <w:sz w:val="30"/>
          <w:szCs w:val="30"/>
        </w:rPr>
        <w:t>钟学斌，群众，市政建筑分公司市场拓展部经理，因涉嫌刑事犯罪，2017年6月19日被市检察院批准逮捕。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（14）</w:t>
      </w:r>
      <w:r w:rsidRPr="005550BD">
        <w:rPr>
          <w:rFonts w:ascii="仿宋" w:eastAsia="仿宋" w:hAnsi="仿宋" w:hint="eastAsia"/>
          <w:color w:val="333333"/>
          <w:sz w:val="30"/>
          <w:szCs w:val="30"/>
        </w:rPr>
        <w:t>黄伟健，群众，电白集团副总经理，因涉嫌刑事犯罪，2017年4月28日被从化区人民检察院批准逮捕。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（15）</w:t>
      </w:r>
      <w:r w:rsidRPr="005550BD">
        <w:rPr>
          <w:rFonts w:ascii="仿宋" w:eastAsia="仿宋" w:hAnsi="仿宋" w:hint="eastAsia"/>
          <w:color w:val="333333"/>
          <w:sz w:val="30"/>
          <w:szCs w:val="30"/>
        </w:rPr>
        <w:t>晏有志，群众，广州市市政工程监理有限公司安排在土建总承包工程项目监理部的实际负责人，因涉嫌刑事犯罪，2017年4月28日被从化区人民检察院批准逮捕。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（16）</w:t>
      </w:r>
      <w:r w:rsidRPr="005550BD">
        <w:rPr>
          <w:rFonts w:ascii="仿宋" w:eastAsia="仿宋" w:hAnsi="仿宋" w:hint="eastAsia"/>
          <w:color w:val="333333"/>
          <w:sz w:val="30"/>
          <w:szCs w:val="30"/>
        </w:rPr>
        <w:t>曾亮，群众，广州市市政工程监理有限公司安排在土建总承包工程项目现场负责安全的专项监理工程师，因涉嫌刑事犯罪，2017年4月28日被从化区人民检察院批准逮捕。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（17）</w:t>
      </w:r>
      <w:r w:rsidRPr="005550BD">
        <w:rPr>
          <w:rFonts w:ascii="仿宋" w:eastAsia="仿宋" w:hAnsi="仿宋" w:hint="eastAsia"/>
          <w:color w:val="333333"/>
          <w:sz w:val="30"/>
          <w:szCs w:val="30"/>
        </w:rPr>
        <w:t>孟广伦，群众，</w:t>
      </w:r>
      <w:proofErr w:type="gramStart"/>
      <w:r w:rsidRPr="005550BD">
        <w:rPr>
          <w:rFonts w:ascii="仿宋" w:eastAsia="仿宋" w:hAnsi="仿宋" w:hint="eastAsia"/>
          <w:color w:val="333333"/>
          <w:sz w:val="30"/>
          <w:szCs w:val="30"/>
        </w:rPr>
        <w:t>广州环投从化</w:t>
      </w:r>
      <w:proofErr w:type="gramEnd"/>
      <w:r w:rsidRPr="005550BD">
        <w:rPr>
          <w:rFonts w:ascii="仿宋" w:eastAsia="仿宋" w:hAnsi="仿宋" w:hint="eastAsia"/>
          <w:color w:val="333333"/>
          <w:sz w:val="30"/>
          <w:szCs w:val="30"/>
        </w:rPr>
        <w:t>环保能源有限公司总经理，因涉嫌刑事犯罪，2017年5月12日被市检察院批准逮捕。</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2．给予党纪政纪处分人员（12人）。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（18）</w:t>
      </w:r>
      <w:r w:rsidRPr="005550BD">
        <w:rPr>
          <w:rFonts w:ascii="仿宋" w:eastAsia="仿宋" w:hAnsi="仿宋" w:hint="eastAsia"/>
          <w:color w:val="333333"/>
          <w:sz w:val="30"/>
          <w:szCs w:val="30"/>
        </w:rPr>
        <w:t>苏穗东，中共党员，市政建筑分公司党支部纪律委员、宣传委员，市政建筑分公司副总经理，分管技术、安全生产管理工作，未组织研究和协调解决备案项目经理长期</w:t>
      </w:r>
      <w:proofErr w:type="gramStart"/>
      <w:r w:rsidRPr="005550BD">
        <w:rPr>
          <w:rFonts w:ascii="仿宋" w:eastAsia="仿宋" w:hAnsi="仿宋" w:hint="eastAsia"/>
          <w:color w:val="333333"/>
          <w:sz w:val="30"/>
          <w:szCs w:val="30"/>
        </w:rPr>
        <w:t>不</w:t>
      </w:r>
      <w:proofErr w:type="gramEnd"/>
      <w:r w:rsidRPr="005550BD">
        <w:rPr>
          <w:rFonts w:ascii="仿宋" w:eastAsia="仿宋" w:hAnsi="仿宋" w:hint="eastAsia"/>
          <w:color w:val="333333"/>
          <w:sz w:val="30"/>
          <w:szCs w:val="30"/>
        </w:rPr>
        <w:t>在岗履行职责、项目专职安全员配备不足等问题，对施工现场安全和技术管理缺失等违法违规问题失察失管，未能及时督促项目部排查和消除事故隐患，对事故发生负有直接领导责任。建议给予其行政撤职、撤销党内职务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（19）</w:t>
      </w:r>
      <w:r w:rsidRPr="005550BD">
        <w:rPr>
          <w:rFonts w:ascii="仿宋" w:eastAsia="仿宋" w:hAnsi="仿宋" w:hint="eastAsia"/>
          <w:color w:val="333333"/>
          <w:sz w:val="30"/>
          <w:szCs w:val="30"/>
        </w:rPr>
        <w:t>戴晓鹏，中共党员，市政建筑分公司副总经理，项目确定分包单位期间，时任经营部经理，未能依法履行岗位安全生产管理职责，对分包工程实际承包人资质审核把关不严。对事故发生负有重要管理责任。建议给予其行政降级、党内严重警告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（20）</w:t>
      </w:r>
      <w:r w:rsidRPr="005550BD">
        <w:rPr>
          <w:rFonts w:ascii="仿宋" w:eastAsia="仿宋" w:hAnsi="仿宋" w:hint="eastAsia"/>
          <w:color w:val="333333"/>
          <w:sz w:val="30"/>
          <w:szCs w:val="30"/>
        </w:rPr>
        <w:t>尹志权，中共党员，市政建筑分公司工程和</w:t>
      </w:r>
      <w:proofErr w:type="gramStart"/>
      <w:r w:rsidRPr="005550BD">
        <w:rPr>
          <w:rFonts w:ascii="仿宋" w:eastAsia="仿宋" w:hAnsi="仿宋" w:hint="eastAsia"/>
          <w:color w:val="333333"/>
          <w:sz w:val="30"/>
          <w:szCs w:val="30"/>
        </w:rPr>
        <w:t>质安</w:t>
      </w:r>
      <w:proofErr w:type="gramEnd"/>
      <w:r w:rsidRPr="005550BD">
        <w:rPr>
          <w:rFonts w:ascii="仿宋" w:eastAsia="仿宋" w:hAnsi="仿宋" w:hint="eastAsia"/>
          <w:color w:val="333333"/>
          <w:sz w:val="30"/>
          <w:szCs w:val="30"/>
        </w:rPr>
        <w:t>部经理，未能依法履行岗位安全生产管理职责，未督促工程项目落实安全生产责任制，未及时纠正备案项目经理长期</w:t>
      </w:r>
      <w:proofErr w:type="gramStart"/>
      <w:r w:rsidRPr="005550BD">
        <w:rPr>
          <w:rFonts w:ascii="仿宋" w:eastAsia="仿宋" w:hAnsi="仿宋" w:hint="eastAsia"/>
          <w:color w:val="333333"/>
          <w:sz w:val="30"/>
          <w:szCs w:val="30"/>
        </w:rPr>
        <w:t>不</w:t>
      </w:r>
      <w:proofErr w:type="gramEnd"/>
      <w:r w:rsidRPr="005550BD">
        <w:rPr>
          <w:rFonts w:ascii="仿宋" w:eastAsia="仿宋" w:hAnsi="仿宋" w:hint="eastAsia"/>
          <w:color w:val="333333"/>
          <w:sz w:val="30"/>
          <w:szCs w:val="30"/>
        </w:rPr>
        <w:t>在岗履行职责、项目专职安全员配备不足等违法违规问题，未能及时组织排查和消除工程项目事故隐患，对事故发生负有直接管理责任。建议给予其行政撤职、党内严重警告处分。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（21）</w:t>
      </w:r>
      <w:r w:rsidRPr="005550BD">
        <w:rPr>
          <w:rFonts w:ascii="仿宋" w:eastAsia="仿宋" w:hAnsi="仿宋" w:hint="eastAsia"/>
          <w:color w:val="333333"/>
          <w:sz w:val="30"/>
          <w:szCs w:val="30"/>
        </w:rPr>
        <w:t>王雄旭，中共党员，市政建筑分公司技术部副经理，负责主持技术部全面工作，未能依法履行岗位安全生产管理职责，对施工过程</w:t>
      </w:r>
      <w:proofErr w:type="gramStart"/>
      <w:r w:rsidRPr="005550BD">
        <w:rPr>
          <w:rFonts w:ascii="仿宋" w:eastAsia="仿宋" w:hAnsi="仿宋" w:hint="eastAsia"/>
          <w:color w:val="333333"/>
          <w:sz w:val="30"/>
          <w:szCs w:val="30"/>
        </w:rPr>
        <w:t>缺失专项</w:t>
      </w:r>
      <w:proofErr w:type="gramEnd"/>
      <w:r w:rsidRPr="005550BD">
        <w:rPr>
          <w:rFonts w:ascii="仿宋" w:eastAsia="仿宋" w:hAnsi="仿宋" w:hint="eastAsia"/>
          <w:color w:val="333333"/>
          <w:sz w:val="30"/>
          <w:szCs w:val="30"/>
        </w:rPr>
        <w:t>施工方案的违法违规问题失察。对事故的发生负有管理责任。建议给予其行政撤职、党内严重警告处分。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（22）</w:t>
      </w:r>
      <w:r w:rsidRPr="005550BD">
        <w:rPr>
          <w:rFonts w:ascii="仿宋" w:eastAsia="仿宋" w:hAnsi="仿宋" w:hint="eastAsia"/>
          <w:color w:val="333333"/>
          <w:sz w:val="30"/>
          <w:szCs w:val="30"/>
        </w:rPr>
        <w:t>张广春，中共党员，市政集团党委委员、总经理，未能依法履行岗位安全生产管理职责，对公司专业发包和合同评审审批把关不严，未发现和制止公司出借资质的行为，未能督促检查项目部及时消除事故隐患，对事故发生负有主要领导责任。建议给予其行政撤职、撤销党内职务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（23）</w:t>
      </w:r>
      <w:r w:rsidRPr="005550BD">
        <w:rPr>
          <w:rFonts w:ascii="仿宋" w:eastAsia="仿宋" w:hAnsi="仿宋" w:hint="eastAsia"/>
          <w:color w:val="333333"/>
          <w:sz w:val="30"/>
          <w:szCs w:val="30"/>
        </w:rPr>
        <w:t>安关峰，中共党员，市政集团党委委员、副总经理、总工程师，分管市政集团技术管理与科技创新，未能依法履行岗位安全生产管理职责，对项目</w:t>
      </w:r>
      <w:proofErr w:type="gramStart"/>
      <w:r w:rsidRPr="005550BD">
        <w:rPr>
          <w:rFonts w:ascii="仿宋" w:eastAsia="仿宋" w:hAnsi="仿宋" w:hint="eastAsia"/>
          <w:color w:val="333333"/>
          <w:sz w:val="30"/>
          <w:szCs w:val="30"/>
        </w:rPr>
        <w:t>部现场</w:t>
      </w:r>
      <w:proofErr w:type="gramEnd"/>
      <w:r w:rsidRPr="005550BD">
        <w:rPr>
          <w:rFonts w:ascii="仿宋" w:eastAsia="仿宋" w:hAnsi="仿宋" w:hint="eastAsia"/>
          <w:color w:val="333333"/>
          <w:sz w:val="30"/>
          <w:szCs w:val="30"/>
        </w:rPr>
        <w:t>施工专项方案缺失等违法违规问题失察失管，未有效督促项目</w:t>
      </w:r>
      <w:proofErr w:type="gramStart"/>
      <w:r w:rsidRPr="005550BD">
        <w:rPr>
          <w:rFonts w:ascii="仿宋" w:eastAsia="仿宋" w:hAnsi="仿宋" w:hint="eastAsia"/>
          <w:color w:val="333333"/>
          <w:sz w:val="30"/>
          <w:szCs w:val="30"/>
        </w:rPr>
        <w:t>部落实</w:t>
      </w:r>
      <w:proofErr w:type="gramEnd"/>
      <w:r w:rsidRPr="005550BD">
        <w:rPr>
          <w:rFonts w:ascii="仿宋" w:eastAsia="仿宋" w:hAnsi="仿宋" w:hint="eastAsia"/>
          <w:color w:val="333333"/>
          <w:sz w:val="30"/>
          <w:szCs w:val="30"/>
        </w:rPr>
        <w:t>项目技术管理措施，对事故发生负有重要领导责任。建议给予其行政记大过、党内严重警告处分。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（24）</w:t>
      </w:r>
      <w:r w:rsidRPr="005550BD">
        <w:rPr>
          <w:rFonts w:ascii="仿宋" w:eastAsia="仿宋" w:hAnsi="仿宋" w:hint="eastAsia"/>
          <w:color w:val="333333"/>
          <w:sz w:val="30"/>
          <w:szCs w:val="30"/>
        </w:rPr>
        <w:t>何景彬，中共党员，市政集团党委委员、副总经理，分管施工生产、安全管理工作，未能依法履行岗位安全生产管理职责，对项目管理混乱等违法违规问题失察失管，未有效督促、检查项目部及时消除事故隐患，对事故发生负有重要领导责任。建议给予其行政记过、党内严重警告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（25）</w:t>
      </w:r>
      <w:r w:rsidRPr="005550BD">
        <w:rPr>
          <w:rFonts w:ascii="仿宋" w:eastAsia="仿宋" w:hAnsi="仿宋" w:hint="eastAsia"/>
          <w:color w:val="333333"/>
          <w:sz w:val="30"/>
          <w:szCs w:val="30"/>
        </w:rPr>
        <w:t>刘智强，中共党员，市政集团经营部经理，负责公司投标、专业发包和合同评审等审查，对公司专业发包和合同评审的情况审查不严，未发现和制止公司出借资质的行为,对事故发生负有管理责任。建议给予其行政记大过、党内严重警告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（26）</w:t>
      </w:r>
      <w:r w:rsidRPr="005550BD">
        <w:rPr>
          <w:rFonts w:ascii="仿宋" w:eastAsia="仿宋" w:hAnsi="仿宋" w:hint="eastAsia"/>
          <w:color w:val="333333"/>
          <w:sz w:val="30"/>
          <w:szCs w:val="30"/>
        </w:rPr>
        <w:t>肖锦龙，群众，</w:t>
      </w:r>
      <w:proofErr w:type="gramStart"/>
      <w:r w:rsidRPr="005550BD">
        <w:rPr>
          <w:rFonts w:ascii="仿宋" w:eastAsia="仿宋" w:hAnsi="仿宋" w:hint="eastAsia"/>
          <w:color w:val="333333"/>
          <w:sz w:val="30"/>
          <w:szCs w:val="30"/>
        </w:rPr>
        <w:t>广州环投从化</w:t>
      </w:r>
      <w:proofErr w:type="gramEnd"/>
      <w:r w:rsidRPr="005550BD">
        <w:rPr>
          <w:rFonts w:ascii="仿宋" w:eastAsia="仿宋" w:hAnsi="仿宋" w:hint="eastAsia"/>
          <w:color w:val="333333"/>
          <w:sz w:val="30"/>
          <w:szCs w:val="30"/>
        </w:rPr>
        <w:t>环保能源有限公司总工程师，分管工程部和技术工作，负责土建工程项目管理和技术方</w:t>
      </w:r>
      <w:r w:rsidRPr="005550BD">
        <w:rPr>
          <w:rFonts w:ascii="仿宋" w:eastAsia="仿宋" w:hAnsi="仿宋" w:hint="eastAsia"/>
          <w:color w:val="333333"/>
          <w:sz w:val="30"/>
          <w:szCs w:val="30"/>
        </w:rPr>
        <w:lastRenderedPageBreak/>
        <w:t>案的审批工作，未按规定履行安全生产管理职责，未能及时发现和纠正施工单位违法挂靠、转包行为，未有效督促落实“3</w:t>
      </w:r>
      <w:r w:rsidRPr="005550BD">
        <w:rPr>
          <w:rFonts w:hint="eastAsia"/>
          <w:color w:val="333333"/>
          <w:sz w:val="30"/>
          <w:szCs w:val="30"/>
        </w:rPr>
        <w:t>•</w:t>
      </w:r>
      <w:r w:rsidRPr="005550BD">
        <w:rPr>
          <w:rFonts w:ascii="仿宋" w:eastAsia="仿宋" w:hAnsi="仿宋" w:hint="eastAsia"/>
          <w:color w:val="333333"/>
          <w:sz w:val="30"/>
          <w:szCs w:val="30"/>
        </w:rPr>
        <w:t>21”监理例会上所提出的钢结构施工作业事故隐患整改，对事故发生负有领导责任。建议给予其行政撤职处分。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（27）</w:t>
      </w:r>
      <w:r w:rsidRPr="005550BD">
        <w:rPr>
          <w:rFonts w:ascii="仿宋" w:eastAsia="仿宋" w:hAnsi="仿宋" w:hint="eastAsia"/>
          <w:color w:val="333333"/>
          <w:sz w:val="30"/>
          <w:szCs w:val="30"/>
        </w:rPr>
        <w:t>刘玉贵，中共党员，建筑集团党委委员、副总经理，分管工程建设、安全生产、质量管理、培训教育、经营活动分析工作，未能依法履行岗位安全生产职责，对</w:t>
      </w:r>
      <w:proofErr w:type="gramStart"/>
      <w:r w:rsidRPr="005550BD">
        <w:rPr>
          <w:rFonts w:ascii="仿宋" w:eastAsia="仿宋" w:hAnsi="仿宋" w:hint="eastAsia"/>
          <w:color w:val="333333"/>
          <w:sz w:val="30"/>
          <w:szCs w:val="30"/>
        </w:rPr>
        <w:t>项目部承发包</w:t>
      </w:r>
      <w:proofErr w:type="gramEnd"/>
      <w:r w:rsidRPr="005550BD">
        <w:rPr>
          <w:rFonts w:ascii="仿宋" w:eastAsia="仿宋" w:hAnsi="仿宋" w:hint="eastAsia"/>
          <w:color w:val="333333"/>
          <w:sz w:val="30"/>
          <w:szCs w:val="30"/>
        </w:rPr>
        <w:t>管理、施工技术与安全管理混乱等违法违规问题失察失管，对事故发生负有主要领导责任。建议给予其行政记过处分。</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（28）</w:t>
      </w:r>
      <w:r w:rsidRPr="005550BD">
        <w:rPr>
          <w:rFonts w:ascii="仿宋" w:eastAsia="仿宋" w:hAnsi="仿宋" w:hint="eastAsia"/>
          <w:color w:val="333333"/>
          <w:sz w:val="30"/>
          <w:szCs w:val="30"/>
        </w:rPr>
        <w:t>杨粤黔，中共党员，建筑集团党委委员、副总经理，兼任市政集团法定代表人、党委书记、董事长，主持市政集团党委和董事会工作，未能依法履行岗位安全生产职责，对本单位承发包管理、施工技术与安全管理混乱等违法违规问题失察失管，对事故发生负有主要领导责任。建议给予其行政记大过、党内严重警告处分。</w:t>
      </w:r>
    </w:p>
    <w:p w:rsidR="005550BD" w:rsidRPr="005550BD" w:rsidRDefault="005550BD" w:rsidP="005550BD">
      <w:pPr>
        <w:shd w:val="clear" w:color="auto" w:fill="FFFFFF"/>
        <w:spacing w:line="600" w:lineRule="atLeast"/>
        <w:ind w:firstLine="643"/>
        <w:rPr>
          <w:rFonts w:ascii="仿宋" w:eastAsia="仿宋" w:hAnsi="仿宋"/>
          <w:color w:val="333333"/>
          <w:sz w:val="30"/>
          <w:szCs w:val="30"/>
        </w:rPr>
      </w:pPr>
      <w:r w:rsidRPr="005550BD">
        <w:rPr>
          <w:rFonts w:ascii="仿宋" w:eastAsia="仿宋" w:hAnsi="仿宋" w:hint="eastAsia"/>
          <w:b/>
          <w:bCs/>
          <w:color w:val="333333"/>
          <w:sz w:val="30"/>
          <w:szCs w:val="30"/>
        </w:rPr>
        <w:t>（29）</w:t>
      </w:r>
      <w:r w:rsidRPr="005550BD">
        <w:rPr>
          <w:rFonts w:ascii="仿宋" w:eastAsia="仿宋" w:hAnsi="仿宋" w:hint="eastAsia"/>
          <w:color w:val="333333"/>
          <w:sz w:val="30"/>
          <w:szCs w:val="30"/>
        </w:rPr>
        <w:t>周卫东，中共党员，</w:t>
      </w:r>
      <w:proofErr w:type="gramStart"/>
      <w:r w:rsidRPr="005550BD">
        <w:rPr>
          <w:rFonts w:ascii="仿宋" w:eastAsia="仿宋" w:hAnsi="仿宋" w:hint="eastAsia"/>
          <w:color w:val="333333"/>
          <w:sz w:val="30"/>
          <w:szCs w:val="30"/>
        </w:rPr>
        <w:t>广环投</w:t>
      </w:r>
      <w:proofErr w:type="gramEnd"/>
      <w:r w:rsidRPr="005550BD">
        <w:rPr>
          <w:rFonts w:ascii="仿宋" w:eastAsia="仿宋" w:hAnsi="仿宋" w:hint="eastAsia"/>
          <w:color w:val="333333"/>
          <w:sz w:val="30"/>
          <w:szCs w:val="30"/>
        </w:rPr>
        <w:t>集团党委委员、副总经理，负责从化项目和集团</w:t>
      </w:r>
      <w:proofErr w:type="gramStart"/>
      <w:r w:rsidRPr="005550BD">
        <w:rPr>
          <w:rFonts w:ascii="仿宋" w:eastAsia="仿宋" w:hAnsi="仿宋" w:hint="eastAsia"/>
          <w:color w:val="333333"/>
          <w:sz w:val="30"/>
          <w:szCs w:val="30"/>
        </w:rPr>
        <w:t>安健环部</w:t>
      </w:r>
      <w:proofErr w:type="gramEnd"/>
      <w:r w:rsidRPr="005550BD">
        <w:rPr>
          <w:rFonts w:ascii="仿宋" w:eastAsia="仿宋" w:hAnsi="仿宋" w:hint="eastAsia"/>
          <w:color w:val="333333"/>
          <w:sz w:val="30"/>
          <w:szCs w:val="30"/>
        </w:rPr>
        <w:t>等工作，对本单位安全生产督促检查不到位，未有效督促项目管理部履行职责，及时消除事故隐患，对事故的发生负有主要领导责任。建议给予其行政记过处分。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3．由企业根据企业管理规定处理人员（3人）。</w:t>
      </w:r>
    </w:p>
    <w:p w:rsidR="005550BD" w:rsidRPr="005550BD" w:rsidRDefault="005550BD" w:rsidP="005550BD">
      <w:pPr>
        <w:shd w:val="clear" w:color="auto" w:fill="FFFFFF"/>
        <w:spacing w:line="600" w:lineRule="atLeast"/>
        <w:ind w:firstLine="626"/>
        <w:rPr>
          <w:rFonts w:ascii="仿宋" w:eastAsia="仿宋" w:hAnsi="仿宋"/>
          <w:color w:val="333333"/>
          <w:sz w:val="30"/>
          <w:szCs w:val="30"/>
        </w:rPr>
      </w:pPr>
      <w:r w:rsidRPr="005550BD">
        <w:rPr>
          <w:rFonts w:ascii="仿宋" w:eastAsia="仿宋" w:hAnsi="仿宋" w:hint="eastAsia"/>
          <w:b/>
          <w:bCs/>
          <w:color w:val="333333"/>
          <w:sz w:val="30"/>
          <w:szCs w:val="30"/>
        </w:rPr>
        <w:t>（30）</w:t>
      </w:r>
      <w:r w:rsidRPr="005550BD">
        <w:rPr>
          <w:rFonts w:ascii="仿宋" w:eastAsia="仿宋" w:hAnsi="仿宋" w:hint="eastAsia"/>
          <w:color w:val="333333"/>
          <w:sz w:val="30"/>
          <w:szCs w:val="30"/>
        </w:rPr>
        <w:t>李寅春，群众，</w:t>
      </w:r>
      <w:proofErr w:type="gramStart"/>
      <w:r w:rsidRPr="005550BD">
        <w:rPr>
          <w:rFonts w:ascii="仿宋" w:eastAsia="仿宋" w:hAnsi="仿宋" w:hint="eastAsia"/>
          <w:color w:val="333333"/>
          <w:sz w:val="30"/>
          <w:szCs w:val="30"/>
        </w:rPr>
        <w:t>广州环投从化</w:t>
      </w:r>
      <w:proofErr w:type="gramEnd"/>
      <w:r w:rsidRPr="005550BD">
        <w:rPr>
          <w:rFonts w:ascii="仿宋" w:eastAsia="仿宋" w:hAnsi="仿宋" w:hint="eastAsia"/>
          <w:color w:val="333333"/>
          <w:sz w:val="30"/>
          <w:szCs w:val="30"/>
        </w:rPr>
        <w:t>环保能源有限公司工程部土建工程师，负责主管工程部中有关土建的工作，对土建工程</w:t>
      </w:r>
      <w:r w:rsidRPr="005550BD">
        <w:rPr>
          <w:rFonts w:ascii="仿宋" w:eastAsia="仿宋" w:hAnsi="仿宋" w:hint="eastAsia"/>
          <w:color w:val="333333"/>
          <w:sz w:val="30"/>
          <w:szCs w:val="30"/>
        </w:rPr>
        <w:lastRenderedPageBreak/>
        <w:t>项目管理和技术文件审查工作，未按规定履行安全管理职责，未能及时发现和纠正施工单位违法挂靠、转包行为，未有效督促落实“3·21”监理例会上所提出的钢结构施工作业事故隐患整改，对事故发生负有管理责任。建议由所在单位与其解除劳动关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（31）</w:t>
      </w:r>
      <w:r w:rsidRPr="005550BD">
        <w:rPr>
          <w:rFonts w:ascii="仿宋" w:eastAsia="仿宋" w:hAnsi="仿宋" w:hint="eastAsia"/>
          <w:color w:val="333333"/>
          <w:sz w:val="30"/>
          <w:szCs w:val="30"/>
        </w:rPr>
        <w:t>杜志强，中共党员，广州市市政工程监理有限公司副总经理，分管工程部和项目经理部，明知晏有志不具有总监理工程师资格，仍然指定其为监理项目负责人，实际行使总监理工程师职权；对晏有志向其反映的高处作业事故隐患，未采取措施停止施工单位作业，对事故的发生负有管理责任。建议由所在单位与其解除劳动合同关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（32）</w:t>
      </w:r>
      <w:r w:rsidRPr="005550BD">
        <w:rPr>
          <w:rFonts w:ascii="仿宋" w:eastAsia="仿宋" w:hAnsi="仿宋" w:hint="eastAsia"/>
          <w:color w:val="333333"/>
          <w:sz w:val="30"/>
          <w:szCs w:val="30"/>
        </w:rPr>
        <w:t>周伟强，群众，广州市市政工程监理有限公司工程部副经理，各项目监理部安全生产监督责任人，对事发项目监理部管理不到位，未能督促项目监理部按法律法规规定和合同约定落实监理工作，对事故发生负有一定管理责任。建议由所在单位按企业内部管理规定予以处理。</w:t>
      </w:r>
    </w:p>
    <w:p w:rsidR="005550BD" w:rsidRPr="005550BD" w:rsidRDefault="005550BD" w:rsidP="005550BD">
      <w:pPr>
        <w:shd w:val="clear" w:color="auto" w:fill="FFFFFF"/>
        <w:spacing w:line="600" w:lineRule="atLeast"/>
        <w:ind w:firstLine="645"/>
        <w:rPr>
          <w:rFonts w:ascii="仿宋" w:eastAsia="仿宋" w:hAnsi="仿宋"/>
          <w:color w:val="333333"/>
          <w:sz w:val="30"/>
          <w:szCs w:val="30"/>
        </w:rPr>
      </w:pPr>
      <w:r w:rsidRPr="005550BD">
        <w:rPr>
          <w:rFonts w:ascii="仿宋" w:eastAsia="仿宋" w:hAnsi="仿宋" w:hint="eastAsia"/>
          <w:b/>
          <w:bCs/>
          <w:color w:val="333333"/>
          <w:sz w:val="30"/>
          <w:szCs w:val="30"/>
        </w:rPr>
        <w:t>4.</w:t>
      </w:r>
      <w:proofErr w:type="gramStart"/>
      <w:r w:rsidRPr="005550BD">
        <w:rPr>
          <w:rFonts w:ascii="仿宋" w:eastAsia="仿宋" w:hAnsi="仿宋" w:hint="eastAsia"/>
          <w:b/>
          <w:bCs/>
          <w:color w:val="333333"/>
          <w:sz w:val="30"/>
          <w:szCs w:val="30"/>
        </w:rPr>
        <w:t>作出</w:t>
      </w:r>
      <w:proofErr w:type="gramEnd"/>
      <w:r w:rsidRPr="005550BD">
        <w:rPr>
          <w:rFonts w:ascii="仿宋" w:eastAsia="仿宋" w:hAnsi="仿宋" w:hint="eastAsia"/>
          <w:b/>
          <w:bCs/>
          <w:color w:val="333333"/>
          <w:sz w:val="30"/>
          <w:szCs w:val="30"/>
        </w:rPr>
        <w:t>书面检查人员（3人）。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（33）</w:t>
      </w:r>
      <w:r w:rsidRPr="005550BD">
        <w:rPr>
          <w:rFonts w:ascii="仿宋" w:eastAsia="仿宋" w:hAnsi="仿宋" w:hint="eastAsia"/>
          <w:color w:val="333333"/>
          <w:sz w:val="30"/>
          <w:szCs w:val="30"/>
        </w:rPr>
        <w:t>贺全龙，中共党员，时任建筑集团党委书记、董事长，履行安全生产岗位管理职责不到位，对下属单位市政集团工程项目承发包管理、施工技术与安全管理混乱等违法违规问题失察失管，对事故发生负有重要领导责任。建议责令其向市国资委</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书面检查。</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（34）</w:t>
      </w:r>
      <w:r w:rsidRPr="005550BD">
        <w:rPr>
          <w:rFonts w:ascii="仿宋" w:eastAsia="仿宋" w:hAnsi="仿宋" w:hint="eastAsia"/>
          <w:color w:val="333333"/>
          <w:sz w:val="30"/>
          <w:szCs w:val="30"/>
        </w:rPr>
        <w:t>梁湖清，中共党员，建筑集团党委委员、总经理、安全生产第一责任人，主持生产经营管理全面工作，未依法履行安全生产岗位管理职责，对下属单位广州市市政集团有限公司承发包管理、施工技术与安全管理混乱等违法违规问题失管失察，对事故发生负有重要领导责任。建议责令其向市国资委</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书面检查。</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（35）</w:t>
      </w:r>
      <w:r w:rsidRPr="005550BD">
        <w:rPr>
          <w:rFonts w:ascii="仿宋" w:eastAsia="仿宋" w:hAnsi="仿宋" w:hint="eastAsia"/>
          <w:color w:val="333333"/>
          <w:sz w:val="30"/>
          <w:szCs w:val="30"/>
        </w:rPr>
        <w:t>刘先荣，中共党员，</w:t>
      </w:r>
      <w:proofErr w:type="gramStart"/>
      <w:r w:rsidRPr="005550BD">
        <w:rPr>
          <w:rFonts w:ascii="仿宋" w:eastAsia="仿宋" w:hAnsi="仿宋" w:hint="eastAsia"/>
          <w:color w:val="333333"/>
          <w:sz w:val="30"/>
          <w:szCs w:val="30"/>
        </w:rPr>
        <w:t>广环投</w:t>
      </w:r>
      <w:proofErr w:type="gramEnd"/>
      <w:r w:rsidRPr="005550BD">
        <w:rPr>
          <w:rFonts w:ascii="仿宋" w:eastAsia="仿宋" w:hAnsi="仿宋" w:hint="eastAsia"/>
          <w:color w:val="333333"/>
          <w:sz w:val="30"/>
          <w:szCs w:val="30"/>
        </w:rPr>
        <w:t>集团党委书记、董事长、安全生产第一责任人，兼任</w:t>
      </w:r>
      <w:proofErr w:type="gramStart"/>
      <w:r w:rsidRPr="005550BD">
        <w:rPr>
          <w:rFonts w:ascii="仿宋" w:eastAsia="仿宋" w:hAnsi="仿宋" w:hint="eastAsia"/>
          <w:color w:val="333333"/>
          <w:sz w:val="30"/>
          <w:szCs w:val="30"/>
        </w:rPr>
        <w:t>广州环投从化</w:t>
      </w:r>
      <w:proofErr w:type="gramEnd"/>
      <w:r w:rsidRPr="005550BD">
        <w:rPr>
          <w:rFonts w:ascii="仿宋" w:eastAsia="仿宋" w:hAnsi="仿宋" w:hint="eastAsia"/>
          <w:color w:val="333333"/>
          <w:sz w:val="30"/>
          <w:szCs w:val="30"/>
        </w:rPr>
        <w:t>环保能源有限公司法定代表人，未依法履行岗位安全生产职责，对下属单位安全管理混乱，项目土建总承包违法挂靠等行为失察失管，未能督促检查项目管理部及时消除事故隐患，对事故发生负有重要领导责任。建议责令其向市国资委</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书面检查。</w:t>
      </w:r>
    </w:p>
    <w:p w:rsidR="005550BD" w:rsidRPr="005550BD" w:rsidRDefault="005550BD" w:rsidP="005550BD">
      <w:pPr>
        <w:pStyle w:val="2"/>
        <w:shd w:val="clear" w:color="auto" w:fill="FFFFFF"/>
        <w:spacing w:before="0" w:after="0"/>
        <w:ind w:firstLine="630"/>
        <w:rPr>
          <w:rFonts w:ascii="仿宋" w:eastAsia="仿宋" w:hAnsi="仿宋"/>
          <w:color w:val="000000"/>
          <w:sz w:val="30"/>
          <w:szCs w:val="30"/>
        </w:rPr>
      </w:pPr>
      <w:bookmarkStart w:id="127" w:name="_Toc495558698"/>
      <w:r w:rsidRPr="005550BD">
        <w:rPr>
          <w:rFonts w:ascii="仿宋" w:eastAsia="仿宋" w:hAnsi="仿宋" w:hint="eastAsia"/>
          <w:color w:val="333333"/>
          <w:sz w:val="30"/>
          <w:szCs w:val="30"/>
        </w:rPr>
        <w:t>（二）从化区相关监管部门和单位（8人）。</w:t>
      </w:r>
      <w:bookmarkEnd w:id="127"/>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从化</w:t>
      </w:r>
      <w:proofErr w:type="gramStart"/>
      <w:r w:rsidRPr="005550BD">
        <w:rPr>
          <w:rFonts w:ascii="仿宋" w:eastAsia="仿宋" w:hAnsi="仿宋" w:hint="eastAsia"/>
          <w:b/>
          <w:bCs/>
          <w:color w:val="333333"/>
          <w:sz w:val="30"/>
          <w:szCs w:val="30"/>
        </w:rPr>
        <w:t>区质量</w:t>
      </w:r>
      <w:proofErr w:type="gramEnd"/>
      <w:r w:rsidRPr="005550BD">
        <w:rPr>
          <w:rFonts w:ascii="仿宋" w:eastAsia="仿宋" w:hAnsi="仿宋" w:hint="eastAsia"/>
          <w:b/>
          <w:bCs/>
          <w:color w:val="333333"/>
          <w:sz w:val="30"/>
          <w:szCs w:val="30"/>
        </w:rPr>
        <w:t>安全监督部门（司法机关追究刑事责任人员5人）：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（36）</w:t>
      </w:r>
      <w:r w:rsidRPr="005550BD">
        <w:rPr>
          <w:rFonts w:ascii="仿宋" w:eastAsia="仿宋" w:hAnsi="仿宋" w:hint="eastAsia"/>
          <w:color w:val="333333"/>
          <w:sz w:val="30"/>
          <w:szCs w:val="30"/>
        </w:rPr>
        <w:t>肖晚辉，中共党员，从化区质安站站长，因涉嫌刑事犯罪，市检察院于2017年4月24日对其采取取保候审，建议司法机关追究其刑事责任。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（37）</w:t>
      </w:r>
      <w:r w:rsidRPr="005550BD">
        <w:rPr>
          <w:rFonts w:ascii="仿宋" w:eastAsia="仿宋" w:hAnsi="仿宋" w:hint="eastAsia"/>
          <w:color w:val="333333"/>
          <w:sz w:val="30"/>
          <w:szCs w:val="30"/>
        </w:rPr>
        <w:t>陈柱高，中共党员，从化区质安站副站长，因涉嫌刑事犯罪，从化区检察院于2017年4月24日对其采取取保候审，建议司法机关追究其刑事责任。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（38）</w:t>
      </w:r>
      <w:r w:rsidRPr="005550BD">
        <w:rPr>
          <w:rFonts w:ascii="仿宋" w:eastAsia="仿宋" w:hAnsi="仿宋" w:hint="eastAsia"/>
          <w:color w:val="333333"/>
          <w:sz w:val="30"/>
          <w:szCs w:val="30"/>
        </w:rPr>
        <w:t>罗勇，中共党员，</w:t>
      </w:r>
      <w:r w:rsidRPr="005550BD">
        <w:rPr>
          <w:rFonts w:ascii="仿宋" w:eastAsia="仿宋" w:hAnsi="仿宋" w:hint="eastAsia"/>
          <w:color w:val="000000"/>
          <w:spacing w:val="8"/>
          <w:sz w:val="30"/>
          <w:szCs w:val="30"/>
        </w:rPr>
        <w:t>从化区市政工程建设管理中心副主任，</w:t>
      </w:r>
      <w:r w:rsidRPr="005550BD">
        <w:rPr>
          <w:rFonts w:ascii="仿宋" w:eastAsia="仿宋" w:hAnsi="仿宋" w:hint="eastAsia"/>
          <w:color w:val="333333"/>
          <w:sz w:val="30"/>
          <w:szCs w:val="30"/>
        </w:rPr>
        <w:t>原从化区质安站副站长，因涉嫌刑事犯罪，市检察院于</w:t>
      </w:r>
      <w:r w:rsidRPr="005550BD">
        <w:rPr>
          <w:rFonts w:ascii="仿宋" w:eastAsia="仿宋" w:hAnsi="仿宋" w:hint="eastAsia"/>
          <w:color w:val="333333"/>
          <w:sz w:val="30"/>
          <w:szCs w:val="30"/>
        </w:rPr>
        <w:lastRenderedPageBreak/>
        <w:t>2017年6月26日对其采取取保候审，建议司法机关追究其刑事责任。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（39）</w:t>
      </w:r>
      <w:r w:rsidRPr="005550BD">
        <w:rPr>
          <w:rFonts w:ascii="仿宋" w:eastAsia="仿宋" w:hAnsi="仿宋" w:hint="eastAsia"/>
          <w:color w:val="333333"/>
          <w:sz w:val="30"/>
          <w:szCs w:val="30"/>
        </w:rPr>
        <w:t>孙友根，中共党员，从化区质安站太平和城区区域的监督员，因涉嫌刑事犯罪，从化区检察院于2017年4月25日对其采取取保候审，建议司法机关追究其刑事责任。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（40）</w:t>
      </w:r>
      <w:r w:rsidRPr="005550BD">
        <w:rPr>
          <w:rFonts w:ascii="仿宋" w:eastAsia="仿宋" w:hAnsi="仿宋" w:hint="eastAsia"/>
          <w:color w:val="333333"/>
          <w:sz w:val="30"/>
          <w:szCs w:val="30"/>
        </w:rPr>
        <w:t>李英才，中共党员，从化区质安站监督员，因涉嫌刑事犯罪，从化区检察院于2017年4月25日对其采取取保候审，建议司法机关追究其刑事责任。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从化区住建部门（给予党纪政纪处分3人）：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（41）</w:t>
      </w:r>
      <w:r w:rsidRPr="005550BD">
        <w:rPr>
          <w:rFonts w:ascii="仿宋" w:eastAsia="仿宋" w:hAnsi="仿宋" w:hint="eastAsia"/>
          <w:color w:val="333333"/>
          <w:sz w:val="30"/>
          <w:szCs w:val="30"/>
        </w:rPr>
        <w:t>颜仲冬，中共党员，从化区住建局党组书记、局长，负责</w:t>
      </w:r>
      <w:proofErr w:type="gramStart"/>
      <w:r w:rsidRPr="005550BD">
        <w:rPr>
          <w:rFonts w:ascii="仿宋" w:eastAsia="仿宋" w:hAnsi="仿宋" w:hint="eastAsia"/>
          <w:color w:val="333333"/>
          <w:sz w:val="30"/>
          <w:szCs w:val="30"/>
        </w:rPr>
        <w:t>主持住</w:t>
      </w:r>
      <w:proofErr w:type="gramEnd"/>
      <w:r w:rsidRPr="005550BD">
        <w:rPr>
          <w:rFonts w:ascii="仿宋" w:eastAsia="仿宋" w:hAnsi="仿宋" w:hint="eastAsia"/>
          <w:color w:val="333333"/>
          <w:sz w:val="30"/>
          <w:szCs w:val="30"/>
        </w:rPr>
        <w:t>建局全面工作。区住建局未全面落实对建筑行业安全生产监督职责，对下属质安站的质量安全监督工作缺乏规范指导，监督检查不到位；对区质安站履行安全监管职责不到位失察。颜仲冬作为住建局主要领导，对事故发生负有主要领导责任。建议给予其行政记过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（42）</w:t>
      </w:r>
      <w:r w:rsidRPr="005550BD">
        <w:rPr>
          <w:rFonts w:ascii="仿宋" w:eastAsia="仿宋" w:hAnsi="仿宋" w:hint="eastAsia"/>
          <w:color w:val="333333"/>
          <w:sz w:val="30"/>
          <w:szCs w:val="30"/>
        </w:rPr>
        <w:t>汤建明，中共党员，从化区住建局党组成员、副局长，分管建筑行业管理以及代管村镇建设管理工作；分管质安站。区住建局未全面落实对建筑行业安全生产监督职责，对下属质安站的质量安全监督工作缺乏规范指导，监督检查不到位；对区质安站履行安全监管职责不到位失察。汤建明作为住建局副局长，对事故发生负有主要领导责任。建议给予其行政记大过的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（43）</w:t>
      </w:r>
      <w:r w:rsidRPr="005550BD">
        <w:rPr>
          <w:rFonts w:ascii="仿宋" w:eastAsia="仿宋" w:hAnsi="仿宋" w:hint="eastAsia"/>
          <w:color w:val="333333"/>
          <w:sz w:val="30"/>
          <w:szCs w:val="30"/>
        </w:rPr>
        <w:t>何智敏，中共党员，从化区住建局建筑业监督管理科科长，负责建筑业监督管理科全面工作。区质安站有关监管人员未正确履行职责，未依法依规采取监管措施督促本次事故单位消除生产安全事故隐患，监管工作流于形式。建筑行业监管科负责监督执行房屋建筑及市政基础设施工程质量和安全文明施工管理的规章制度，对质安站管理、指导不到位。何智敏作为建筑行业监管科科长，对事故发生负有主要领导责任。建议给予其行政撤职、党内严重警告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28" w:name="_Toc495558699"/>
      <w:r w:rsidRPr="005550BD">
        <w:rPr>
          <w:rFonts w:ascii="仿宋" w:eastAsia="仿宋" w:hAnsi="仿宋" w:hint="eastAsia"/>
          <w:b/>
          <w:bCs/>
          <w:color w:val="333333"/>
          <w:sz w:val="30"/>
          <w:szCs w:val="30"/>
        </w:rPr>
        <w:t>（三）地方党委、政府（3人）。</w:t>
      </w:r>
      <w:bookmarkEnd w:id="128"/>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1.给予党纪政纪处分人员（1人）。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（44）</w:t>
      </w:r>
      <w:r w:rsidRPr="005550BD">
        <w:rPr>
          <w:rFonts w:ascii="仿宋" w:eastAsia="仿宋" w:hAnsi="仿宋" w:hint="eastAsia"/>
          <w:color w:val="333333"/>
          <w:sz w:val="30"/>
          <w:szCs w:val="30"/>
        </w:rPr>
        <w:t>迟军，中共党员，从化区副区长，分管交通、住建、水务、民防、中心镇、气象等。区住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未正确履行职责，落实安全生产责任制和监管制度不到位，未依法依规采取监管措施督促事故单位消除生产安全事故隐患，监管工作流于形式；支持、</w:t>
      </w:r>
      <w:proofErr w:type="gramStart"/>
      <w:r w:rsidRPr="005550BD">
        <w:rPr>
          <w:rFonts w:ascii="仿宋" w:eastAsia="仿宋" w:hAnsi="仿宋" w:hint="eastAsia"/>
          <w:color w:val="333333"/>
          <w:sz w:val="30"/>
          <w:szCs w:val="30"/>
        </w:rPr>
        <w:t>督促住建部门</w:t>
      </w:r>
      <w:proofErr w:type="gramEnd"/>
      <w:r w:rsidRPr="005550BD">
        <w:rPr>
          <w:rFonts w:ascii="仿宋" w:eastAsia="仿宋" w:hAnsi="仿宋" w:hint="eastAsia"/>
          <w:color w:val="333333"/>
          <w:sz w:val="30"/>
          <w:szCs w:val="30"/>
        </w:rPr>
        <w:t>依法履行安全生产监督管理职责不到位，未及时发现、协调、解决住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安全生产监督工作存在的问题。迟军作为从化区分</w:t>
      </w:r>
      <w:proofErr w:type="gramStart"/>
      <w:r w:rsidRPr="005550BD">
        <w:rPr>
          <w:rFonts w:ascii="仿宋" w:eastAsia="仿宋" w:hAnsi="仿宋" w:hint="eastAsia"/>
          <w:color w:val="333333"/>
          <w:sz w:val="30"/>
          <w:szCs w:val="30"/>
        </w:rPr>
        <w:t>管住房</w:t>
      </w:r>
      <w:proofErr w:type="gramEnd"/>
      <w:r w:rsidRPr="005550BD">
        <w:rPr>
          <w:rFonts w:ascii="仿宋" w:eastAsia="仿宋" w:hAnsi="仿宋" w:hint="eastAsia"/>
          <w:color w:val="333333"/>
          <w:sz w:val="30"/>
          <w:szCs w:val="30"/>
        </w:rPr>
        <w:t>和建设工作副区长，对事故发生负有主要领导责任。建议给予行政记过处分。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2.进行诫勉谈话人员（1人）。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（45）</w:t>
      </w:r>
      <w:r w:rsidRPr="005550BD">
        <w:rPr>
          <w:rFonts w:ascii="仿宋" w:eastAsia="仿宋" w:hAnsi="仿宋" w:hint="eastAsia"/>
          <w:color w:val="333333"/>
          <w:sz w:val="30"/>
          <w:szCs w:val="30"/>
        </w:rPr>
        <w:t>吴林波，中共党员，从化区区委常委、常务副区长，分管发改、统计、教育、政务、信访法制、安全生产和区府办工作。从化区党委、政府及相关监管部门落实安全生产责任制及监</w:t>
      </w:r>
      <w:r w:rsidRPr="005550BD">
        <w:rPr>
          <w:rFonts w:ascii="仿宋" w:eastAsia="仿宋" w:hAnsi="仿宋" w:hint="eastAsia"/>
          <w:color w:val="333333"/>
          <w:sz w:val="30"/>
          <w:szCs w:val="30"/>
        </w:rPr>
        <w:lastRenderedPageBreak/>
        <w:t>管制度不到位，支持、</w:t>
      </w:r>
      <w:proofErr w:type="gramStart"/>
      <w:r w:rsidRPr="005550BD">
        <w:rPr>
          <w:rFonts w:ascii="仿宋" w:eastAsia="仿宋" w:hAnsi="仿宋" w:hint="eastAsia"/>
          <w:color w:val="333333"/>
          <w:sz w:val="30"/>
          <w:szCs w:val="30"/>
        </w:rPr>
        <w:t>督促住建部门</w:t>
      </w:r>
      <w:proofErr w:type="gramEnd"/>
      <w:r w:rsidRPr="005550BD">
        <w:rPr>
          <w:rFonts w:ascii="仿宋" w:eastAsia="仿宋" w:hAnsi="仿宋" w:hint="eastAsia"/>
          <w:color w:val="333333"/>
          <w:sz w:val="30"/>
          <w:szCs w:val="30"/>
        </w:rPr>
        <w:t>依法履行安全生产监督管理职责不到位，未及时发现、协调、解决住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安全生产监督工作存在的问题，对住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安全生产监督工作存在的问题失察失管。吴林波作为常务副区长，对事故发生负有重要领导责任。建议进行诫勉谈话。</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w:t>
      </w:r>
      <w:proofErr w:type="gramStart"/>
      <w:r w:rsidRPr="005550BD">
        <w:rPr>
          <w:rFonts w:ascii="仿宋" w:eastAsia="仿宋" w:hAnsi="仿宋" w:hint="eastAsia"/>
          <w:b/>
          <w:bCs/>
          <w:color w:val="333333"/>
          <w:sz w:val="30"/>
          <w:szCs w:val="30"/>
        </w:rPr>
        <w:t>作出</w:t>
      </w:r>
      <w:proofErr w:type="gramEnd"/>
      <w:r w:rsidRPr="005550BD">
        <w:rPr>
          <w:rFonts w:ascii="仿宋" w:eastAsia="仿宋" w:hAnsi="仿宋" w:hint="eastAsia"/>
          <w:b/>
          <w:bCs/>
          <w:color w:val="333333"/>
          <w:sz w:val="30"/>
          <w:szCs w:val="30"/>
        </w:rPr>
        <w:t>书面检查人员（1人）。</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（46）</w:t>
      </w:r>
      <w:r w:rsidRPr="005550BD">
        <w:rPr>
          <w:rFonts w:ascii="仿宋" w:eastAsia="仿宋" w:hAnsi="仿宋" w:hint="eastAsia"/>
          <w:color w:val="333333"/>
          <w:sz w:val="30"/>
          <w:szCs w:val="30"/>
        </w:rPr>
        <w:t>蔡澍，中共党员，从化区区委副书记、区长，负责区政府全面工作。从化区党委、政府及相关监管部门落实安全生产责任制及监管制度不到位，支持、</w:t>
      </w:r>
      <w:proofErr w:type="gramStart"/>
      <w:r w:rsidRPr="005550BD">
        <w:rPr>
          <w:rFonts w:ascii="仿宋" w:eastAsia="仿宋" w:hAnsi="仿宋" w:hint="eastAsia"/>
          <w:color w:val="333333"/>
          <w:sz w:val="30"/>
          <w:szCs w:val="30"/>
        </w:rPr>
        <w:t>督促住建部门</w:t>
      </w:r>
      <w:proofErr w:type="gramEnd"/>
      <w:r w:rsidRPr="005550BD">
        <w:rPr>
          <w:rFonts w:ascii="仿宋" w:eastAsia="仿宋" w:hAnsi="仿宋" w:hint="eastAsia"/>
          <w:color w:val="333333"/>
          <w:sz w:val="30"/>
          <w:szCs w:val="30"/>
        </w:rPr>
        <w:t>依法履行安全生产监督管理职责不到位，未及时发现、协调、解决住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安全生产监督工作存在的问题，对住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安全生产监督工作存在的问题失察失管。蔡澍作为从化区区长，对事故发生负有重要领导责任。建议其向市委、市政府</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书面检查。</w:t>
      </w:r>
    </w:p>
    <w:p w:rsidR="005550BD" w:rsidRPr="005550BD" w:rsidRDefault="005550BD" w:rsidP="005550BD">
      <w:pPr>
        <w:shd w:val="clear" w:color="auto" w:fill="FFFFFF"/>
        <w:spacing w:line="600" w:lineRule="atLeast"/>
        <w:ind w:firstLine="630"/>
        <w:rPr>
          <w:rFonts w:ascii="仿宋" w:eastAsia="仿宋" w:hAnsi="仿宋"/>
          <w:color w:val="333333"/>
          <w:sz w:val="30"/>
          <w:szCs w:val="30"/>
        </w:rPr>
      </w:pPr>
      <w:r w:rsidRPr="005550BD">
        <w:rPr>
          <w:rFonts w:ascii="仿宋" w:eastAsia="仿宋" w:hAnsi="仿宋" w:hint="eastAsia"/>
          <w:b/>
          <w:bCs/>
          <w:color w:val="333333"/>
          <w:sz w:val="30"/>
          <w:szCs w:val="30"/>
        </w:rPr>
        <w:t>上述人员经司法机关查实不予追究其刑事责任的，建议由相关部门或单位依法追究其行政责任和党纪政纪责任。</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29" w:name="_Toc495558700"/>
      <w:r w:rsidRPr="005550BD">
        <w:rPr>
          <w:rFonts w:ascii="仿宋" w:eastAsia="仿宋" w:hAnsi="仿宋" w:hint="eastAsia"/>
          <w:b/>
          <w:bCs/>
          <w:color w:val="333333"/>
          <w:sz w:val="30"/>
          <w:szCs w:val="30"/>
        </w:rPr>
        <w:t>（四）建议给予行政处罚的单位（5家单位）。</w:t>
      </w:r>
      <w:bookmarkEnd w:id="129"/>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1．广州市市政集团有限公司。</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依据《中华人民共和国安全生产法》第一百零九条第（二）项</w:t>
      </w:r>
      <w:bookmarkStart w:id="130" w:name="_ftnref53"/>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"_ftn53"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[53]</w:t>
      </w:r>
      <w:r w:rsidRPr="005550BD">
        <w:rPr>
          <w:rFonts w:ascii="仿宋" w:eastAsia="仿宋" w:hAnsi="仿宋" w:hint="eastAsia"/>
          <w:color w:val="333333"/>
          <w:sz w:val="30"/>
          <w:szCs w:val="30"/>
        </w:rPr>
        <w:fldChar w:fldCharType="end"/>
      </w:r>
      <w:bookmarkEnd w:id="130"/>
      <w:r w:rsidRPr="005550BD">
        <w:rPr>
          <w:rFonts w:ascii="仿宋" w:eastAsia="仿宋" w:hAnsi="仿宋" w:hint="eastAsia"/>
          <w:color w:val="333333"/>
          <w:sz w:val="30"/>
          <w:szCs w:val="30"/>
        </w:rPr>
        <w:t>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依法给予其行政处罚，并由</w:t>
      </w:r>
      <w:r w:rsidRPr="005550BD">
        <w:rPr>
          <w:rFonts w:ascii="仿宋" w:eastAsia="仿宋" w:hAnsi="仿宋" w:hint="eastAsia"/>
          <w:b/>
          <w:bCs/>
          <w:color w:val="333333"/>
          <w:sz w:val="30"/>
          <w:szCs w:val="30"/>
        </w:rPr>
        <w:t>市住建委</w:t>
      </w:r>
      <w:r w:rsidRPr="005550BD">
        <w:rPr>
          <w:rFonts w:ascii="仿宋" w:eastAsia="仿宋" w:hAnsi="仿宋" w:hint="eastAsia"/>
          <w:color w:val="333333"/>
          <w:sz w:val="30"/>
          <w:szCs w:val="30"/>
        </w:rPr>
        <w:t>按照施工企业诚信综合评价标准处理。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2.广东电白建设集团有限公司。</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lastRenderedPageBreak/>
        <w:t>依据《中华人民共和国安全生产法》第一百零九条第（二）项的规定，建议由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依法给予其行政处罚，并由</w:t>
      </w:r>
      <w:r w:rsidRPr="005550BD">
        <w:rPr>
          <w:rFonts w:ascii="仿宋" w:eastAsia="仿宋" w:hAnsi="仿宋" w:hint="eastAsia"/>
          <w:b/>
          <w:bCs/>
          <w:color w:val="333333"/>
          <w:sz w:val="30"/>
          <w:szCs w:val="30"/>
        </w:rPr>
        <w:t>市住建委</w:t>
      </w:r>
      <w:r w:rsidRPr="005550BD">
        <w:rPr>
          <w:rFonts w:ascii="仿宋" w:eastAsia="仿宋" w:hAnsi="仿宋" w:hint="eastAsia"/>
          <w:color w:val="333333"/>
          <w:sz w:val="30"/>
          <w:szCs w:val="30"/>
        </w:rPr>
        <w:t>按照施工企业诚信综合评价标准处理。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3.广州市市政工程监理有限公司。</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依据《中华人民共和国安全生产法》第一百零九条第（二）项的规定，建议由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依法给予其行政处罚，并由</w:t>
      </w:r>
      <w:r w:rsidRPr="005550BD">
        <w:rPr>
          <w:rFonts w:ascii="仿宋" w:eastAsia="仿宋" w:hAnsi="仿宋" w:hint="eastAsia"/>
          <w:b/>
          <w:bCs/>
          <w:color w:val="333333"/>
          <w:sz w:val="30"/>
          <w:szCs w:val="30"/>
        </w:rPr>
        <w:t>市住建委</w:t>
      </w:r>
      <w:r w:rsidRPr="005550BD">
        <w:rPr>
          <w:rFonts w:ascii="仿宋" w:eastAsia="仿宋" w:hAnsi="仿宋" w:hint="eastAsia"/>
          <w:color w:val="333333"/>
          <w:sz w:val="30"/>
          <w:szCs w:val="30"/>
        </w:rPr>
        <w:t>按照施工企业诚信综合评价标准处理。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w:t>
      </w:r>
      <w:proofErr w:type="gramStart"/>
      <w:r w:rsidRPr="005550BD">
        <w:rPr>
          <w:rFonts w:ascii="仿宋" w:eastAsia="仿宋" w:hAnsi="仿宋" w:hint="eastAsia"/>
          <w:b/>
          <w:bCs/>
          <w:color w:val="333333"/>
          <w:sz w:val="30"/>
          <w:szCs w:val="30"/>
        </w:rPr>
        <w:t>广州环投从化</w:t>
      </w:r>
      <w:proofErr w:type="gramEnd"/>
      <w:r w:rsidRPr="005550BD">
        <w:rPr>
          <w:rFonts w:ascii="仿宋" w:eastAsia="仿宋" w:hAnsi="仿宋" w:hint="eastAsia"/>
          <w:b/>
          <w:bCs/>
          <w:color w:val="333333"/>
          <w:sz w:val="30"/>
          <w:szCs w:val="30"/>
        </w:rPr>
        <w:t>环保能源有限公司。</w:t>
      </w:r>
    </w:p>
    <w:p w:rsidR="005550BD" w:rsidRPr="005550BD" w:rsidRDefault="005550BD" w:rsidP="005550BD">
      <w:pPr>
        <w:shd w:val="clear" w:color="auto" w:fill="FFFFFF"/>
        <w:spacing w:line="600" w:lineRule="atLeast"/>
        <w:ind w:firstLine="640"/>
        <w:rPr>
          <w:rFonts w:ascii="仿宋" w:eastAsia="仿宋" w:hAnsi="仿宋"/>
          <w:color w:val="333333"/>
          <w:sz w:val="30"/>
          <w:szCs w:val="30"/>
        </w:rPr>
      </w:pPr>
      <w:r w:rsidRPr="005550BD">
        <w:rPr>
          <w:rFonts w:ascii="仿宋" w:eastAsia="仿宋" w:hAnsi="仿宋" w:hint="eastAsia"/>
          <w:color w:val="333333"/>
          <w:sz w:val="30"/>
          <w:szCs w:val="30"/>
        </w:rPr>
        <w:t>依据《中华人民共和国安全生产法》第一百零九条第（二）项的规定，建议由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5.广州市市政实业有限公司。</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依据《建设工程质量管理条例》第六十一条</w:t>
      </w:r>
      <w:bookmarkStart w:id="131" w:name="_ftnref54"/>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"_ftn54"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[54]</w:t>
      </w:r>
      <w:r w:rsidRPr="005550BD">
        <w:rPr>
          <w:rFonts w:ascii="仿宋" w:eastAsia="仿宋" w:hAnsi="仿宋" w:hint="eastAsia"/>
          <w:color w:val="333333"/>
          <w:sz w:val="30"/>
          <w:szCs w:val="30"/>
        </w:rPr>
        <w:fldChar w:fldCharType="end"/>
      </w:r>
      <w:bookmarkEnd w:id="131"/>
      <w:r w:rsidRPr="005550BD">
        <w:rPr>
          <w:rFonts w:ascii="仿宋" w:eastAsia="仿宋" w:hAnsi="仿宋" w:hint="eastAsia"/>
          <w:color w:val="333333"/>
          <w:sz w:val="30"/>
          <w:szCs w:val="30"/>
        </w:rPr>
        <w:t>的规定，建议由</w:t>
      </w:r>
      <w:r w:rsidRPr="005550BD">
        <w:rPr>
          <w:rFonts w:ascii="仿宋" w:eastAsia="仿宋" w:hAnsi="仿宋" w:hint="eastAsia"/>
          <w:b/>
          <w:bCs/>
          <w:color w:val="333333"/>
          <w:sz w:val="30"/>
          <w:szCs w:val="30"/>
        </w:rPr>
        <w:t>市住建委</w:t>
      </w:r>
      <w:r w:rsidRPr="005550BD">
        <w:rPr>
          <w:rFonts w:ascii="仿宋" w:eastAsia="仿宋" w:hAnsi="仿宋" w:hint="eastAsia"/>
          <w:color w:val="333333"/>
          <w:sz w:val="30"/>
          <w:szCs w:val="30"/>
        </w:rPr>
        <w:t>依法给予其行政处罚，并按照施工企业诚信综合评价标准处理。</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32" w:name="_Toc495558701"/>
      <w:r w:rsidRPr="005550BD">
        <w:rPr>
          <w:rFonts w:ascii="仿宋" w:eastAsia="仿宋" w:hAnsi="仿宋" w:hint="eastAsia"/>
          <w:b/>
          <w:bCs/>
          <w:color w:val="333333"/>
          <w:sz w:val="30"/>
          <w:szCs w:val="30"/>
        </w:rPr>
        <w:t>（五）建议给予行政处罚的个人（6人）</w:t>
      </w:r>
      <w:bookmarkEnd w:id="132"/>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w:t>
      </w:r>
      <w:proofErr w:type="gramStart"/>
      <w:r w:rsidRPr="005550BD">
        <w:rPr>
          <w:rFonts w:ascii="仿宋" w:eastAsia="仿宋" w:hAnsi="仿宋" w:hint="eastAsia"/>
          <w:color w:val="333333"/>
          <w:sz w:val="30"/>
          <w:szCs w:val="30"/>
        </w:rPr>
        <w:t>杨粤黔</w:t>
      </w:r>
      <w:proofErr w:type="gramEnd"/>
      <w:r w:rsidRPr="005550BD">
        <w:rPr>
          <w:rFonts w:ascii="仿宋" w:eastAsia="仿宋" w:hAnsi="仿宋" w:hint="eastAsia"/>
          <w:color w:val="333333"/>
          <w:sz w:val="30"/>
          <w:szCs w:val="30"/>
        </w:rPr>
        <w:t>，中共党员，市政集团法定代表人、党委书记、董事长，依据《中华人民共和国安全生产法》第九十二条第（二）项</w:t>
      </w:r>
      <w:bookmarkStart w:id="133" w:name="_ftnref55"/>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"_ftn55"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[55]</w:t>
      </w:r>
      <w:r w:rsidRPr="005550BD">
        <w:rPr>
          <w:rFonts w:ascii="仿宋" w:eastAsia="仿宋" w:hAnsi="仿宋" w:hint="eastAsia"/>
          <w:color w:val="333333"/>
          <w:sz w:val="30"/>
          <w:szCs w:val="30"/>
        </w:rPr>
        <w:fldChar w:fldCharType="end"/>
      </w:r>
      <w:bookmarkEnd w:id="133"/>
      <w:r w:rsidRPr="005550BD">
        <w:rPr>
          <w:rFonts w:ascii="仿宋" w:eastAsia="仿宋" w:hAnsi="仿宋" w:hint="eastAsia"/>
          <w:color w:val="333333"/>
          <w:sz w:val="30"/>
          <w:szCs w:val="30"/>
        </w:rPr>
        <w:t>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w:t>
      </w:r>
      <w:r w:rsidRPr="005550BD">
        <w:rPr>
          <w:rFonts w:ascii="仿宋" w:eastAsia="仿宋" w:hAnsi="仿宋" w:hint="eastAsia"/>
          <w:color w:val="333333"/>
          <w:sz w:val="30"/>
          <w:szCs w:val="30"/>
        </w:rPr>
        <w:t>陈庆良，中共党员，广东茂名市人大代表，广东电白建设集团有限公司董事长，依据《中华人民共和国安全生产法》第九十二条第（二）项的规定，建议由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3.</w:t>
      </w:r>
      <w:r w:rsidRPr="005550BD">
        <w:rPr>
          <w:rFonts w:ascii="仿宋" w:eastAsia="仿宋" w:hAnsi="仿宋" w:hint="eastAsia"/>
          <w:color w:val="333333"/>
          <w:sz w:val="30"/>
          <w:szCs w:val="30"/>
        </w:rPr>
        <w:t>孙成，中共党员，广州市市政工程监理有限公司董事长，依据《中华人民共和国安全生产法》第九十二条第（二）项的规定，建议由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w:t>
      </w:r>
      <w:r w:rsidRPr="005550BD">
        <w:rPr>
          <w:rFonts w:ascii="仿宋" w:eastAsia="仿宋" w:hAnsi="仿宋" w:hint="eastAsia"/>
          <w:color w:val="333333"/>
          <w:sz w:val="30"/>
          <w:szCs w:val="30"/>
        </w:rPr>
        <w:t>刘先荣，中共党员，</w:t>
      </w:r>
      <w:proofErr w:type="gramStart"/>
      <w:r w:rsidRPr="005550BD">
        <w:rPr>
          <w:rFonts w:ascii="仿宋" w:eastAsia="仿宋" w:hAnsi="仿宋" w:hint="eastAsia"/>
          <w:color w:val="333333"/>
          <w:sz w:val="30"/>
          <w:szCs w:val="30"/>
        </w:rPr>
        <w:t>广州环投从化</w:t>
      </w:r>
      <w:proofErr w:type="gramEnd"/>
      <w:r w:rsidRPr="005550BD">
        <w:rPr>
          <w:rFonts w:ascii="仿宋" w:eastAsia="仿宋" w:hAnsi="仿宋" w:hint="eastAsia"/>
          <w:color w:val="333333"/>
          <w:sz w:val="30"/>
          <w:szCs w:val="30"/>
        </w:rPr>
        <w:t>环保能源有限公司董事长、法定代表人，依据《中华人民共和国安全生产法》第九十二条第（二）项的规定，建议由</w:t>
      </w:r>
      <w:r w:rsidRPr="005550BD">
        <w:rPr>
          <w:rFonts w:ascii="仿宋" w:eastAsia="仿宋" w:hAnsi="仿宋" w:hint="eastAsia"/>
          <w:b/>
          <w:bCs/>
          <w:color w:val="333333"/>
          <w:sz w:val="30"/>
          <w:szCs w:val="30"/>
        </w:rPr>
        <w:t>市安全监管局</w:t>
      </w:r>
      <w:r w:rsidRPr="005550BD">
        <w:rPr>
          <w:rFonts w:ascii="仿宋" w:eastAsia="仿宋" w:hAnsi="仿宋" w:hint="eastAsia"/>
          <w:color w:val="333333"/>
          <w:sz w:val="30"/>
          <w:szCs w:val="30"/>
        </w:rPr>
        <w:t>依法给予其行政处罚。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5.</w:t>
      </w:r>
      <w:r w:rsidRPr="005550BD">
        <w:rPr>
          <w:rFonts w:ascii="仿宋" w:eastAsia="仿宋" w:hAnsi="仿宋" w:hint="eastAsia"/>
          <w:color w:val="333333"/>
          <w:sz w:val="30"/>
          <w:szCs w:val="30"/>
        </w:rPr>
        <w:t>姚启源，群众，市政建筑分公司在土建总承包项目备案的项目经理，依据《建设工程安全生产管理条例》第五十八条</w:t>
      </w:r>
      <w:bookmarkStart w:id="134" w:name="_ftnref56"/>
      <w:r w:rsidRPr="005550BD">
        <w:rPr>
          <w:rFonts w:ascii="仿宋" w:eastAsia="仿宋" w:hAnsi="仿宋" w:hint="eastAsia"/>
          <w:color w:val="333333"/>
          <w:sz w:val="30"/>
          <w:szCs w:val="30"/>
        </w:rPr>
        <w:fldChar w:fldCharType="begin"/>
      </w:r>
      <w:r w:rsidRPr="005550BD">
        <w:rPr>
          <w:rFonts w:ascii="仿宋" w:eastAsia="仿宋" w:hAnsi="仿宋" w:hint="eastAsia"/>
          <w:color w:val="333333"/>
          <w:sz w:val="30"/>
          <w:szCs w:val="30"/>
        </w:rPr>
        <w:instrText xml:space="preserve"> HYPERLINK "http://10.194.212.88:8080/" \l "_ftn56" \o "" </w:instrText>
      </w:r>
      <w:r w:rsidRPr="005550BD">
        <w:rPr>
          <w:rFonts w:ascii="仿宋" w:eastAsia="仿宋" w:hAnsi="仿宋" w:hint="eastAsia"/>
          <w:color w:val="333333"/>
          <w:sz w:val="30"/>
          <w:szCs w:val="30"/>
        </w:rPr>
        <w:fldChar w:fldCharType="separate"/>
      </w:r>
      <w:r w:rsidRPr="005550BD">
        <w:rPr>
          <w:rStyle w:val="a3"/>
          <w:rFonts w:ascii="仿宋" w:eastAsia="仿宋" w:hAnsi="仿宋" w:hint="eastAsia"/>
          <w:b/>
          <w:bCs/>
          <w:color w:val="333333"/>
          <w:sz w:val="30"/>
          <w:szCs w:val="30"/>
          <w:u w:val="none"/>
          <w:vertAlign w:val="superscript"/>
        </w:rPr>
        <w:t>[56]</w:t>
      </w:r>
      <w:r w:rsidRPr="005550BD">
        <w:rPr>
          <w:rFonts w:ascii="仿宋" w:eastAsia="仿宋" w:hAnsi="仿宋" w:hint="eastAsia"/>
          <w:color w:val="333333"/>
          <w:sz w:val="30"/>
          <w:szCs w:val="30"/>
        </w:rPr>
        <w:fldChar w:fldCharType="end"/>
      </w:r>
      <w:bookmarkEnd w:id="134"/>
      <w:r w:rsidRPr="005550BD">
        <w:rPr>
          <w:rFonts w:ascii="仿宋" w:eastAsia="仿宋" w:hAnsi="仿宋" w:hint="eastAsia"/>
          <w:color w:val="333333"/>
          <w:sz w:val="30"/>
          <w:szCs w:val="30"/>
        </w:rPr>
        <w:t>的规定，建议由</w:t>
      </w:r>
      <w:r w:rsidRPr="005550BD">
        <w:rPr>
          <w:rFonts w:ascii="仿宋" w:eastAsia="仿宋" w:hAnsi="仿宋" w:hint="eastAsia"/>
          <w:b/>
          <w:bCs/>
          <w:color w:val="333333"/>
          <w:sz w:val="30"/>
          <w:szCs w:val="30"/>
        </w:rPr>
        <w:t>市住建委</w:t>
      </w:r>
      <w:r w:rsidRPr="005550BD">
        <w:rPr>
          <w:rFonts w:ascii="仿宋" w:eastAsia="仿宋" w:hAnsi="仿宋" w:hint="eastAsia"/>
          <w:color w:val="333333"/>
          <w:sz w:val="30"/>
          <w:szCs w:val="30"/>
        </w:rPr>
        <w:t>提请住房城乡建设部给予其吊销一级建造</w:t>
      </w:r>
      <w:proofErr w:type="gramStart"/>
      <w:r w:rsidRPr="005550BD">
        <w:rPr>
          <w:rFonts w:ascii="仿宋" w:eastAsia="仿宋" w:hAnsi="仿宋" w:hint="eastAsia"/>
          <w:color w:val="333333"/>
          <w:sz w:val="30"/>
          <w:szCs w:val="30"/>
        </w:rPr>
        <w:t>师注册</w:t>
      </w:r>
      <w:proofErr w:type="gramEnd"/>
      <w:r w:rsidRPr="005550BD">
        <w:rPr>
          <w:rFonts w:ascii="仿宋" w:eastAsia="仿宋" w:hAnsi="仿宋" w:hint="eastAsia"/>
          <w:color w:val="333333"/>
          <w:sz w:val="30"/>
          <w:szCs w:val="30"/>
        </w:rPr>
        <w:t>证书。</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6.</w:t>
      </w:r>
      <w:r w:rsidRPr="005550BD">
        <w:rPr>
          <w:rFonts w:ascii="仿宋" w:eastAsia="仿宋" w:hAnsi="仿宋" w:hint="eastAsia"/>
          <w:color w:val="333333"/>
          <w:sz w:val="30"/>
          <w:szCs w:val="30"/>
        </w:rPr>
        <w:t>何红清，群众，持安全员B证，黎剑锋安排在项目的施工员，建议由</w:t>
      </w:r>
      <w:r w:rsidRPr="005550BD">
        <w:rPr>
          <w:rFonts w:ascii="仿宋" w:eastAsia="仿宋" w:hAnsi="仿宋" w:hint="eastAsia"/>
          <w:b/>
          <w:bCs/>
          <w:color w:val="333333"/>
          <w:sz w:val="30"/>
          <w:szCs w:val="30"/>
        </w:rPr>
        <w:t>市住建委</w:t>
      </w:r>
      <w:proofErr w:type="gramStart"/>
      <w:r w:rsidRPr="005550BD">
        <w:rPr>
          <w:rFonts w:ascii="仿宋" w:eastAsia="仿宋" w:hAnsi="仿宋" w:hint="eastAsia"/>
          <w:color w:val="333333"/>
          <w:sz w:val="30"/>
          <w:szCs w:val="30"/>
        </w:rPr>
        <w:t>提请省住建</w:t>
      </w:r>
      <w:proofErr w:type="gramEnd"/>
      <w:r w:rsidRPr="005550BD">
        <w:rPr>
          <w:rFonts w:ascii="仿宋" w:eastAsia="仿宋" w:hAnsi="仿宋" w:hint="eastAsia"/>
          <w:color w:val="333333"/>
          <w:sz w:val="30"/>
          <w:szCs w:val="30"/>
        </w:rPr>
        <w:t>厅吊销其安全员证。</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35" w:name="_Toc495558702"/>
      <w:r w:rsidRPr="005550BD">
        <w:rPr>
          <w:rFonts w:ascii="仿宋" w:eastAsia="仿宋" w:hAnsi="仿宋" w:hint="eastAsia"/>
          <w:b/>
          <w:bCs/>
          <w:color w:val="333333"/>
          <w:sz w:val="30"/>
          <w:szCs w:val="30"/>
        </w:rPr>
        <w:t>（六）其他建议。</w:t>
      </w:r>
      <w:bookmarkEnd w:id="135"/>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1．广州市建筑集团有限公司</w:t>
      </w:r>
      <w:r w:rsidRPr="005550BD">
        <w:rPr>
          <w:rFonts w:ascii="仿宋" w:eastAsia="仿宋" w:hAnsi="仿宋" w:hint="eastAsia"/>
          <w:color w:val="333333"/>
          <w:sz w:val="30"/>
          <w:szCs w:val="30"/>
        </w:rPr>
        <w:t>向广州市委、市政府</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深刻检查。</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2．广州市环保投资集团有限公司</w:t>
      </w:r>
      <w:r w:rsidRPr="005550BD">
        <w:rPr>
          <w:rFonts w:ascii="仿宋" w:eastAsia="仿宋" w:hAnsi="仿宋" w:hint="eastAsia"/>
          <w:color w:val="333333"/>
          <w:sz w:val="30"/>
          <w:szCs w:val="30"/>
        </w:rPr>
        <w:t>向广州市委、市政府</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深刻检查。</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3．从化区党委、政府</w:t>
      </w:r>
      <w:r w:rsidRPr="005550BD">
        <w:rPr>
          <w:rFonts w:ascii="仿宋" w:eastAsia="仿宋" w:hAnsi="仿宋" w:hint="eastAsia"/>
          <w:color w:val="333333"/>
          <w:sz w:val="30"/>
          <w:szCs w:val="30"/>
        </w:rPr>
        <w:t>向广州市委、市政府</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深刻检查。</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4.从化区住建局</w:t>
      </w:r>
      <w:r w:rsidRPr="005550BD">
        <w:rPr>
          <w:rFonts w:ascii="仿宋" w:eastAsia="仿宋" w:hAnsi="仿宋" w:hint="eastAsia"/>
          <w:color w:val="333333"/>
          <w:sz w:val="30"/>
          <w:szCs w:val="30"/>
        </w:rPr>
        <w:t>向从化区党委、区政府</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深刻检查。</w:t>
      </w:r>
    </w:p>
    <w:p w:rsidR="005550BD" w:rsidRPr="005550BD" w:rsidRDefault="005550BD" w:rsidP="005550BD">
      <w:pPr>
        <w:shd w:val="clear" w:color="auto" w:fill="FFFFFF"/>
        <w:spacing w:line="600" w:lineRule="atLeast"/>
        <w:ind w:firstLine="630"/>
        <w:rPr>
          <w:rFonts w:ascii="仿宋" w:eastAsia="仿宋" w:hAnsi="仿宋"/>
          <w:color w:val="333333"/>
          <w:sz w:val="30"/>
          <w:szCs w:val="30"/>
        </w:rPr>
      </w:pPr>
      <w:r w:rsidRPr="005550BD">
        <w:rPr>
          <w:rFonts w:ascii="仿宋" w:eastAsia="仿宋" w:hAnsi="仿宋" w:hint="eastAsia"/>
          <w:b/>
          <w:bCs/>
          <w:color w:val="333333"/>
          <w:sz w:val="30"/>
          <w:szCs w:val="30"/>
        </w:rPr>
        <w:t>5.广州市人民政府及从化区人民政府</w:t>
      </w:r>
      <w:r w:rsidRPr="005550BD">
        <w:rPr>
          <w:rFonts w:ascii="仿宋" w:eastAsia="仿宋" w:hAnsi="仿宋" w:hint="eastAsia"/>
          <w:color w:val="333333"/>
          <w:sz w:val="30"/>
          <w:szCs w:val="30"/>
        </w:rPr>
        <w:t>落实相应的安全生产“一票否决”措施。</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bookmarkStart w:id="136" w:name="_Toc495558703"/>
      <w:r w:rsidRPr="005550BD">
        <w:rPr>
          <w:rFonts w:ascii="仿宋" w:eastAsia="仿宋" w:hAnsi="仿宋" w:hint="eastAsia"/>
          <w:color w:val="333333"/>
          <w:sz w:val="30"/>
          <w:szCs w:val="30"/>
        </w:rPr>
        <w:t>七、事故主要教训</w:t>
      </w:r>
      <w:bookmarkEnd w:id="136"/>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lastRenderedPageBreak/>
        <w:t>本次事故主要暴露出以下几方面问题：</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37" w:name="_Toc495558704"/>
      <w:r w:rsidRPr="005550BD">
        <w:rPr>
          <w:rFonts w:ascii="仿宋" w:eastAsia="仿宋" w:hAnsi="仿宋" w:hint="eastAsia"/>
          <w:b/>
          <w:bCs/>
          <w:color w:val="333333"/>
          <w:sz w:val="30"/>
          <w:szCs w:val="30"/>
        </w:rPr>
        <w:t>（一）相关有资质企业允许不具备资质个人使用或租借本企业资质承揽工程，主体责任严重缺失。</w:t>
      </w:r>
      <w:bookmarkEnd w:id="137"/>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第七资源热力电厂项目中，市政集团允许不具备资质个人黎剑锋使用市政集团资质，以市政集团名义承揽土建总承包工程。电白集团将钢结构、机电安装、装饰装修专业分包资质出借给黎剑锋，市政实业违法将混凝土、钢筋、木工劳务分包资质出借给黎剑锋，黎剑锋用来向市政集团承包相关专业工程和劳务分包工程。而黎剑锋承包钢结构安装工程后又转包给不具备资质个人曾利春。上述企业和个人一味追求经济利益，无视法律法规的有关规定，无视安全风险，出借资质、包上包问题严重，直接造成主体责任的缺失。</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38" w:name="_Toc495558705"/>
      <w:r w:rsidRPr="005550BD">
        <w:rPr>
          <w:rFonts w:ascii="仿宋" w:eastAsia="仿宋" w:hAnsi="仿宋" w:hint="eastAsia"/>
          <w:b/>
          <w:bCs/>
          <w:color w:val="333333"/>
          <w:sz w:val="30"/>
          <w:szCs w:val="30"/>
        </w:rPr>
        <w:t>（二）涉事企业和单位无视法律法规，现场施工安全、技术管理极其混乱。</w:t>
      </w:r>
      <w:bookmarkEnd w:id="138"/>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市政建筑分公司、黎剑锋施工队、曾利春施工队未落实安全生产主体责任，违反法律法规有关规定，备案项目经理长期</w:t>
      </w:r>
      <w:proofErr w:type="gramStart"/>
      <w:r w:rsidRPr="005550BD">
        <w:rPr>
          <w:rFonts w:ascii="仿宋" w:eastAsia="仿宋" w:hAnsi="仿宋" w:hint="eastAsia"/>
          <w:color w:val="333333"/>
          <w:sz w:val="30"/>
          <w:szCs w:val="30"/>
        </w:rPr>
        <w:t>不</w:t>
      </w:r>
      <w:proofErr w:type="gramEnd"/>
      <w:r w:rsidRPr="005550BD">
        <w:rPr>
          <w:rFonts w:ascii="仿宋" w:eastAsia="仿宋" w:hAnsi="仿宋" w:hint="eastAsia"/>
          <w:color w:val="333333"/>
          <w:sz w:val="30"/>
          <w:szCs w:val="30"/>
        </w:rPr>
        <w:t>在岗，专职安全管理人员配备不足，未对土建总承包工程中所有的危险性较大的分部分项工程编制专项施工方案，落实对现场高处作业区域防护措施严重不到位，私自搭设不符合规范的事发简易桁架操作平台，未为作业人员提供符合标准的个人劳动防护用品并指导其正确佩戴使用，现场施工安全、技术管理及其混乱。</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39" w:name="_Toc495558706"/>
      <w:r w:rsidRPr="005550BD">
        <w:rPr>
          <w:rFonts w:ascii="仿宋" w:eastAsia="仿宋" w:hAnsi="仿宋" w:hint="eastAsia"/>
          <w:b/>
          <w:bCs/>
          <w:color w:val="333333"/>
          <w:sz w:val="30"/>
          <w:szCs w:val="30"/>
        </w:rPr>
        <w:lastRenderedPageBreak/>
        <w:t>（三）监理单位和建设单位履行职责不力，隐患排查整改落实严重不到位。</w:t>
      </w:r>
      <w:bookmarkEnd w:id="139"/>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rPr>
          <w:rFonts w:ascii="仿宋" w:eastAsia="仿宋" w:hAnsi="仿宋"/>
          <w:color w:val="333333"/>
          <w:sz w:val="30"/>
          <w:szCs w:val="30"/>
        </w:rPr>
      </w:pPr>
      <w:r>
        <w:rPr>
          <w:rFonts w:hint="eastAsia"/>
          <w:color w:val="333333"/>
          <w:sz w:val="30"/>
          <w:szCs w:val="30"/>
        </w:rPr>
        <w:t>  </w:t>
      </w:r>
      <w:r w:rsidRPr="005550BD">
        <w:rPr>
          <w:rFonts w:ascii="仿宋" w:eastAsia="仿宋" w:hAnsi="仿宋" w:hint="eastAsia"/>
          <w:color w:val="333333"/>
          <w:sz w:val="30"/>
          <w:szCs w:val="30"/>
        </w:rPr>
        <w:t>监理单位未按照《建设工程监理合同》约定派驻具备资格的总监理工程师全程在岗，也未按约定配备足够的项目监理部人员，而是指定了不具备资格人员代为从事总监理工程师工作，且项目监理部人员与合同约定不一致。监理单位在发现曾利春施工队违规搭设事发简易桁架操作平台进行屋面防腐板安装施工且缺乏高处作业防护措施后，也未立即下达整改通知或采取有效措施制止此项施工的进行，仅仅组织“3</w:t>
      </w:r>
      <w:r w:rsidRPr="005550BD">
        <w:rPr>
          <w:rFonts w:hint="eastAsia"/>
          <w:color w:val="333333"/>
          <w:sz w:val="30"/>
          <w:szCs w:val="30"/>
        </w:rPr>
        <w:t>•</w:t>
      </w:r>
      <w:r w:rsidRPr="005550BD">
        <w:rPr>
          <w:rFonts w:ascii="仿宋" w:eastAsia="仿宋" w:hAnsi="仿宋" w:hint="eastAsia"/>
          <w:color w:val="333333"/>
          <w:sz w:val="30"/>
          <w:szCs w:val="30"/>
        </w:rPr>
        <w:t>21”监理例会向建设单位和施工方代表反映。而监理单位和建设单位在“3</w:t>
      </w:r>
      <w:r w:rsidRPr="005550BD">
        <w:rPr>
          <w:rFonts w:hint="eastAsia"/>
          <w:color w:val="333333"/>
          <w:sz w:val="30"/>
          <w:szCs w:val="30"/>
        </w:rPr>
        <w:t>•</w:t>
      </w:r>
      <w:r w:rsidRPr="005550BD">
        <w:rPr>
          <w:rFonts w:ascii="仿宋" w:eastAsia="仿宋" w:hAnsi="仿宋" w:hint="eastAsia"/>
          <w:color w:val="333333"/>
          <w:sz w:val="30"/>
          <w:szCs w:val="30"/>
        </w:rPr>
        <w:t>21”监理例会后，均未严格督促施工单方落实隐患整改，在施工方不整改继续作业的情况下，未立即制止和向政府有关主管部门报告，放任了事故隐患的继续存在，进而导致事故的发生。</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rPr>
          <w:rFonts w:ascii="仿宋" w:eastAsia="仿宋" w:hAnsi="仿宋"/>
          <w:color w:val="333333"/>
          <w:sz w:val="30"/>
          <w:szCs w:val="30"/>
        </w:rPr>
      </w:pPr>
      <w:r w:rsidRPr="005550BD">
        <w:rPr>
          <w:rFonts w:hint="eastAsia"/>
          <w:color w:val="333333"/>
          <w:sz w:val="30"/>
          <w:szCs w:val="30"/>
        </w:rPr>
        <w:t> </w:t>
      </w:r>
      <w:bookmarkStart w:id="140" w:name="_Toc495558707"/>
      <w:r>
        <w:rPr>
          <w:rFonts w:hint="eastAsia"/>
          <w:color w:val="333333"/>
          <w:sz w:val="30"/>
          <w:szCs w:val="30"/>
        </w:rPr>
        <w:t xml:space="preserve">  </w:t>
      </w:r>
      <w:r w:rsidRPr="005550BD">
        <w:rPr>
          <w:rFonts w:ascii="仿宋" w:eastAsia="仿宋" w:hAnsi="仿宋" w:hint="eastAsia"/>
          <w:b/>
          <w:bCs/>
          <w:color w:val="333333"/>
          <w:sz w:val="30"/>
          <w:szCs w:val="30"/>
        </w:rPr>
        <w:t>（四）属地政府和属地监管部门落实责任制和监管制度不到位，基层监督员监管工作流于形式。</w:t>
      </w:r>
      <w:bookmarkEnd w:id="140"/>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645"/>
        <w:rPr>
          <w:rFonts w:ascii="仿宋" w:eastAsia="仿宋" w:hAnsi="仿宋"/>
          <w:color w:val="333333"/>
          <w:sz w:val="30"/>
          <w:szCs w:val="30"/>
        </w:rPr>
      </w:pPr>
      <w:r w:rsidRPr="005550BD">
        <w:rPr>
          <w:rFonts w:ascii="仿宋" w:eastAsia="仿宋" w:hAnsi="仿宋" w:hint="eastAsia"/>
          <w:color w:val="333333"/>
          <w:sz w:val="30"/>
          <w:szCs w:val="30"/>
        </w:rPr>
        <w:t>从化区党委、政府落实安全生产责任制和监管制度不到位，未及时发现、协调、解决住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安全生产监督工作存在的问题。从化区住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和辖区质量安全监督</w:t>
      </w:r>
      <w:proofErr w:type="gramStart"/>
      <w:r w:rsidRPr="005550BD">
        <w:rPr>
          <w:rFonts w:ascii="仿宋" w:eastAsia="仿宋" w:hAnsi="仿宋" w:hint="eastAsia"/>
          <w:color w:val="333333"/>
          <w:sz w:val="30"/>
          <w:szCs w:val="30"/>
        </w:rPr>
        <w:t>站对于</w:t>
      </w:r>
      <w:proofErr w:type="gramEnd"/>
      <w:r w:rsidRPr="005550BD">
        <w:rPr>
          <w:rFonts w:ascii="仿宋" w:eastAsia="仿宋" w:hAnsi="仿宋" w:hint="eastAsia"/>
          <w:color w:val="333333"/>
          <w:sz w:val="30"/>
          <w:szCs w:val="30"/>
        </w:rPr>
        <w:t>本次土建总承包工程项目未经施工许可就开始施工作业问题、报建</w:t>
      </w:r>
      <w:proofErr w:type="gramStart"/>
      <w:r w:rsidRPr="005550BD">
        <w:rPr>
          <w:rFonts w:ascii="仿宋" w:eastAsia="仿宋" w:hAnsi="仿宋" w:hint="eastAsia"/>
          <w:color w:val="333333"/>
          <w:sz w:val="30"/>
          <w:szCs w:val="30"/>
        </w:rPr>
        <w:t>报监未</w:t>
      </w:r>
      <w:proofErr w:type="gramEnd"/>
      <w:r w:rsidRPr="005550BD">
        <w:rPr>
          <w:rFonts w:ascii="仿宋" w:eastAsia="仿宋" w:hAnsi="仿宋" w:hint="eastAsia"/>
          <w:color w:val="333333"/>
          <w:sz w:val="30"/>
          <w:szCs w:val="30"/>
        </w:rPr>
        <w:t>提供危险性较大分部分项工程清单问题失察失管。区质安站未依法依规采取监管措施督促事故单位消除生产安全事故隐患，监管工作流于形式，曾多次发出整改通知书和停工整改指令，但并未有效督促</w:t>
      </w:r>
      <w:r w:rsidRPr="005550BD">
        <w:rPr>
          <w:rFonts w:ascii="仿宋" w:eastAsia="仿宋" w:hAnsi="仿宋" w:hint="eastAsia"/>
          <w:color w:val="333333"/>
          <w:sz w:val="30"/>
          <w:szCs w:val="30"/>
        </w:rPr>
        <w:lastRenderedPageBreak/>
        <w:t>该项目按要求实施整改和停工，且未对存在隐患单位</w:t>
      </w:r>
      <w:proofErr w:type="gramStart"/>
      <w:r w:rsidRPr="005550BD">
        <w:rPr>
          <w:rFonts w:ascii="仿宋" w:eastAsia="仿宋" w:hAnsi="仿宋" w:hint="eastAsia"/>
          <w:color w:val="333333"/>
          <w:sz w:val="30"/>
          <w:szCs w:val="30"/>
        </w:rPr>
        <w:t>作出</w:t>
      </w:r>
      <w:proofErr w:type="gramEnd"/>
      <w:r w:rsidRPr="005550BD">
        <w:rPr>
          <w:rFonts w:ascii="仿宋" w:eastAsia="仿宋" w:hAnsi="仿宋" w:hint="eastAsia"/>
          <w:color w:val="333333"/>
          <w:sz w:val="30"/>
          <w:szCs w:val="30"/>
        </w:rPr>
        <w:t>任何行政处罚；一些工作人员存在失职渎职行为，放任事故隐患存在，致使有关单位长期违法违规实施建设。</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bookmarkStart w:id="141" w:name="_Toc495558708"/>
      <w:r w:rsidRPr="005550BD">
        <w:rPr>
          <w:rFonts w:ascii="仿宋" w:eastAsia="仿宋" w:hAnsi="仿宋" w:hint="eastAsia"/>
          <w:color w:val="333333"/>
          <w:sz w:val="30"/>
          <w:szCs w:val="30"/>
        </w:rPr>
        <w:t>八、事故防范措施建议</w:t>
      </w:r>
      <w:bookmarkEnd w:id="141"/>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bookmarkStart w:id="142" w:name="_Toc495558709"/>
      <w:bookmarkStart w:id="143" w:name="_Toc482804868"/>
      <w:bookmarkStart w:id="144" w:name="_Toc484177156"/>
      <w:bookmarkStart w:id="145" w:name="_Toc492368905"/>
      <w:bookmarkStart w:id="146" w:name="_Toc492369145"/>
      <w:bookmarkStart w:id="147" w:name="_Toc493512126"/>
      <w:bookmarkStart w:id="148" w:name="_Toc495238417"/>
      <w:bookmarkEnd w:id="142"/>
      <w:bookmarkEnd w:id="143"/>
      <w:bookmarkEnd w:id="144"/>
      <w:bookmarkEnd w:id="145"/>
      <w:bookmarkEnd w:id="146"/>
      <w:bookmarkEnd w:id="147"/>
      <w:r w:rsidRPr="005550BD">
        <w:rPr>
          <w:rFonts w:ascii="仿宋" w:eastAsia="仿宋" w:hAnsi="仿宋" w:hint="eastAsia"/>
          <w:color w:val="333333"/>
          <w:sz w:val="30"/>
          <w:szCs w:val="30"/>
        </w:rPr>
        <w:t>为全面贯彻习近平总书记重要指示批示精神，落实《中共中央 国务院关于推进安全生产领域改革发展的意见》，坚持安全发展，坚守发展决不能以牺牲安全为代价这条不可逾越的红线，深刻吸取事故教训，着力强化企业安全生产主体责任，着力堵塞监督管理漏洞，着力解决不遵守法律法规的问题，提出以下建议：</w:t>
      </w:r>
      <w:bookmarkEnd w:id="148"/>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49" w:name="_Toc495558710"/>
      <w:r w:rsidRPr="005550BD">
        <w:rPr>
          <w:rFonts w:ascii="仿宋" w:eastAsia="仿宋" w:hAnsi="仿宋" w:hint="eastAsia"/>
          <w:b/>
          <w:bCs/>
          <w:color w:val="333333"/>
          <w:sz w:val="30"/>
          <w:szCs w:val="30"/>
        </w:rPr>
        <w:t>（一）全面自查自纠，强化建设项目安全生产管理工作。</w:t>
      </w:r>
      <w:bookmarkEnd w:id="149"/>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一是市建筑集团有限公司</w:t>
      </w:r>
      <w:r w:rsidRPr="005550BD">
        <w:rPr>
          <w:rFonts w:ascii="仿宋" w:eastAsia="仿宋" w:hAnsi="仿宋" w:hint="eastAsia"/>
          <w:color w:val="333333"/>
          <w:sz w:val="30"/>
          <w:szCs w:val="30"/>
        </w:rPr>
        <w:t>作为全市建筑行业最大的国有企业集团，要建立健全安全生产责任制，要把安全生产责任落到实处，要加强对下属施工企业的指导、管理，要督促本单位和其下所有建设项目切实贯彻落实安全生产管理制度，对于本企业和下属企业承发包管理、施工资质管理、施工技术与安全管理工作要采取切实有效措施进行规范。</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二是市政集团、电白集团</w:t>
      </w:r>
      <w:r w:rsidRPr="005550BD">
        <w:rPr>
          <w:rFonts w:ascii="仿宋" w:eastAsia="仿宋" w:hAnsi="仿宋" w:hint="eastAsia"/>
          <w:color w:val="333333"/>
          <w:sz w:val="30"/>
          <w:szCs w:val="30"/>
        </w:rPr>
        <w:t>要落实对工程项目的安全生产管理职责，严禁对施工项目“以包代管”，严禁利用任何形式实施出借资质、违法分包等违法行为，要切实做好项目管理人员、作业人员、分包工程承包人资质、危险性较大分部分项工程专项施工方案、高处作业防护措施等内容的审查工作。</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三广州市市政工程监理有限公司，</w:t>
      </w:r>
      <w:r w:rsidRPr="005550BD">
        <w:rPr>
          <w:rFonts w:ascii="仿宋" w:eastAsia="仿宋" w:hAnsi="仿宋" w:hint="eastAsia"/>
          <w:color w:val="333333"/>
          <w:sz w:val="30"/>
          <w:szCs w:val="30"/>
        </w:rPr>
        <w:t>要加强技术管理、安全管理、合同履约管理，要严格按照合同约定履行监理责任，按约定派驻总监理工程师，配备人数足够、符合资质条件的专业监理工程师；要严格履行现场监理职责，对于发现的隐患问题要向施工单位及时下发整改通知或暂时停工通知，督促施工单位迅速完成整改，如施工单位拒不整改或者拒不停工的，要及时向建设单位和主管部门报告。</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四是广州环保投资集团、</w:t>
      </w:r>
      <w:proofErr w:type="gramStart"/>
      <w:r w:rsidRPr="005550BD">
        <w:rPr>
          <w:rFonts w:ascii="仿宋" w:eastAsia="仿宋" w:hAnsi="仿宋" w:hint="eastAsia"/>
          <w:b/>
          <w:bCs/>
          <w:color w:val="333333"/>
          <w:sz w:val="30"/>
          <w:szCs w:val="30"/>
        </w:rPr>
        <w:t>广州环投从化</w:t>
      </w:r>
      <w:proofErr w:type="gramEnd"/>
      <w:r w:rsidRPr="005550BD">
        <w:rPr>
          <w:rFonts w:ascii="仿宋" w:eastAsia="仿宋" w:hAnsi="仿宋" w:hint="eastAsia"/>
          <w:b/>
          <w:bCs/>
          <w:color w:val="333333"/>
          <w:sz w:val="30"/>
          <w:szCs w:val="30"/>
        </w:rPr>
        <w:t>环保能源有限公司，</w:t>
      </w:r>
      <w:r w:rsidRPr="005550BD">
        <w:rPr>
          <w:rFonts w:ascii="仿宋" w:eastAsia="仿宋" w:hAnsi="仿宋" w:hint="eastAsia"/>
          <w:color w:val="333333"/>
          <w:sz w:val="30"/>
          <w:szCs w:val="30"/>
        </w:rPr>
        <w:t>要加强对建设项目相关企业的过程监督，协调、督促各参建单位，包括监理单位、施工总承包单位、施工专业分包单位、劳务分包单位依法履行各自的安全生产管理职责，不得以包代管，要督促检查监理单位依法履行监管职责，发现建设项目存在隐患问题要督促监理单位和施工方进行整改，对隐患拒不整改、拒不停工的情形，要进行严厉处罚并报告政府主管部门。</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150" w:name="_Toc495558711"/>
      <w:r w:rsidRPr="005550BD">
        <w:rPr>
          <w:rFonts w:ascii="仿宋" w:eastAsia="仿宋" w:hAnsi="仿宋" w:hint="eastAsia"/>
          <w:color w:val="333333"/>
          <w:sz w:val="30"/>
          <w:szCs w:val="30"/>
        </w:rPr>
        <w:t>（二）深刻吸取事故教训，组织事故案例剖析。</w:t>
      </w:r>
      <w:bookmarkEnd w:id="150"/>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由市安全监管局牵头组织全市各安全生产委员会成员单位、各企业集团，集中召开广州市从化区广州市第七资源热力电厂项目“3</w:t>
      </w:r>
      <w:r w:rsidRPr="005550BD">
        <w:rPr>
          <w:rFonts w:hint="eastAsia"/>
          <w:color w:val="333333"/>
          <w:sz w:val="30"/>
          <w:szCs w:val="30"/>
        </w:rPr>
        <w:t>•</w:t>
      </w:r>
      <w:r w:rsidRPr="005550BD">
        <w:rPr>
          <w:rFonts w:ascii="仿宋" w:eastAsia="仿宋" w:hAnsi="仿宋" w:hint="eastAsia"/>
          <w:color w:val="333333"/>
          <w:sz w:val="30"/>
          <w:szCs w:val="30"/>
        </w:rPr>
        <w:t>25”较大坍塌事故案例分析会议，介绍本次事故发生经过，详细分析本次事故原因以及本次事故中暴露出的问题。各部门和单位要深刻吸取本次事故教训，认真对照事故单位在安全生产监督管理环节存在的漏洞和缺陷，查摆本行业领域生产经营建设过</w:t>
      </w:r>
      <w:r w:rsidRPr="005550BD">
        <w:rPr>
          <w:rFonts w:ascii="仿宋" w:eastAsia="仿宋" w:hAnsi="仿宋" w:hint="eastAsia"/>
          <w:color w:val="333333"/>
          <w:sz w:val="30"/>
          <w:szCs w:val="30"/>
        </w:rPr>
        <w:lastRenderedPageBreak/>
        <w:t>程中存在的问题和不足，严格督促本行业企业落实安全生产主体责任，全面提高本行业领域安全生产管理水平。</w:t>
      </w:r>
    </w:p>
    <w:p w:rsidR="005550BD" w:rsidRPr="005550BD" w:rsidRDefault="005550BD" w:rsidP="005550BD">
      <w:pPr>
        <w:pStyle w:val="2"/>
        <w:shd w:val="clear" w:color="auto" w:fill="FFFFFF"/>
        <w:spacing w:before="0" w:after="0"/>
        <w:ind w:firstLine="643"/>
        <w:rPr>
          <w:rFonts w:ascii="仿宋" w:eastAsia="仿宋" w:hAnsi="仿宋"/>
          <w:color w:val="000000"/>
          <w:sz w:val="30"/>
          <w:szCs w:val="30"/>
        </w:rPr>
      </w:pPr>
      <w:bookmarkStart w:id="151" w:name="_Toc495558712"/>
      <w:r w:rsidRPr="005550BD">
        <w:rPr>
          <w:rFonts w:ascii="仿宋" w:eastAsia="仿宋" w:hAnsi="仿宋" w:hint="eastAsia"/>
          <w:color w:val="333333"/>
          <w:sz w:val="30"/>
          <w:szCs w:val="30"/>
        </w:rPr>
        <w:t>（三）健全落实安全生产责任制，确保监管责任到位。</w:t>
      </w:r>
      <w:bookmarkEnd w:id="151"/>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从化区党委、政府和从化区住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要牢固树立</w:t>
      </w:r>
      <w:proofErr w:type="gramStart"/>
      <w:r w:rsidRPr="005550BD">
        <w:rPr>
          <w:rFonts w:ascii="仿宋" w:eastAsia="仿宋" w:hAnsi="仿宋" w:hint="eastAsia"/>
          <w:color w:val="333333"/>
          <w:sz w:val="30"/>
          <w:szCs w:val="30"/>
        </w:rPr>
        <w:t>安全发展</w:t>
      </w:r>
      <w:proofErr w:type="gramEnd"/>
      <w:r w:rsidRPr="005550BD">
        <w:rPr>
          <w:rFonts w:ascii="仿宋" w:eastAsia="仿宋" w:hAnsi="仿宋" w:hint="eastAsia"/>
          <w:color w:val="333333"/>
          <w:sz w:val="30"/>
          <w:szCs w:val="30"/>
        </w:rPr>
        <w:t>理念，把安全生产工作摆在更加突出的位置，切实维护人民群众生命财产安全。要健全并落实“党政同责、一岗双责、齐抓共管、失职追责”的安全生产责任制：党委、政府要及时发现、协调、解决各负有安全生产监管职责的行业部门在安全生产工作中存在的问题；从化区住</w:t>
      </w:r>
      <w:proofErr w:type="gramStart"/>
      <w:r w:rsidRPr="005550BD">
        <w:rPr>
          <w:rFonts w:ascii="仿宋" w:eastAsia="仿宋" w:hAnsi="仿宋" w:hint="eastAsia"/>
          <w:color w:val="333333"/>
          <w:sz w:val="30"/>
          <w:szCs w:val="30"/>
        </w:rPr>
        <w:t>建部门</w:t>
      </w:r>
      <w:proofErr w:type="gramEnd"/>
      <w:r w:rsidRPr="005550BD">
        <w:rPr>
          <w:rFonts w:ascii="仿宋" w:eastAsia="仿宋" w:hAnsi="仿宋" w:hint="eastAsia"/>
          <w:color w:val="333333"/>
          <w:sz w:val="30"/>
          <w:szCs w:val="30"/>
        </w:rPr>
        <w:t>和质量安全监督站，要强化对本行业企业的监督监察工作，及时采取监管监察措施督促本行业企业消除生产安全事故隐患；各负有安全生产监管职责的行业部门对国有企业在日常监管监察中发现的隐患问题和执行的行政处罚，要及时</w:t>
      </w:r>
      <w:proofErr w:type="gramStart"/>
      <w:r w:rsidRPr="005550BD">
        <w:rPr>
          <w:rFonts w:ascii="仿宋" w:eastAsia="仿宋" w:hAnsi="仿宋" w:hint="eastAsia"/>
          <w:color w:val="333333"/>
          <w:sz w:val="30"/>
          <w:szCs w:val="30"/>
        </w:rPr>
        <w:t>知会国</w:t>
      </w:r>
      <w:proofErr w:type="gramEnd"/>
      <w:r w:rsidRPr="005550BD">
        <w:rPr>
          <w:rFonts w:ascii="仿宋" w:eastAsia="仿宋" w:hAnsi="仿宋" w:hint="eastAsia"/>
          <w:color w:val="333333"/>
          <w:sz w:val="30"/>
          <w:szCs w:val="30"/>
        </w:rPr>
        <w:t>资部门，由国资部门按国有企业业绩考核规定进行处置。国资部门要加强安全生产管理人员的配备，加大对国有企业违反安全生产法律法规有关规定的业绩考核力度。</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52" w:name="_Toc495558713"/>
      <w:r w:rsidRPr="005550BD">
        <w:rPr>
          <w:rFonts w:ascii="仿宋" w:eastAsia="仿宋" w:hAnsi="仿宋" w:hint="eastAsia"/>
          <w:b/>
          <w:bCs/>
          <w:color w:val="333333"/>
          <w:sz w:val="30"/>
          <w:szCs w:val="30"/>
        </w:rPr>
        <w:t>（四）树立红线意识，严格督促落实企业主体责任。</w:t>
      </w:r>
      <w:bookmarkEnd w:id="152"/>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由</w:t>
      </w:r>
      <w:r w:rsidRPr="005550BD">
        <w:rPr>
          <w:rFonts w:ascii="仿宋" w:eastAsia="仿宋" w:hAnsi="仿宋" w:hint="eastAsia"/>
          <w:b/>
          <w:bCs/>
          <w:color w:val="333333"/>
          <w:sz w:val="30"/>
          <w:szCs w:val="30"/>
        </w:rPr>
        <w:t>市住建委、市交委、市城管委、市水务局、广州供电局</w:t>
      </w:r>
      <w:r w:rsidRPr="005550BD">
        <w:rPr>
          <w:rFonts w:ascii="仿宋" w:eastAsia="仿宋" w:hAnsi="仿宋" w:hint="eastAsia"/>
          <w:color w:val="333333"/>
          <w:sz w:val="30"/>
          <w:szCs w:val="30"/>
        </w:rPr>
        <w:t>向本行业建设项目印发实施全面落实安全生产主体责任督导检查的工作实施方案。督促各建设项目有关单位（建设单位、监理单位、施工总承包单位、专业分包单位、劳务分包单位）牢固树立红线意识，必须遵守国家法律法规，尤其是要坚决贯彻执行安全生产、建筑有关法律法规的规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53" w:name="_Toc495558714"/>
      <w:r w:rsidRPr="005550BD">
        <w:rPr>
          <w:rFonts w:ascii="仿宋" w:eastAsia="仿宋" w:hAnsi="仿宋" w:hint="eastAsia"/>
          <w:b/>
          <w:bCs/>
          <w:color w:val="333333"/>
          <w:sz w:val="30"/>
          <w:szCs w:val="30"/>
        </w:rPr>
        <w:lastRenderedPageBreak/>
        <w:t>（五）加强建筑施工现场管理，严格技术安全管理。</w:t>
      </w:r>
      <w:bookmarkEnd w:id="153"/>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市住建委和各区建设主管部门</w:t>
      </w:r>
      <w:r w:rsidRPr="005550BD">
        <w:rPr>
          <w:rFonts w:ascii="仿宋" w:eastAsia="仿宋" w:hAnsi="仿宋" w:hint="eastAsia"/>
          <w:color w:val="333333"/>
          <w:sz w:val="30"/>
          <w:szCs w:val="30"/>
        </w:rPr>
        <w:t>要强化建设项目报建</w:t>
      </w:r>
      <w:proofErr w:type="gramStart"/>
      <w:r w:rsidRPr="005550BD">
        <w:rPr>
          <w:rFonts w:ascii="仿宋" w:eastAsia="仿宋" w:hAnsi="仿宋" w:hint="eastAsia"/>
          <w:color w:val="333333"/>
          <w:sz w:val="30"/>
          <w:szCs w:val="30"/>
        </w:rPr>
        <w:t>或报监安全技术措施</w:t>
      </w:r>
      <w:proofErr w:type="gramEnd"/>
      <w:r w:rsidRPr="005550BD">
        <w:rPr>
          <w:rFonts w:ascii="仿宋" w:eastAsia="仿宋" w:hAnsi="仿宋" w:hint="eastAsia"/>
          <w:color w:val="333333"/>
          <w:sz w:val="30"/>
          <w:szCs w:val="30"/>
        </w:rPr>
        <w:t>和派驻施工现场管理人员的审查审核工作，对现场作业人员和报备人员不一致的要严肃查处；要严查工程合同履约情况、施工项目配备负责人安全管理人员数量和资质情况、提交危险性较大分部分项工作清单情况，以及相关专项施工方案制订情况，保证施工现场安全生产管理体系、质量技术安全管理体系落实到位，严格执行专项施工方案、技术交底的编制、审批制度，现场施工人员不得随意降低技术标准，违章指挥作业。</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54" w:name="_Toc495558715"/>
      <w:r w:rsidRPr="005550BD">
        <w:rPr>
          <w:rFonts w:ascii="仿宋" w:eastAsia="仿宋" w:hAnsi="仿宋" w:hint="eastAsia"/>
          <w:b/>
          <w:bCs/>
          <w:color w:val="333333"/>
          <w:sz w:val="30"/>
          <w:szCs w:val="30"/>
        </w:rPr>
        <w:t>（六）强化事故隐患排查整治，切实做到闭环管理。</w:t>
      </w:r>
      <w:bookmarkEnd w:id="154"/>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市住建委、市交委、市城管委、市水务局、广州供电局</w:t>
      </w:r>
      <w:r w:rsidRPr="005550BD">
        <w:rPr>
          <w:rFonts w:ascii="仿宋" w:eastAsia="仿宋" w:hAnsi="仿宋" w:hint="eastAsia"/>
          <w:color w:val="333333"/>
          <w:sz w:val="30"/>
          <w:szCs w:val="30"/>
        </w:rPr>
        <w:t>要督促本行业建设项目有关单位认真汲取此次事故惨痛教训，加大风险管控和隐患排查治理，要建立完善的本单位生产安全事故隐患排查制度，全过程人员签字确认负责，实施全过程“留痕”记录并公示，要实现对隐患的发现、安全管理人员确认、实施整改、完成整改申请、整改效果核查验收、公示等环节的闭环管理，特别是要切实落实隐患整改的验收和公示，确保隐患整改效果并接受全单位的监督。</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55" w:name="_Toc495558716"/>
      <w:r w:rsidRPr="005550BD">
        <w:rPr>
          <w:rFonts w:ascii="仿宋" w:eastAsia="仿宋" w:hAnsi="仿宋" w:hint="eastAsia"/>
          <w:b/>
          <w:bCs/>
          <w:color w:val="333333"/>
          <w:sz w:val="30"/>
          <w:szCs w:val="30"/>
        </w:rPr>
        <w:t>（七）加大建筑施工监管执法力度，严厉打击违法出借资质行为。</w:t>
      </w:r>
      <w:bookmarkEnd w:id="155"/>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t>由市住建委牵头，市交通、水利、电力、燃气等行业主管部门配合，组织开展全市施工单位违法出借资质专项执法检查。</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r w:rsidRPr="005550BD">
        <w:rPr>
          <w:rFonts w:ascii="仿宋" w:eastAsia="仿宋" w:hAnsi="仿宋" w:hint="eastAsia"/>
          <w:b/>
          <w:bCs/>
          <w:color w:val="333333"/>
          <w:sz w:val="30"/>
          <w:szCs w:val="30"/>
        </w:rPr>
        <w:lastRenderedPageBreak/>
        <w:t>各部门</w:t>
      </w:r>
      <w:r w:rsidRPr="005550BD">
        <w:rPr>
          <w:rFonts w:ascii="仿宋" w:eastAsia="仿宋" w:hAnsi="仿宋" w:hint="eastAsia"/>
          <w:color w:val="333333"/>
          <w:sz w:val="30"/>
          <w:szCs w:val="30"/>
        </w:rPr>
        <w:t>要严格落实安全生产监管职责，督促各责任主体落实安全生产责任，对检查中发现的违法行为要立案查处，对发现的违法行为严格按照《建筑法》依法处罚，并纳入诚信体系进行监管，不能只检查不处罚，要严厉打击出借资质、违法转包分包行为，建立打击非法违法建筑施工行为专项行动工作长效机制，不断巩固专项行动成果，确保建筑安全生产监督检查工作取得实效。</w:t>
      </w:r>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40"/>
        <w:rPr>
          <w:rFonts w:ascii="仿宋" w:eastAsia="仿宋" w:hAnsi="仿宋"/>
          <w:color w:val="333333"/>
          <w:sz w:val="30"/>
          <w:szCs w:val="30"/>
        </w:rPr>
      </w:pPr>
      <w:bookmarkStart w:id="156" w:name="_Toc495558717"/>
      <w:r w:rsidRPr="005550BD">
        <w:rPr>
          <w:rFonts w:ascii="仿宋" w:eastAsia="仿宋" w:hAnsi="仿宋" w:hint="eastAsia"/>
          <w:b/>
          <w:bCs/>
          <w:color w:val="333333"/>
          <w:sz w:val="30"/>
          <w:szCs w:val="30"/>
        </w:rPr>
        <w:t>（八）完善标准规范，严格高处作业安全培训。</w:t>
      </w:r>
      <w:bookmarkEnd w:id="156"/>
    </w:p>
    <w:p w:rsidR="005550BD" w:rsidRPr="005550BD" w:rsidRDefault="005550BD" w:rsidP="005550BD">
      <w:pPr>
        <w:pStyle w:val="newnewnewnewnewnewnewnewnewnewnewnewnewnewnewnewnewnewnewnewnewnewnewnewnewnewnewnewnewnewnewnewnewnewnewnewnewnewnewnewnewnewnewnewnewnewnewnewnew"/>
        <w:shd w:val="clear" w:color="auto" w:fill="FFFFFF"/>
        <w:spacing w:before="0" w:beforeAutospacing="0" w:after="0" w:afterAutospacing="0" w:line="600" w:lineRule="atLeast"/>
        <w:ind w:firstLine="538"/>
        <w:rPr>
          <w:rFonts w:ascii="仿宋" w:eastAsia="仿宋" w:hAnsi="仿宋"/>
          <w:color w:val="333333"/>
          <w:sz w:val="30"/>
          <w:szCs w:val="30"/>
        </w:rPr>
      </w:pPr>
      <w:r w:rsidRPr="005550BD">
        <w:rPr>
          <w:rFonts w:ascii="仿宋" w:eastAsia="仿宋" w:hAnsi="仿宋" w:hint="eastAsia"/>
          <w:color w:val="333333"/>
          <w:sz w:val="30"/>
          <w:szCs w:val="30"/>
        </w:rPr>
        <w:t>建议</w:t>
      </w:r>
      <w:r w:rsidRPr="005550BD">
        <w:rPr>
          <w:rFonts w:ascii="仿宋" w:eastAsia="仿宋" w:hAnsi="仿宋" w:hint="eastAsia"/>
          <w:b/>
          <w:bCs/>
          <w:color w:val="333333"/>
          <w:sz w:val="30"/>
          <w:szCs w:val="30"/>
        </w:rPr>
        <w:t>市住建委牵头，</w:t>
      </w:r>
      <w:r w:rsidRPr="005550BD">
        <w:rPr>
          <w:rFonts w:ascii="仿宋" w:eastAsia="仿宋" w:hAnsi="仿宋" w:hint="eastAsia"/>
          <w:color w:val="333333"/>
          <w:sz w:val="30"/>
          <w:szCs w:val="30"/>
        </w:rPr>
        <w:t>建立和完善建筑工人高处作业标准规范，建立高处作业人员资格准入制度，高处作业人员必须接受高处作业安全培训，取得高处</w:t>
      </w:r>
      <w:proofErr w:type="gramStart"/>
      <w:r w:rsidRPr="005550BD">
        <w:rPr>
          <w:rFonts w:ascii="仿宋" w:eastAsia="仿宋" w:hAnsi="仿宋" w:hint="eastAsia"/>
          <w:color w:val="333333"/>
          <w:sz w:val="30"/>
          <w:szCs w:val="30"/>
        </w:rPr>
        <w:t>作业上岗</w:t>
      </w:r>
      <w:proofErr w:type="gramEnd"/>
      <w:r w:rsidRPr="005550BD">
        <w:rPr>
          <w:rFonts w:ascii="仿宋" w:eastAsia="仿宋" w:hAnsi="仿宋" w:hint="eastAsia"/>
          <w:color w:val="333333"/>
          <w:sz w:val="30"/>
          <w:szCs w:val="30"/>
        </w:rPr>
        <w:t>资格后，方可进行高处作业；建筑施工企业要对高处作业人员资格进行严格审查，在作业前组织开展相关安全生产教育培训和技术交底，并对施工现场建筑工人持证上岗</w:t>
      </w:r>
      <w:proofErr w:type="gramStart"/>
      <w:r w:rsidRPr="005550BD">
        <w:rPr>
          <w:rFonts w:ascii="仿宋" w:eastAsia="仿宋" w:hAnsi="仿宋" w:hint="eastAsia"/>
          <w:color w:val="333333"/>
          <w:sz w:val="30"/>
          <w:szCs w:val="30"/>
        </w:rPr>
        <w:t>负监督</w:t>
      </w:r>
      <w:proofErr w:type="gramEnd"/>
      <w:r w:rsidRPr="005550BD">
        <w:rPr>
          <w:rFonts w:ascii="仿宋" w:eastAsia="仿宋" w:hAnsi="仿宋" w:hint="eastAsia"/>
          <w:color w:val="333333"/>
          <w:sz w:val="30"/>
          <w:szCs w:val="30"/>
        </w:rPr>
        <w:t>管理责任。</w:t>
      </w:r>
    </w:p>
    <w:p w:rsidR="005550BD" w:rsidRPr="005550BD" w:rsidRDefault="005550BD" w:rsidP="005550BD">
      <w:pPr>
        <w:shd w:val="clear" w:color="auto" w:fill="FFFFFF"/>
        <w:spacing w:line="600" w:lineRule="atLeast"/>
        <w:rPr>
          <w:rFonts w:ascii="仿宋" w:eastAsia="仿宋" w:hAnsi="仿宋"/>
          <w:color w:val="333333"/>
          <w:sz w:val="30"/>
          <w:szCs w:val="30"/>
        </w:rPr>
      </w:pPr>
      <w:r w:rsidRPr="005550BD">
        <w:rPr>
          <w:rFonts w:ascii="宋体" w:eastAsia="宋体" w:hAnsi="宋体" w:cs="宋体" w:hint="eastAsia"/>
          <w:color w:val="333333"/>
          <w:sz w:val="30"/>
          <w:szCs w:val="30"/>
        </w:rPr>
        <w:t> </w:t>
      </w:r>
    </w:p>
    <w:p w:rsidR="005550BD" w:rsidRPr="005550BD" w:rsidRDefault="005550BD" w:rsidP="005550BD">
      <w:pPr>
        <w:shd w:val="clear" w:color="auto" w:fill="FFFFFF"/>
        <w:spacing w:line="600" w:lineRule="atLeast"/>
        <w:rPr>
          <w:rFonts w:ascii="仿宋" w:eastAsia="仿宋" w:hAnsi="仿宋"/>
          <w:color w:val="333333"/>
          <w:sz w:val="30"/>
          <w:szCs w:val="30"/>
        </w:rPr>
      </w:pPr>
      <w:r w:rsidRPr="005550BD">
        <w:rPr>
          <w:rFonts w:ascii="宋体" w:eastAsia="宋体" w:hAnsi="宋体" w:cs="宋体" w:hint="eastAsia"/>
          <w:color w:val="333333"/>
          <w:sz w:val="30"/>
          <w:szCs w:val="30"/>
        </w:rPr>
        <w:t> </w:t>
      </w:r>
    </w:p>
    <w:p w:rsidR="005550BD" w:rsidRPr="005550BD" w:rsidRDefault="005550BD" w:rsidP="005550BD">
      <w:pPr>
        <w:shd w:val="clear" w:color="auto" w:fill="FFFFFF"/>
        <w:spacing w:line="600" w:lineRule="atLeast"/>
        <w:jc w:val="right"/>
        <w:rPr>
          <w:rFonts w:ascii="仿宋" w:eastAsia="仿宋" w:hAnsi="仿宋"/>
          <w:color w:val="333333"/>
          <w:sz w:val="30"/>
          <w:szCs w:val="30"/>
        </w:rPr>
      </w:pPr>
      <w:r w:rsidRPr="005550BD">
        <w:rPr>
          <w:rFonts w:ascii="仿宋" w:eastAsia="仿宋" w:hAnsi="仿宋" w:hint="eastAsia"/>
          <w:color w:val="333333"/>
          <w:sz w:val="30"/>
          <w:szCs w:val="30"/>
        </w:rPr>
        <w:t>广州市从化区广州市第七资源热力电厂项目</w:t>
      </w:r>
    </w:p>
    <w:p w:rsidR="005550BD" w:rsidRPr="005550BD" w:rsidRDefault="005550BD" w:rsidP="005550BD">
      <w:pPr>
        <w:shd w:val="clear" w:color="auto" w:fill="FFFFFF"/>
        <w:spacing w:line="600" w:lineRule="atLeast"/>
        <w:jc w:val="right"/>
        <w:rPr>
          <w:rFonts w:ascii="仿宋" w:eastAsia="仿宋" w:hAnsi="仿宋"/>
          <w:color w:val="333333"/>
          <w:sz w:val="30"/>
          <w:szCs w:val="30"/>
        </w:rPr>
      </w:pPr>
      <w:r w:rsidRPr="005550BD">
        <w:rPr>
          <w:rFonts w:ascii="宋体" w:eastAsia="宋体" w:hAnsi="宋体" w:cs="宋体" w:hint="eastAsia"/>
          <w:color w:val="333333"/>
          <w:sz w:val="30"/>
          <w:szCs w:val="30"/>
        </w:rPr>
        <w:t>                   </w:t>
      </w:r>
      <w:r w:rsidRPr="005550BD">
        <w:rPr>
          <w:rFonts w:ascii="仿宋" w:eastAsia="仿宋" w:hAnsi="仿宋" w:hint="eastAsia"/>
          <w:color w:val="333333"/>
          <w:sz w:val="30"/>
          <w:szCs w:val="30"/>
        </w:rPr>
        <w:t>“3</w:t>
      </w:r>
      <w:r w:rsidRPr="005550BD">
        <w:rPr>
          <w:rFonts w:ascii="宋体" w:eastAsia="宋体" w:hAnsi="宋体" w:cs="宋体" w:hint="eastAsia"/>
          <w:color w:val="333333"/>
          <w:sz w:val="30"/>
          <w:szCs w:val="30"/>
        </w:rPr>
        <w:t>•</w:t>
      </w:r>
      <w:r w:rsidRPr="005550BD">
        <w:rPr>
          <w:rFonts w:ascii="仿宋" w:eastAsia="仿宋" w:hAnsi="仿宋" w:hint="eastAsia"/>
          <w:color w:val="333333"/>
          <w:sz w:val="30"/>
          <w:szCs w:val="30"/>
        </w:rPr>
        <w:t>25”较大坍塌事故调查组</w:t>
      </w:r>
    </w:p>
    <w:p w:rsidR="005550BD" w:rsidRPr="005550BD" w:rsidRDefault="005550BD" w:rsidP="005550BD">
      <w:pPr>
        <w:shd w:val="clear" w:color="auto" w:fill="FFFFFF"/>
        <w:rPr>
          <w:rFonts w:ascii="仿宋" w:eastAsia="仿宋" w:hAnsi="仿宋"/>
          <w:color w:val="000000"/>
          <w:sz w:val="30"/>
          <w:szCs w:val="30"/>
        </w:rPr>
      </w:pPr>
      <w:r w:rsidRPr="005550BD">
        <w:rPr>
          <w:rFonts w:ascii="仿宋" w:eastAsia="仿宋" w:hAnsi="仿宋"/>
          <w:color w:val="000000"/>
          <w:sz w:val="30"/>
          <w:szCs w:val="30"/>
        </w:rPr>
        <w:br w:type="textWrapping" w:clear="all"/>
      </w:r>
    </w:p>
    <w:p w:rsidR="005550BD" w:rsidRPr="005550BD" w:rsidRDefault="005550BD" w:rsidP="005550BD">
      <w:pPr>
        <w:shd w:val="clear" w:color="auto" w:fill="FFFFFF"/>
        <w:rPr>
          <w:rFonts w:ascii="仿宋" w:eastAsia="仿宋" w:hAnsi="仿宋"/>
          <w:color w:val="000000"/>
          <w:sz w:val="30"/>
          <w:szCs w:val="30"/>
        </w:rPr>
      </w:pPr>
      <w:r w:rsidRPr="005550BD">
        <w:rPr>
          <w:rFonts w:ascii="仿宋" w:eastAsia="仿宋" w:hAnsi="仿宋"/>
          <w:color w:val="000000"/>
          <w:sz w:val="30"/>
          <w:szCs w:val="30"/>
        </w:rPr>
        <w:pict>
          <v:rect id="_x0000_i1025" style="width:137.05pt;height:.75pt" o:hrpct="330" o:hrstd="t" o:hr="t" fillcolor="#a0a0a0" stroked="f"/>
        </w:pict>
      </w:r>
    </w:p>
    <w:bookmarkStart w:id="157" w:name="_ftn1"/>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lastRenderedPageBreak/>
        <w:fldChar w:fldCharType="begin"/>
      </w:r>
      <w:r w:rsidRPr="005550BD">
        <w:rPr>
          <w:rFonts w:ascii="仿宋" w:eastAsia="仿宋" w:hAnsi="仿宋" w:hint="eastAsia"/>
          <w:color w:val="333333"/>
        </w:rPr>
        <w:instrText xml:space="preserve"> HYPERLINK "http://10.194.212.88:8080/" \l "_ftnref1"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w:t>
      </w:r>
      <w:r w:rsidRPr="005550BD">
        <w:rPr>
          <w:rFonts w:ascii="仿宋" w:eastAsia="仿宋" w:hAnsi="仿宋" w:hint="eastAsia"/>
          <w:color w:val="333333"/>
        </w:rPr>
        <w:fldChar w:fldCharType="end"/>
      </w:r>
      <w:bookmarkEnd w:id="157"/>
      <w:r w:rsidRPr="005550BD">
        <w:rPr>
          <w:rFonts w:ascii="仿宋" w:eastAsia="仿宋" w:hAnsi="仿宋" w:hint="eastAsia"/>
          <w:b/>
          <w:bCs/>
          <w:color w:val="333333"/>
        </w:rPr>
        <w:t>广州环保投资集团有限公司</w:t>
      </w:r>
      <w:r w:rsidRPr="005550BD">
        <w:rPr>
          <w:rFonts w:hint="eastAsia"/>
          <w:color w:val="333333"/>
        </w:rPr>
        <w:t>  </w:t>
      </w:r>
      <w:r w:rsidRPr="005550BD">
        <w:rPr>
          <w:rFonts w:ascii="仿宋" w:eastAsia="仿宋" w:hAnsi="仿宋" w:hint="eastAsia"/>
          <w:color w:val="333333"/>
        </w:rPr>
        <w:t>住所：广州市越秀区农林下路72号大院21号101房自编之四，法定代表人刘先荣，成立日期2008年01月23日，经营范围：商务服务业。</w:t>
      </w:r>
    </w:p>
    <w:bookmarkStart w:id="158" w:name="_ftn2"/>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w:t>
      </w:r>
      <w:r w:rsidRPr="005550BD">
        <w:rPr>
          <w:rFonts w:ascii="仿宋" w:eastAsia="仿宋" w:hAnsi="仿宋" w:hint="eastAsia"/>
          <w:color w:val="333333"/>
        </w:rPr>
        <w:fldChar w:fldCharType="end"/>
      </w:r>
      <w:bookmarkEnd w:id="158"/>
      <w:proofErr w:type="gramStart"/>
      <w:r w:rsidRPr="005550BD">
        <w:rPr>
          <w:rFonts w:ascii="仿宋" w:eastAsia="仿宋" w:hAnsi="仿宋" w:hint="eastAsia"/>
          <w:b/>
          <w:bCs/>
          <w:color w:val="333333"/>
        </w:rPr>
        <w:t>广州环投从化</w:t>
      </w:r>
      <w:proofErr w:type="gramEnd"/>
      <w:r w:rsidRPr="005550BD">
        <w:rPr>
          <w:rFonts w:ascii="仿宋" w:eastAsia="仿宋" w:hAnsi="仿宋" w:hint="eastAsia"/>
          <w:b/>
          <w:bCs/>
          <w:color w:val="333333"/>
        </w:rPr>
        <w:t>环保能源有限公司</w:t>
      </w:r>
      <w:r w:rsidRPr="005550BD">
        <w:rPr>
          <w:rFonts w:hint="eastAsia"/>
          <w:color w:val="333333"/>
        </w:rPr>
        <w:t>  </w:t>
      </w:r>
      <w:r w:rsidRPr="005550BD">
        <w:rPr>
          <w:rFonts w:ascii="仿宋" w:eastAsia="仿宋" w:hAnsi="仿宋" w:hint="eastAsia"/>
          <w:color w:val="333333"/>
        </w:rPr>
        <w:t>住所：广州市从化区鳌头镇前进中路3号第4栋自编365房，法定代表人刘先荣，成立日期2014年05月04日，经营范围：电力、热力生产和供应业。</w:t>
      </w:r>
    </w:p>
    <w:bookmarkStart w:id="159" w:name="_ftn3"/>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"_ftnref3"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w:t>
      </w:r>
      <w:r w:rsidRPr="005550BD">
        <w:rPr>
          <w:rFonts w:ascii="仿宋" w:eastAsia="仿宋" w:hAnsi="仿宋" w:hint="eastAsia"/>
          <w:color w:val="333333"/>
        </w:rPr>
        <w:fldChar w:fldCharType="end"/>
      </w:r>
      <w:bookmarkEnd w:id="159"/>
      <w:r w:rsidRPr="005550BD">
        <w:rPr>
          <w:rFonts w:hint="eastAsia"/>
          <w:b/>
          <w:bCs/>
          <w:color w:val="333333"/>
        </w:rPr>
        <w:t> </w:t>
      </w:r>
      <w:r w:rsidRPr="005550BD">
        <w:rPr>
          <w:rFonts w:ascii="仿宋" w:eastAsia="仿宋" w:hAnsi="仿宋" w:hint="eastAsia"/>
          <w:b/>
          <w:bCs/>
          <w:color w:val="333333"/>
        </w:rPr>
        <w:t>广州市市政工程监理有限公司</w:t>
      </w:r>
      <w:r w:rsidRPr="005550BD">
        <w:rPr>
          <w:rFonts w:hint="eastAsia"/>
          <w:color w:val="333333"/>
        </w:rPr>
        <w:t>  </w:t>
      </w:r>
      <w:r w:rsidRPr="005550BD">
        <w:rPr>
          <w:rFonts w:ascii="仿宋" w:eastAsia="仿宋" w:hAnsi="仿宋" w:hint="eastAsia"/>
          <w:color w:val="333333"/>
        </w:rPr>
        <w:t>住所：广州市越秀区东风中路437号3801-3804单元，法定代表人孙成，成立日期1999年09月17日，经营范围：专业技术服务业，</w:t>
      </w:r>
      <w:r w:rsidRPr="005550BD">
        <w:rPr>
          <w:rFonts w:ascii="仿宋" w:eastAsia="仿宋" w:hAnsi="仿宋" w:hint="eastAsia"/>
          <w:b/>
          <w:bCs/>
          <w:color w:val="333333"/>
        </w:rPr>
        <w:t>具有工程监理综合资质。</w:t>
      </w:r>
    </w:p>
    <w:bookmarkStart w:id="160" w:name="_ftn4"/>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"_ftnref4"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[4]</w:t>
      </w:r>
      <w:r w:rsidRPr="005550BD">
        <w:rPr>
          <w:rFonts w:ascii="仿宋" w:eastAsia="仿宋" w:hAnsi="仿宋" w:hint="eastAsia"/>
          <w:color w:val="333333"/>
        </w:rPr>
        <w:fldChar w:fldCharType="end"/>
      </w:r>
      <w:bookmarkEnd w:id="160"/>
      <w:r w:rsidRPr="005550BD">
        <w:rPr>
          <w:rFonts w:hint="eastAsia"/>
          <w:b/>
          <w:bCs/>
          <w:color w:val="333333"/>
        </w:rPr>
        <w:t> </w:t>
      </w:r>
      <w:r w:rsidRPr="005550BD">
        <w:rPr>
          <w:rFonts w:ascii="仿宋" w:eastAsia="仿宋" w:hAnsi="仿宋" w:hint="eastAsia"/>
          <w:b/>
          <w:bCs/>
          <w:color w:val="333333"/>
        </w:rPr>
        <w:t>《建设工程监理合同》</w:t>
      </w:r>
      <w:r w:rsidRPr="005550BD">
        <w:rPr>
          <w:rFonts w:ascii="仿宋" w:eastAsia="仿宋" w:hAnsi="仿宋" w:hint="eastAsia"/>
          <w:color w:val="333333"/>
        </w:rPr>
        <w:t>，合同编号：00-C-JS-1501-011。</w:t>
      </w:r>
    </w:p>
    <w:bookmarkStart w:id="161" w:name="_ftn5"/>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"_ftnref5"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[5]</w:t>
      </w:r>
      <w:r w:rsidRPr="005550BD">
        <w:rPr>
          <w:rFonts w:ascii="仿宋" w:eastAsia="仿宋" w:hAnsi="仿宋" w:hint="eastAsia"/>
          <w:color w:val="333333"/>
        </w:rPr>
        <w:fldChar w:fldCharType="end"/>
      </w:r>
      <w:bookmarkEnd w:id="161"/>
      <w:r w:rsidRPr="005550BD">
        <w:rPr>
          <w:rFonts w:hint="eastAsia"/>
          <w:b/>
          <w:bCs/>
          <w:color w:val="333333"/>
        </w:rPr>
        <w:t> </w:t>
      </w:r>
      <w:r w:rsidRPr="005550BD">
        <w:rPr>
          <w:rFonts w:ascii="仿宋" w:eastAsia="仿宋" w:hAnsi="仿宋" w:hint="eastAsia"/>
          <w:b/>
          <w:bCs/>
          <w:color w:val="333333"/>
        </w:rPr>
        <w:t>《工程勘察设计合同》</w:t>
      </w:r>
      <w:r w:rsidRPr="005550BD">
        <w:rPr>
          <w:rFonts w:ascii="仿宋" w:eastAsia="仿宋" w:hAnsi="仿宋" w:hint="eastAsia"/>
          <w:color w:val="333333"/>
        </w:rPr>
        <w:t>，合同编号：00-C-JS-1405-083。</w:t>
      </w:r>
    </w:p>
    <w:bookmarkStart w:id="162" w:name="_ftn6"/>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"_ftnref6"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[6]</w:t>
      </w:r>
      <w:r w:rsidRPr="005550BD">
        <w:rPr>
          <w:rFonts w:ascii="仿宋" w:eastAsia="仿宋" w:hAnsi="仿宋" w:hint="eastAsia"/>
          <w:color w:val="333333"/>
        </w:rPr>
        <w:fldChar w:fldCharType="end"/>
      </w:r>
      <w:bookmarkEnd w:id="162"/>
      <w:r w:rsidRPr="005550BD">
        <w:rPr>
          <w:rFonts w:ascii="仿宋" w:eastAsia="仿宋" w:hAnsi="仿宋" w:hint="eastAsia"/>
          <w:b/>
          <w:bCs/>
          <w:color w:val="333333"/>
        </w:rPr>
        <w:t>《安装工程施工总承包合同》</w:t>
      </w:r>
      <w:r w:rsidRPr="005550BD">
        <w:rPr>
          <w:rFonts w:ascii="仿宋" w:eastAsia="仿宋" w:hAnsi="仿宋" w:hint="eastAsia"/>
          <w:color w:val="333333"/>
        </w:rPr>
        <w:t>，合同编号：07-JS-1604-029。</w:t>
      </w:r>
    </w:p>
    <w:bookmarkStart w:id="163" w:name="_ftn7"/>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"_ftnref7"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[7]</w:t>
      </w:r>
      <w:r w:rsidRPr="005550BD">
        <w:rPr>
          <w:rFonts w:ascii="仿宋" w:eastAsia="仿宋" w:hAnsi="仿宋" w:hint="eastAsia"/>
          <w:color w:val="333333"/>
        </w:rPr>
        <w:fldChar w:fldCharType="end"/>
      </w:r>
      <w:bookmarkEnd w:id="163"/>
      <w:r w:rsidRPr="005550BD">
        <w:rPr>
          <w:rFonts w:ascii="仿宋" w:eastAsia="仿宋" w:hAnsi="仿宋" w:hint="eastAsia"/>
          <w:b/>
          <w:bCs/>
          <w:color w:val="333333"/>
        </w:rPr>
        <w:t>广州市建筑集团有限公司</w:t>
      </w:r>
      <w:r w:rsidRPr="005550BD">
        <w:rPr>
          <w:rFonts w:ascii="仿宋" w:eastAsia="仿宋" w:hAnsi="仿宋" w:hint="eastAsia"/>
          <w:color w:val="333333"/>
        </w:rPr>
        <w:t>住所：广州市越秀区广卫路4号，法定代表人：贺全龙，成立日期：1981年12月30日。</w:t>
      </w:r>
    </w:p>
    <w:bookmarkStart w:id="164" w:name="_ftn8"/>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"_ftnref8"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[8]</w:t>
      </w:r>
      <w:r w:rsidRPr="005550BD">
        <w:rPr>
          <w:rFonts w:ascii="仿宋" w:eastAsia="仿宋" w:hAnsi="仿宋" w:hint="eastAsia"/>
          <w:color w:val="333333"/>
        </w:rPr>
        <w:fldChar w:fldCharType="end"/>
      </w:r>
      <w:bookmarkEnd w:id="164"/>
      <w:r w:rsidRPr="005550BD">
        <w:rPr>
          <w:rFonts w:hint="eastAsia"/>
          <w:b/>
          <w:bCs/>
          <w:color w:val="333333"/>
        </w:rPr>
        <w:t> </w:t>
      </w:r>
      <w:r w:rsidRPr="005550BD">
        <w:rPr>
          <w:rFonts w:ascii="仿宋" w:eastAsia="仿宋" w:hAnsi="仿宋" w:hint="eastAsia"/>
          <w:b/>
          <w:bCs/>
          <w:color w:val="333333"/>
        </w:rPr>
        <w:t>广州市市政集团有限公司</w:t>
      </w:r>
      <w:r w:rsidRPr="005550BD">
        <w:rPr>
          <w:rFonts w:hint="eastAsia"/>
          <w:color w:val="333333"/>
        </w:rPr>
        <w:t>  </w:t>
      </w:r>
      <w:r w:rsidRPr="005550BD">
        <w:rPr>
          <w:rFonts w:ascii="仿宋" w:eastAsia="仿宋" w:hAnsi="仿宋" w:hint="eastAsia"/>
          <w:color w:val="333333"/>
        </w:rPr>
        <w:t>住所：广州市越秀区环市东路338号，法定代表人</w:t>
      </w:r>
      <w:proofErr w:type="gramStart"/>
      <w:r w:rsidRPr="005550BD">
        <w:rPr>
          <w:rFonts w:ascii="仿宋" w:eastAsia="仿宋" w:hAnsi="仿宋" w:hint="eastAsia"/>
          <w:color w:val="333333"/>
        </w:rPr>
        <w:t>杨粤黔</w:t>
      </w:r>
      <w:proofErr w:type="gramEnd"/>
      <w:r w:rsidRPr="005550BD">
        <w:rPr>
          <w:rFonts w:ascii="仿宋" w:eastAsia="仿宋" w:hAnsi="仿宋" w:hint="eastAsia"/>
          <w:color w:val="333333"/>
        </w:rPr>
        <w:t>，成立日期：1984年05月02日，经营范围：土木工程建筑业。</w:t>
      </w:r>
      <w:r w:rsidRPr="005550BD">
        <w:rPr>
          <w:rFonts w:ascii="仿宋" w:eastAsia="仿宋" w:hAnsi="仿宋" w:hint="eastAsia"/>
          <w:b/>
          <w:bCs/>
          <w:color w:val="333333"/>
        </w:rPr>
        <w:t>具有市政公用工程总承包特级资质、建筑工程总承包一级资质。</w:t>
      </w:r>
    </w:p>
    <w:bookmarkStart w:id="165" w:name="_ftn9"/>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"_ftnref9"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[9]</w:t>
      </w:r>
      <w:r w:rsidRPr="005550BD">
        <w:rPr>
          <w:rFonts w:ascii="仿宋" w:eastAsia="仿宋" w:hAnsi="仿宋" w:hint="eastAsia"/>
          <w:color w:val="333333"/>
        </w:rPr>
        <w:fldChar w:fldCharType="end"/>
      </w:r>
      <w:bookmarkEnd w:id="165"/>
      <w:r w:rsidRPr="005550BD">
        <w:rPr>
          <w:rFonts w:ascii="仿宋" w:eastAsia="仿宋" w:hAnsi="仿宋" w:hint="eastAsia"/>
          <w:b/>
          <w:bCs/>
          <w:color w:val="333333"/>
        </w:rPr>
        <w:t>《土建施工总承包工程施工合同》</w:t>
      </w:r>
      <w:r w:rsidRPr="005550BD">
        <w:rPr>
          <w:rFonts w:ascii="仿宋" w:eastAsia="仿宋" w:hAnsi="仿宋" w:hint="eastAsia"/>
          <w:color w:val="333333"/>
        </w:rPr>
        <w:t>，合同编号：07-JS-1512-054。</w:t>
      </w:r>
    </w:p>
    <w:bookmarkStart w:id="166" w:name="_ftn10"/>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"_ftnref10" \o "" </w:instrText>
      </w:r>
      <w:r w:rsidRPr="005550BD">
        <w:rPr>
          <w:rFonts w:ascii="仿宋" w:eastAsia="仿宋" w:hAnsi="仿宋" w:hint="eastAsia"/>
          <w:color w:val="333333"/>
        </w:rPr>
        <w:fldChar w:fldCharType="separate"/>
      </w:r>
      <w:r w:rsidRPr="005550BD">
        <w:rPr>
          <w:rStyle w:val="a3"/>
          <w:rFonts w:ascii="仿宋" w:eastAsia="仿宋" w:hAnsi="仿宋" w:cs="Times New Roman"/>
          <w:b/>
          <w:bCs/>
          <w:color w:val="333333"/>
          <w:u w:val="none"/>
        </w:rPr>
        <w:t>[10]</w:t>
      </w:r>
      <w:r w:rsidRPr="005550BD">
        <w:rPr>
          <w:rFonts w:ascii="仿宋" w:eastAsia="仿宋" w:hAnsi="仿宋" w:hint="eastAsia"/>
          <w:color w:val="333333"/>
        </w:rPr>
        <w:fldChar w:fldCharType="end"/>
      </w:r>
      <w:bookmarkEnd w:id="166"/>
      <w:r w:rsidRPr="005550BD">
        <w:rPr>
          <w:rFonts w:ascii="仿宋" w:eastAsia="仿宋" w:hAnsi="仿宋" w:hint="eastAsia"/>
          <w:b/>
          <w:bCs/>
          <w:color w:val="333333"/>
        </w:rPr>
        <w:t>《广州从化固体废弃物综合处理中心岩土工程勘察报告》</w:t>
      </w:r>
      <w:r w:rsidRPr="005550BD">
        <w:rPr>
          <w:rFonts w:hint="eastAsia"/>
          <w:color w:val="333333"/>
        </w:rPr>
        <w:t> </w:t>
      </w:r>
      <w:r w:rsidRPr="005550BD">
        <w:rPr>
          <w:rFonts w:ascii="仿宋" w:eastAsia="仿宋" w:hAnsi="仿宋" w:hint="eastAsia"/>
          <w:color w:val="333333"/>
        </w:rPr>
        <w:t>编号：2015-NA214，0062，从化，长期。</w:t>
      </w:r>
    </w:p>
    <w:bookmarkStart w:id="167" w:name="_ftn11"/>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"_ftnref11"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[11]</w:t>
      </w:r>
      <w:r w:rsidRPr="005550BD">
        <w:rPr>
          <w:rFonts w:ascii="仿宋" w:eastAsia="仿宋" w:hAnsi="仿宋" w:hint="eastAsia"/>
          <w:color w:val="333333"/>
        </w:rPr>
        <w:fldChar w:fldCharType="end"/>
      </w:r>
      <w:bookmarkEnd w:id="167"/>
      <w:r w:rsidRPr="005550BD">
        <w:rPr>
          <w:rFonts w:ascii="仿宋" w:eastAsia="仿宋" w:hAnsi="仿宋" w:hint="eastAsia"/>
          <w:b/>
          <w:bCs/>
          <w:color w:val="333333"/>
        </w:rPr>
        <w:t>广州市市政实业有限公司</w:t>
      </w:r>
      <w:r w:rsidRPr="005550BD">
        <w:rPr>
          <w:rFonts w:ascii="仿宋" w:eastAsia="仿宋" w:hAnsi="仿宋" w:hint="eastAsia"/>
          <w:color w:val="333333"/>
        </w:rPr>
        <w:t>住所：广州市越秀区横枝岗路287号，法定代表人黄惠雯，成立日期：1993年3月9日，经营范围：房地产业。</w:t>
      </w:r>
      <w:r w:rsidRPr="005550BD">
        <w:rPr>
          <w:rFonts w:ascii="仿宋" w:eastAsia="仿宋" w:hAnsi="仿宋" w:hint="eastAsia"/>
          <w:b/>
          <w:bCs/>
          <w:color w:val="333333"/>
        </w:rPr>
        <w:t>具有混凝土作业分包劳务分包不分等级、钢筋作业分包贰级、木工作业分包劳务分包二级资质。</w:t>
      </w:r>
    </w:p>
    <w:bookmarkStart w:id="168" w:name="_ftn12"/>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lastRenderedPageBreak/>
        <w:fldChar w:fldCharType="begin"/>
      </w:r>
      <w:r w:rsidRPr="005550BD">
        <w:rPr>
          <w:rFonts w:ascii="仿宋" w:eastAsia="仿宋" w:hAnsi="仿宋" w:hint="eastAsia"/>
          <w:color w:val="333333"/>
        </w:rPr>
        <w:instrText xml:space="preserve"> HYPERLINK "http://10.194.212.88:8080/" \l "_ftnref12"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[12]</w:t>
      </w:r>
      <w:r w:rsidRPr="005550BD">
        <w:rPr>
          <w:rFonts w:ascii="仿宋" w:eastAsia="仿宋" w:hAnsi="仿宋" w:hint="eastAsia"/>
          <w:color w:val="333333"/>
        </w:rPr>
        <w:fldChar w:fldCharType="end"/>
      </w:r>
      <w:bookmarkEnd w:id="168"/>
      <w:r w:rsidRPr="005550BD">
        <w:rPr>
          <w:rFonts w:ascii="仿宋" w:eastAsia="仿宋" w:hAnsi="仿宋" w:hint="eastAsia"/>
          <w:b/>
          <w:bCs/>
          <w:color w:val="333333"/>
        </w:rPr>
        <w:t>《广州市房屋建筑和市政基础设施工程劳务分包合同》</w:t>
      </w:r>
      <w:r w:rsidRPr="005550BD">
        <w:rPr>
          <w:rFonts w:ascii="仿宋" w:eastAsia="仿宋" w:hAnsi="仿宋" w:hint="eastAsia"/>
          <w:color w:val="333333"/>
        </w:rPr>
        <w:t>，合同编号：【2016】穗市政集团建分（发）字第101号。</w:t>
      </w:r>
    </w:p>
    <w:bookmarkStart w:id="169" w:name="_ftn13"/>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"_ftnref13"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[13]</w:t>
      </w:r>
      <w:r w:rsidRPr="005550BD">
        <w:rPr>
          <w:rFonts w:ascii="仿宋" w:eastAsia="仿宋" w:hAnsi="仿宋" w:hint="eastAsia"/>
          <w:color w:val="333333"/>
        </w:rPr>
        <w:fldChar w:fldCharType="end"/>
      </w:r>
      <w:bookmarkEnd w:id="169"/>
      <w:r w:rsidRPr="005550BD">
        <w:rPr>
          <w:rFonts w:ascii="仿宋" w:eastAsia="仿宋" w:hAnsi="仿宋" w:hint="eastAsia"/>
          <w:b/>
          <w:bCs/>
          <w:color w:val="333333"/>
        </w:rPr>
        <w:t>广东建安消防机电工程有限公司</w:t>
      </w:r>
      <w:r w:rsidRPr="005550BD">
        <w:rPr>
          <w:rFonts w:hint="eastAsia"/>
          <w:color w:val="333333"/>
        </w:rPr>
        <w:t>  </w:t>
      </w:r>
      <w:r w:rsidRPr="005550BD">
        <w:rPr>
          <w:rFonts w:ascii="仿宋" w:eastAsia="仿宋" w:hAnsi="仿宋" w:hint="eastAsia"/>
          <w:color w:val="333333"/>
        </w:rPr>
        <w:t>住所：广州市海珠区广州大道南43号米兰苑翠竹阁202、203室，法定代表人彭超坦，成立日期：1993年12月29日，</w:t>
      </w:r>
      <w:r w:rsidRPr="005550BD">
        <w:rPr>
          <w:rFonts w:ascii="仿宋" w:eastAsia="仿宋" w:hAnsi="仿宋" w:hint="eastAsia"/>
          <w:b/>
          <w:bCs/>
          <w:color w:val="333333"/>
        </w:rPr>
        <w:t>具有消防设施工程专业承包壹级资质。</w:t>
      </w:r>
    </w:p>
    <w:bookmarkStart w:id="170" w:name="_ftn14"/>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"_ftnref14" \o "" </w:instrText>
      </w:r>
      <w:r w:rsidRPr="005550BD">
        <w:rPr>
          <w:rFonts w:ascii="仿宋" w:eastAsia="仿宋" w:hAnsi="仿宋" w:hint="eastAsia"/>
          <w:color w:val="333333"/>
        </w:rPr>
        <w:fldChar w:fldCharType="separate"/>
      </w:r>
      <w:r w:rsidRPr="005550BD">
        <w:rPr>
          <w:rStyle w:val="a3"/>
          <w:rFonts w:ascii="仿宋" w:eastAsia="仿宋" w:hAnsi="仿宋" w:cs="Times New Roman"/>
          <w:b/>
          <w:bCs/>
          <w:color w:val="333333"/>
          <w:u w:val="none"/>
        </w:rPr>
        <w:t>[14]</w:t>
      </w:r>
      <w:r w:rsidRPr="005550BD">
        <w:rPr>
          <w:rFonts w:ascii="仿宋" w:eastAsia="仿宋" w:hAnsi="仿宋" w:hint="eastAsia"/>
          <w:color w:val="333333"/>
        </w:rPr>
        <w:fldChar w:fldCharType="end"/>
      </w:r>
      <w:bookmarkEnd w:id="170"/>
      <w:r w:rsidRPr="005550BD">
        <w:rPr>
          <w:rFonts w:ascii="仿宋" w:eastAsia="仿宋" w:hAnsi="仿宋" w:hint="eastAsia"/>
          <w:b/>
          <w:bCs/>
          <w:color w:val="333333"/>
        </w:rPr>
        <w:t>《消防工程专业施工合同》</w:t>
      </w:r>
      <w:r w:rsidRPr="005550BD">
        <w:rPr>
          <w:rFonts w:ascii="仿宋" w:eastAsia="仿宋" w:hAnsi="仿宋" w:hint="eastAsia"/>
          <w:color w:val="333333"/>
        </w:rPr>
        <w:t>，合同编号：【2016】穗市政集团建分（发）字第025号。</w:t>
      </w:r>
    </w:p>
    <w:bookmarkStart w:id="171" w:name="_ftn15"/>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"_ftnref15"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[15]</w:t>
      </w:r>
      <w:r w:rsidRPr="005550BD">
        <w:rPr>
          <w:rFonts w:ascii="仿宋" w:eastAsia="仿宋" w:hAnsi="仿宋" w:hint="eastAsia"/>
          <w:color w:val="333333"/>
        </w:rPr>
        <w:fldChar w:fldCharType="end"/>
      </w:r>
      <w:bookmarkEnd w:id="171"/>
      <w:r w:rsidRPr="005550BD">
        <w:rPr>
          <w:rFonts w:ascii="仿宋" w:eastAsia="仿宋" w:hAnsi="仿宋" w:hint="eastAsia"/>
          <w:b/>
          <w:bCs/>
          <w:color w:val="333333"/>
        </w:rPr>
        <w:t>广东电白建设集团有限公司</w:t>
      </w:r>
      <w:r w:rsidRPr="005550BD">
        <w:rPr>
          <w:rFonts w:ascii="仿宋" w:eastAsia="仿宋" w:hAnsi="仿宋" w:hint="eastAsia"/>
          <w:color w:val="333333"/>
        </w:rPr>
        <w:t>住所：茂名市电白区水东镇广南路108路（长兴大厦）三楼，法定代表人陈</w:t>
      </w:r>
      <w:proofErr w:type="gramStart"/>
      <w:r w:rsidRPr="005550BD">
        <w:rPr>
          <w:rFonts w:ascii="仿宋" w:eastAsia="仿宋" w:hAnsi="仿宋" w:hint="eastAsia"/>
          <w:color w:val="333333"/>
        </w:rPr>
        <w:t>世</w:t>
      </w:r>
      <w:proofErr w:type="gramEnd"/>
      <w:r w:rsidRPr="005550BD">
        <w:rPr>
          <w:rFonts w:ascii="仿宋" w:eastAsia="仿宋" w:hAnsi="仿宋" w:hint="eastAsia"/>
          <w:color w:val="333333"/>
        </w:rPr>
        <w:t>成，成立日期：1986年03月17日，</w:t>
      </w:r>
      <w:r w:rsidRPr="005550BD">
        <w:rPr>
          <w:rFonts w:ascii="仿宋" w:eastAsia="仿宋" w:hAnsi="仿宋" w:hint="eastAsia"/>
          <w:b/>
          <w:bCs/>
          <w:color w:val="333333"/>
        </w:rPr>
        <w:t>具有钢结构工程专业承包壹级、建筑机电安装工程专业承包壹级、建筑装修装饰工程专业承包壹级资质。</w:t>
      </w:r>
    </w:p>
    <w:bookmarkStart w:id="172" w:name="_ftn16"/>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"_ftnref16" \o "" </w:instrText>
      </w:r>
      <w:r w:rsidRPr="005550BD">
        <w:rPr>
          <w:rFonts w:ascii="仿宋" w:eastAsia="仿宋" w:hAnsi="仿宋" w:hint="eastAsia"/>
          <w:color w:val="333333"/>
        </w:rPr>
        <w:fldChar w:fldCharType="separate"/>
      </w:r>
      <w:r w:rsidRPr="005550BD">
        <w:rPr>
          <w:rStyle w:val="a3"/>
          <w:rFonts w:ascii="仿宋" w:eastAsia="仿宋" w:hAnsi="仿宋" w:cs="Times New Roman"/>
          <w:b/>
          <w:bCs/>
          <w:color w:val="333333"/>
          <w:u w:val="none"/>
        </w:rPr>
        <w:t>[16]</w:t>
      </w:r>
      <w:r w:rsidRPr="005550BD">
        <w:rPr>
          <w:rFonts w:ascii="仿宋" w:eastAsia="仿宋" w:hAnsi="仿宋" w:hint="eastAsia"/>
          <w:color w:val="333333"/>
        </w:rPr>
        <w:fldChar w:fldCharType="end"/>
      </w:r>
      <w:bookmarkEnd w:id="172"/>
      <w:r w:rsidRPr="005550BD">
        <w:rPr>
          <w:rFonts w:ascii="仿宋" w:eastAsia="仿宋" w:hAnsi="仿宋" w:hint="eastAsia"/>
          <w:b/>
          <w:bCs/>
          <w:color w:val="333333"/>
        </w:rPr>
        <w:t>《机电安装、装饰装修专业施工合同》</w:t>
      </w:r>
      <w:r w:rsidRPr="005550BD">
        <w:rPr>
          <w:rFonts w:ascii="仿宋" w:eastAsia="仿宋" w:hAnsi="仿宋" w:hint="eastAsia"/>
          <w:color w:val="333333"/>
        </w:rPr>
        <w:t>，合同编号：【2016】穗市政集团建分（发）字第028号。</w:t>
      </w:r>
    </w:p>
    <w:bookmarkStart w:id="173" w:name="_ftn17"/>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"_ftnref17"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[17]</w:t>
      </w:r>
      <w:r w:rsidRPr="005550BD">
        <w:rPr>
          <w:rFonts w:ascii="仿宋" w:eastAsia="仿宋" w:hAnsi="仿宋" w:hint="eastAsia"/>
          <w:color w:val="333333"/>
        </w:rPr>
        <w:fldChar w:fldCharType="end"/>
      </w:r>
      <w:bookmarkEnd w:id="173"/>
      <w:r w:rsidRPr="005550BD">
        <w:rPr>
          <w:rFonts w:ascii="仿宋" w:eastAsia="仿宋" w:hAnsi="仿宋" w:hint="eastAsia"/>
          <w:b/>
          <w:bCs/>
          <w:color w:val="333333"/>
        </w:rPr>
        <w:t>《钢结构工程专业施工合同》</w:t>
      </w:r>
      <w:r w:rsidRPr="005550BD">
        <w:rPr>
          <w:rFonts w:ascii="仿宋" w:eastAsia="仿宋" w:hAnsi="仿宋" w:hint="eastAsia"/>
          <w:color w:val="333333"/>
        </w:rPr>
        <w:t>，合同编号：【2016】穗市政集团分（发）字第004号。</w:t>
      </w:r>
    </w:p>
    <w:bookmarkStart w:id="174" w:name="_ftn18"/>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"_ftnref18"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[18]</w:t>
      </w:r>
      <w:r w:rsidRPr="005550BD">
        <w:rPr>
          <w:rFonts w:ascii="仿宋" w:eastAsia="仿宋" w:hAnsi="仿宋" w:hint="eastAsia"/>
          <w:color w:val="333333"/>
        </w:rPr>
        <w:fldChar w:fldCharType="end"/>
      </w:r>
      <w:bookmarkEnd w:id="174"/>
      <w:r w:rsidRPr="005550BD">
        <w:rPr>
          <w:rFonts w:ascii="仿宋" w:eastAsia="仿宋" w:hAnsi="仿宋" w:hint="eastAsia"/>
          <w:b/>
          <w:bCs/>
          <w:color w:val="333333"/>
        </w:rPr>
        <w:t>工地例会058</w:t>
      </w:r>
      <w:r w:rsidRPr="005550BD">
        <w:rPr>
          <w:rFonts w:ascii="仿宋" w:eastAsia="仿宋" w:hAnsi="仿宋" w:hint="eastAsia"/>
          <w:color w:val="333333"/>
        </w:rPr>
        <w:t>，编号：07-SZJL-TJ-058</w:t>
      </w:r>
    </w:p>
    <w:bookmarkStart w:id="175" w:name="_ftn19"/>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"_ftnref19"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[19]</w:t>
      </w:r>
      <w:r w:rsidRPr="005550BD">
        <w:rPr>
          <w:rFonts w:ascii="仿宋" w:eastAsia="仿宋" w:hAnsi="仿宋" w:hint="eastAsia"/>
          <w:color w:val="333333"/>
        </w:rPr>
        <w:fldChar w:fldCharType="end"/>
      </w:r>
      <w:bookmarkEnd w:id="175"/>
      <w:r w:rsidRPr="005550BD">
        <w:rPr>
          <w:rFonts w:ascii="仿宋" w:eastAsia="仿宋" w:hAnsi="仿宋" w:hint="eastAsia"/>
          <w:b/>
          <w:bCs/>
          <w:color w:val="333333"/>
        </w:rPr>
        <w:t>《确保从化第七资源热力电厂2017年3月28日成功试烧垃圾土建总承包单位市政集团项目部应完成各分项工作节点工期计划表》</w:t>
      </w:r>
      <w:r w:rsidRPr="005550BD">
        <w:rPr>
          <w:rFonts w:ascii="仿宋" w:eastAsia="仿宋" w:hAnsi="仿宋" w:hint="eastAsia"/>
          <w:color w:val="333333"/>
        </w:rPr>
        <w:t>，土建20个节点，钢结构7个节点，消防4个节点。</w:t>
      </w:r>
    </w:p>
    <w:bookmarkStart w:id="176" w:name="_ftn20"/>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"_ftnref20" \o "" </w:instrText>
      </w:r>
      <w:r w:rsidRPr="005550BD">
        <w:rPr>
          <w:rFonts w:ascii="仿宋" w:eastAsia="仿宋" w:hAnsi="仿宋" w:hint="eastAsia"/>
          <w:color w:val="333333"/>
        </w:rPr>
        <w:fldChar w:fldCharType="separate"/>
      </w:r>
      <w:r w:rsidRPr="005550BD">
        <w:rPr>
          <w:rStyle w:val="a3"/>
          <w:rFonts w:ascii="仿宋" w:eastAsia="仿宋" w:hAnsi="仿宋" w:cs="Times New Roman"/>
          <w:b/>
          <w:bCs/>
          <w:color w:val="333333"/>
          <w:u w:val="none"/>
        </w:rPr>
        <w:t>[20]</w:t>
      </w:r>
      <w:r w:rsidRPr="005550BD">
        <w:rPr>
          <w:rFonts w:ascii="仿宋" w:eastAsia="仿宋" w:hAnsi="仿宋" w:hint="eastAsia"/>
          <w:color w:val="333333"/>
        </w:rPr>
        <w:fldChar w:fldCharType="end"/>
      </w:r>
      <w:bookmarkEnd w:id="176"/>
      <w:r w:rsidRPr="005550BD">
        <w:rPr>
          <w:rFonts w:ascii="仿宋" w:eastAsia="仿宋" w:hAnsi="仿宋" w:hint="eastAsia"/>
          <w:b/>
          <w:bCs/>
          <w:color w:val="333333"/>
        </w:rPr>
        <w:t>《钢结构设计规范》（GB50017-2003）第2.1.25条</w:t>
      </w:r>
      <w:r w:rsidRPr="005550BD">
        <w:rPr>
          <w:rFonts w:hint="eastAsia"/>
          <w:color w:val="333333"/>
        </w:rPr>
        <w:t> </w:t>
      </w:r>
      <w:r w:rsidRPr="005550BD">
        <w:rPr>
          <w:rFonts w:ascii="仿宋" w:eastAsia="仿宋" w:hAnsi="仿宋" w:hint="eastAsia"/>
          <w:color w:val="333333"/>
        </w:rPr>
        <w:t>主管：钢管结构构件中，在节点处连续贯通的管件，如桁架中的弦杆。</w:t>
      </w:r>
    </w:p>
    <w:bookmarkStart w:id="177" w:name="_ftn21"/>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"_ftnref21"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[21]</w:t>
      </w:r>
      <w:r w:rsidRPr="005550BD">
        <w:rPr>
          <w:rFonts w:ascii="仿宋" w:eastAsia="仿宋" w:hAnsi="仿宋" w:hint="eastAsia"/>
          <w:color w:val="333333"/>
        </w:rPr>
        <w:fldChar w:fldCharType="end"/>
      </w:r>
      <w:bookmarkEnd w:id="177"/>
      <w:r w:rsidRPr="005550BD">
        <w:rPr>
          <w:rFonts w:ascii="仿宋" w:eastAsia="仿宋" w:hAnsi="仿宋" w:hint="eastAsia"/>
          <w:b/>
          <w:bCs/>
          <w:color w:val="333333"/>
        </w:rPr>
        <w:t>《钢结构设计规范》（GB50017-2003）第8.1.2条</w:t>
      </w:r>
      <w:r w:rsidRPr="005550BD">
        <w:rPr>
          <w:rFonts w:hint="eastAsia"/>
          <w:color w:val="333333"/>
        </w:rPr>
        <w:t> </w:t>
      </w:r>
      <w:r w:rsidRPr="005550BD">
        <w:rPr>
          <w:rFonts w:ascii="仿宋" w:eastAsia="仿宋" w:hAnsi="仿宋" w:hint="eastAsia"/>
          <w:color w:val="333333"/>
        </w:rPr>
        <w:t>在钢结构的受力构件及其连接中，不宜采用：厚度小于4mm的钢板；壁厚小于3mm的钢管；截面小于</w:t>
      </w:r>
      <w:r w:rsidRPr="005550BD">
        <w:rPr>
          <w:rFonts w:ascii="仿宋" w:eastAsia="仿宋" w:hAnsi="仿宋" w:hint="eastAsia"/>
          <w:color w:val="333333"/>
        </w:rPr>
        <w:lastRenderedPageBreak/>
        <w:t>L45 X4或L56X36X4的角钢（对焊接结构），或截面小于L50X5的角钢（对螺栓连接或铆钉连接结构）。</w:t>
      </w:r>
    </w:p>
    <w:bookmarkStart w:id="178" w:name="_ftn22"/>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"_ftnref22"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[22]</w:t>
      </w:r>
      <w:r w:rsidRPr="005550BD">
        <w:rPr>
          <w:rFonts w:ascii="仿宋" w:eastAsia="仿宋" w:hAnsi="仿宋" w:hint="eastAsia"/>
          <w:color w:val="333333"/>
        </w:rPr>
        <w:fldChar w:fldCharType="end"/>
      </w:r>
      <w:bookmarkEnd w:id="178"/>
      <w:r w:rsidRPr="005550BD">
        <w:rPr>
          <w:rFonts w:ascii="仿宋" w:eastAsia="仿宋" w:hAnsi="仿宋" w:hint="eastAsia"/>
          <w:b/>
          <w:bCs/>
          <w:color w:val="333333"/>
        </w:rPr>
        <w:t>《建设工程安全生产管理条例》第二十八条第一款</w:t>
      </w:r>
      <w:r w:rsidRPr="005550BD">
        <w:rPr>
          <w:rFonts w:hint="eastAsia"/>
          <w:color w:val="333333"/>
        </w:rPr>
        <w:t> </w:t>
      </w:r>
      <w:r w:rsidRPr="005550BD">
        <w:rPr>
          <w:rFonts w:ascii="仿宋" w:eastAsia="仿宋" w:hAnsi="仿宋" w:hint="eastAsia"/>
          <w:color w:val="333333"/>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bookmarkStart w:id="179" w:name="_ftn23"/>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"_ftnref23"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[23]</w:t>
      </w:r>
      <w:r w:rsidRPr="005550BD">
        <w:rPr>
          <w:rFonts w:ascii="仿宋" w:eastAsia="仿宋" w:hAnsi="仿宋" w:hint="eastAsia"/>
          <w:color w:val="333333"/>
        </w:rPr>
        <w:fldChar w:fldCharType="end"/>
      </w:r>
      <w:bookmarkEnd w:id="179"/>
      <w:r w:rsidRPr="005550BD">
        <w:rPr>
          <w:rFonts w:ascii="仿宋" w:eastAsia="仿宋" w:hAnsi="仿宋" w:hint="eastAsia"/>
          <w:b/>
          <w:bCs/>
          <w:color w:val="333333"/>
        </w:rPr>
        <w:t>《建筑施工高处作业安全技术规范》(JGJ80-2016)</w:t>
      </w:r>
      <w:r w:rsidRPr="005550BD">
        <w:rPr>
          <w:rFonts w:hint="eastAsia"/>
          <w:b/>
          <w:bCs/>
          <w:color w:val="333333"/>
        </w:rPr>
        <w:t> </w:t>
      </w:r>
      <w:r w:rsidRPr="005550BD">
        <w:rPr>
          <w:rFonts w:ascii="仿宋" w:eastAsia="仿宋" w:hAnsi="仿宋" w:hint="eastAsia"/>
          <w:b/>
          <w:bCs/>
          <w:color w:val="333333"/>
        </w:rPr>
        <w:t>第3.0.4条</w:t>
      </w:r>
      <w:r w:rsidRPr="005550BD">
        <w:rPr>
          <w:rFonts w:hint="eastAsia"/>
          <w:color w:val="333333"/>
        </w:rPr>
        <w:t> </w:t>
      </w:r>
      <w:r w:rsidRPr="005550BD">
        <w:rPr>
          <w:rFonts w:ascii="仿宋" w:eastAsia="仿宋" w:hAnsi="仿宋" w:hint="eastAsia"/>
          <w:color w:val="333333"/>
        </w:rPr>
        <w:t>应根据要求将各类安全警示标志悬挂于施工现场各相应部位，夜间应设红灯警示。高处作业施工前，应检查高处作业的安全标志、工具、仪表、电气设施和设备，确认其完好后，方可进行施工。</w:t>
      </w:r>
    </w:p>
    <w:bookmarkStart w:id="180" w:name="_ftn24"/>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"_ftnref24"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[24]</w:t>
      </w:r>
      <w:r w:rsidRPr="005550BD">
        <w:rPr>
          <w:rFonts w:ascii="仿宋" w:eastAsia="仿宋" w:hAnsi="仿宋" w:hint="eastAsia"/>
          <w:color w:val="333333"/>
        </w:rPr>
        <w:fldChar w:fldCharType="end"/>
      </w:r>
      <w:bookmarkEnd w:id="180"/>
      <w:r w:rsidRPr="005550BD">
        <w:rPr>
          <w:rFonts w:ascii="仿宋" w:eastAsia="仿宋" w:hAnsi="仿宋" w:hint="eastAsia"/>
          <w:b/>
          <w:bCs/>
          <w:color w:val="333333"/>
        </w:rPr>
        <w:t>《建筑施工高处作业安全技术规范》(JGJ80-2016)</w:t>
      </w:r>
      <w:r w:rsidRPr="005550BD">
        <w:rPr>
          <w:rFonts w:hint="eastAsia"/>
          <w:b/>
          <w:bCs/>
          <w:color w:val="333333"/>
        </w:rPr>
        <w:t> </w:t>
      </w:r>
      <w:r w:rsidRPr="005550BD">
        <w:rPr>
          <w:rFonts w:ascii="仿宋" w:eastAsia="仿宋" w:hAnsi="仿宋" w:hint="eastAsia"/>
          <w:b/>
          <w:bCs/>
          <w:color w:val="333333"/>
        </w:rPr>
        <w:t>第6.1.3条</w:t>
      </w:r>
      <w:r w:rsidRPr="005550BD">
        <w:rPr>
          <w:rFonts w:hint="eastAsia"/>
          <w:color w:val="333333"/>
        </w:rPr>
        <w:t> </w:t>
      </w:r>
      <w:r w:rsidRPr="005550BD">
        <w:rPr>
          <w:rFonts w:ascii="仿宋" w:eastAsia="仿宋" w:hAnsi="仿宋" w:hint="eastAsia"/>
          <w:color w:val="333333"/>
        </w:rPr>
        <w:t>操作平台的临边应设置防护栏杆，单独设置的操作平台应设置供人上下、踏步间距不大于400mm的扶梯。</w:t>
      </w:r>
    </w:p>
    <w:bookmarkStart w:id="181" w:name="_ftn25"/>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"_ftnref25"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[25]</w:t>
      </w:r>
      <w:r w:rsidRPr="005550BD">
        <w:rPr>
          <w:rFonts w:ascii="仿宋" w:eastAsia="仿宋" w:hAnsi="仿宋" w:hint="eastAsia"/>
          <w:color w:val="333333"/>
        </w:rPr>
        <w:fldChar w:fldCharType="end"/>
      </w:r>
      <w:bookmarkEnd w:id="181"/>
      <w:r w:rsidRPr="005550BD">
        <w:rPr>
          <w:rFonts w:ascii="仿宋" w:eastAsia="仿宋" w:hAnsi="仿宋" w:hint="eastAsia"/>
          <w:b/>
          <w:bCs/>
          <w:color w:val="333333"/>
        </w:rPr>
        <w:t>《建筑施工高处作业安全技术规范》(JGJ80-2016)</w:t>
      </w:r>
      <w:r w:rsidRPr="005550BD">
        <w:rPr>
          <w:rFonts w:hint="eastAsia"/>
          <w:b/>
          <w:bCs/>
          <w:color w:val="333333"/>
        </w:rPr>
        <w:t> </w:t>
      </w:r>
      <w:r w:rsidRPr="005550BD">
        <w:rPr>
          <w:rFonts w:ascii="仿宋" w:eastAsia="仿宋" w:hAnsi="仿宋" w:hint="eastAsia"/>
          <w:b/>
          <w:bCs/>
          <w:color w:val="333333"/>
        </w:rPr>
        <w:t>第6.1.4条</w:t>
      </w:r>
      <w:r w:rsidRPr="005550BD">
        <w:rPr>
          <w:rFonts w:hint="eastAsia"/>
          <w:color w:val="333333"/>
        </w:rPr>
        <w:t> </w:t>
      </w:r>
      <w:r w:rsidRPr="005550BD">
        <w:rPr>
          <w:rFonts w:ascii="仿宋" w:eastAsia="仿宋" w:hAnsi="仿宋" w:hint="eastAsia"/>
          <w:color w:val="333333"/>
        </w:rPr>
        <w:t>应在操作平台明显位置设置标明允许负载值的</w:t>
      </w:r>
      <w:proofErr w:type="gramStart"/>
      <w:r w:rsidRPr="005550BD">
        <w:rPr>
          <w:rFonts w:ascii="仿宋" w:eastAsia="仿宋" w:hAnsi="仿宋" w:hint="eastAsia"/>
          <w:color w:val="333333"/>
        </w:rPr>
        <w:t>限载牌及</w:t>
      </w:r>
      <w:proofErr w:type="gramEnd"/>
      <w:r w:rsidRPr="005550BD">
        <w:rPr>
          <w:rFonts w:ascii="仿宋" w:eastAsia="仿宋" w:hAnsi="仿宋" w:hint="eastAsia"/>
          <w:color w:val="333333"/>
        </w:rPr>
        <w:t>限定允许的作业人数，物料应及时转运，不得超重、超高堆放。</w:t>
      </w:r>
    </w:p>
    <w:bookmarkStart w:id="182" w:name="_ftn26"/>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"_ftnref26"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[26]</w:t>
      </w:r>
      <w:r w:rsidRPr="005550BD">
        <w:rPr>
          <w:rFonts w:ascii="仿宋" w:eastAsia="仿宋" w:hAnsi="仿宋" w:hint="eastAsia"/>
          <w:color w:val="333333"/>
        </w:rPr>
        <w:fldChar w:fldCharType="end"/>
      </w:r>
      <w:bookmarkEnd w:id="182"/>
      <w:r w:rsidRPr="005550BD">
        <w:rPr>
          <w:rFonts w:ascii="仿宋" w:eastAsia="仿宋" w:hAnsi="仿宋" w:hint="eastAsia"/>
          <w:b/>
          <w:bCs/>
          <w:color w:val="333333"/>
        </w:rPr>
        <w:t>《建筑施工高处作业安全技术规范》(JGJ80-2016)</w:t>
      </w:r>
      <w:r w:rsidRPr="005550BD">
        <w:rPr>
          <w:rFonts w:hint="eastAsia"/>
          <w:b/>
          <w:bCs/>
          <w:color w:val="333333"/>
        </w:rPr>
        <w:t> </w:t>
      </w:r>
      <w:r w:rsidRPr="005550BD">
        <w:rPr>
          <w:rFonts w:ascii="仿宋" w:eastAsia="仿宋" w:hAnsi="仿宋" w:hint="eastAsia"/>
          <w:b/>
          <w:bCs/>
          <w:color w:val="333333"/>
        </w:rPr>
        <w:t>第3.0.5条</w:t>
      </w:r>
      <w:r w:rsidRPr="005550BD">
        <w:rPr>
          <w:rFonts w:hint="eastAsia"/>
          <w:color w:val="333333"/>
        </w:rPr>
        <w:t> </w:t>
      </w:r>
      <w:r w:rsidRPr="005550BD">
        <w:rPr>
          <w:rFonts w:ascii="仿宋" w:eastAsia="仿宋" w:hAnsi="仿宋" w:hint="eastAsia"/>
          <w:color w:val="333333"/>
        </w:rPr>
        <w:t>高处作业人员应根据作业的实际情况配备相应的高处作业安全防护用品，并应按规定正确佩戴和使用相应的安全防护用品、用具。</w:t>
      </w:r>
    </w:p>
    <w:bookmarkStart w:id="183" w:name="_ftn27"/>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"_ftnref27"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[27]</w:t>
      </w:r>
      <w:r w:rsidRPr="005550BD">
        <w:rPr>
          <w:rFonts w:ascii="仿宋" w:eastAsia="仿宋" w:hAnsi="仿宋" w:hint="eastAsia"/>
          <w:color w:val="333333"/>
        </w:rPr>
        <w:fldChar w:fldCharType="end"/>
      </w:r>
      <w:bookmarkEnd w:id="183"/>
      <w:r w:rsidRPr="005550BD">
        <w:rPr>
          <w:rFonts w:ascii="仿宋" w:eastAsia="仿宋" w:hAnsi="仿宋" w:hint="eastAsia"/>
          <w:b/>
          <w:bCs/>
          <w:color w:val="333333"/>
        </w:rPr>
        <w:t>《中华人民共和国建筑法》第十三条</w:t>
      </w:r>
      <w:r w:rsidRPr="005550BD">
        <w:rPr>
          <w:rFonts w:hint="eastAsia"/>
          <w:color w:val="333333"/>
        </w:rPr>
        <w:t> </w:t>
      </w:r>
      <w:r w:rsidRPr="005550BD">
        <w:rPr>
          <w:rFonts w:ascii="仿宋" w:eastAsia="仿宋" w:hAnsi="仿宋" w:hint="eastAsia"/>
          <w:color w:val="333333"/>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w:t>
      </w:r>
      <w:r w:rsidRPr="005550BD">
        <w:rPr>
          <w:rFonts w:ascii="仿宋" w:eastAsia="仿宋" w:hAnsi="仿宋" w:hint="eastAsia"/>
          <w:color w:val="333333"/>
        </w:rPr>
        <w:lastRenderedPageBreak/>
        <w:t>动。</w:t>
      </w:r>
      <w:r w:rsidRPr="005550BD">
        <w:rPr>
          <w:rFonts w:ascii="仿宋" w:eastAsia="仿宋" w:hAnsi="仿宋" w:hint="eastAsia"/>
          <w:b/>
          <w:bCs/>
          <w:color w:val="333333"/>
        </w:rPr>
        <w:t>《中华人民共和国建筑法》第二十六条第一款</w:t>
      </w:r>
      <w:r w:rsidRPr="005550BD">
        <w:rPr>
          <w:rFonts w:ascii="仿宋" w:eastAsia="仿宋" w:hAnsi="仿宋" w:hint="eastAsia"/>
          <w:color w:val="333333"/>
        </w:rPr>
        <w:t>：“承包建筑工程的单位应当持有依法取得的资质证书，并在其资质等级许可的业务范围内承揽工程。”</w:t>
      </w:r>
    </w:p>
    <w:bookmarkStart w:id="184" w:name="_ftn28"/>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"_ftnref28"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[28]</w:t>
      </w:r>
      <w:r w:rsidRPr="005550BD">
        <w:rPr>
          <w:rFonts w:ascii="仿宋" w:eastAsia="仿宋" w:hAnsi="仿宋" w:hint="eastAsia"/>
          <w:color w:val="333333"/>
        </w:rPr>
        <w:fldChar w:fldCharType="end"/>
      </w:r>
      <w:bookmarkEnd w:id="184"/>
      <w:r w:rsidRPr="005550BD">
        <w:rPr>
          <w:rFonts w:ascii="仿宋" w:eastAsia="仿宋" w:hAnsi="仿宋" w:hint="eastAsia"/>
          <w:b/>
          <w:bCs/>
          <w:color w:val="333333"/>
        </w:rPr>
        <w:t>《建设工程安全管理条例》第二十六条</w:t>
      </w:r>
      <w:r w:rsidRPr="005550BD">
        <w:rPr>
          <w:rFonts w:hint="eastAsia"/>
          <w:color w:val="333333"/>
        </w:rPr>
        <w:t> </w:t>
      </w:r>
      <w:r w:rsidRPr="005550BD">
        <w:rPr>
          <w:rFonts w:ascii="仿宋" w:eastAsia="仿宋" w:hAnsi="仿宋" w:hint="eastAsia"/>
          <w:color w:val="333333"/>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《危险性较大的分部分项工程安全管理办法》（</w:t>
      </w:r>
      <w:proofErr w:type="gramStart"/>
      <w:r w:rsidRPr="005550BD">
        <w:rPr>
          <w:rFonts w:ascii="仿宋" w:eastAsia="仿宋" w:hAnsi="仿宋" w:hint="eastAsia"/>
          <w:b/>
          <w:bCs/>
          <w:color w:val="333333"/>
        </w:rPr>
        <w:t>建质【2009】</w:t>
      </w:r>
      <w:proofErr w:type="gramEnd"/>
      <w:r w:rsidRPr="005550BD">
        <w:rPr>
          <w:rFonts w:ascii="仿宋" w:eastAsia="仿宋" w:hAnsi="仿宋" w:hint="eastAsia"/>
          <w:b/>
          <w:bCs/>
          <w:color w:val="333333"/>
        </w:rPr>
        <w:t>87号）第三条</w:t>
      </w:r>
      <w:r w:rsidRPr="005550BD">
        <w:rPr>
          <w:rFonts w:ascii="仿宋" w:eastAsia="仿宋" w:hAnsi="仿宋" w:hint="eastAsia"/>
          <w:color w:val="333333"/>
        </w:rPr>
        <w:t>：</w:t>
      </w:r>
      <w:proofErr w:type="gramStart"/>
      <w:r w:rsidRPr="005550BD">
        <w:rPr>
          <w:rFonts w:ascii="仿宋" w:eastAsia="仿宋" w:hAnsi="仿宋" w:hint="eastAsia"/>
          <w:color w:val="333333"/>
        </w:rPr>
        <w:t>“</w:t>
      </w:r>
      <w:proofErr w:type="gramEnd"/>
      <w:r w:rsidRPr="005550BD">
        <w:rPr>
          <w:rFonts w:ascii="仿宋" w:eastAsia="仿宋" w:hAnsi="仿宋" w:hint="eastAsia"/>
          <w:color w:val="333333"/>
        </w:rPr>
        <w:t>本办法所称危险性较大的分部分项工程是指建筑工程在施工过程中存在的、可能导致作业人员群死群伤或造成重大不良社会影响的分部分项工程。危险性较大的分部分项工程范围见附件一。危险性较大的分部分项工程安全专项施工方案（以下简称“专项方案”），是</w:t>
      </w:r>
      <w:proofErr w:type="gramStart"/>
      <w:r w:rsidRPr="005550BD">
        <w:rPr>
          <w:rFonts w:ascii="仿宋" w:eastAsia="仿宋" w:hAnsi="仿宋" w:hint="eastAsia"/>
          <w:color w:val="333333"/>
        </w:rPr>
        <w:t>指施工</w:t>
      </w:r>
      <w:proofErr w:type="gramEnd"/>
      <w:r w:rsidRPr="005550BD">
        <w:rPr>
          <w:rFonts w:ascii="仿宋" w:eastAsia="仿宋" w:hAnsi="仿宋" w:hint="eastAsia"/>
          <w:color w:val="333333"/>
        </w:rPr>
        <w:t>单位在编制施工组织（总）设计的基础上，针对危险性较大的分部分项工程单独编制的安全技术措施文件。”</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hint="eastAsia"/>
          <w:color w:val="333333"/>
        </w:rPr>
        <w:t>  </w:t>
      </w:r>
      <w:r w:rsidRPr="005550BD">
        <w:rPr>
          <w:rFonts w:ascii="仿宋" w:eastAsia="仿宋" w:hAnsi="仿宋" w:hint="eastAsia"/>
          <w:b/>
          <w:bCs/>
          <w:color w:val="333333"/>
        </w:rPr>
        <w:t>第五条</w:t>
      </w:r>
      <w:r w:rsidRPr="005550BD">
        <w:rPr>
          <w:rFonts w:ascii="仿宋" w:eastAsia="仿宋" w:hAnsi="仿宋" w:hint="eastAsia"/>
          <w:color w:val="333333"/>
        </w:rPr>
        <w:t>：“施工单位应当在危险性较大的分部分项工程施工前编制专项方案……”</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hint="eastAsia"/>
          <w:color w:val="333333"/>
        </w:rPr>
        <w:t>  </w:t>
      </w:r>
      <w:r w:rsidRPr="005550BD">
        <w:rPr>
          <w:rFonts w:ascii="仿宋" w:eastAsia="仿宋" w:hAnsi="仿宋" w:hint="eastAsia"/>
          <w:b/>
          <w:bCs/>
          <w:color w:val="333333"/>
        </w:rPr>
        <w:t>第八条</w:t>
      </w:r>
      <w:r w:rsidRPr="005550BD">
        <w:rPr>
          <w:rFonts w:ascii="仿宋" w:eastAsia="仿宋" w:hAnsi="仿宋" w:hint="eastAsia"/>
          <w:color w:val="333333"/>
        </w:rPr>
        <w:t>：“专项方案应当由施工单位技术部门组织本单位施工技术、安全、质量等部门的专业技术人员进行审核。经审核合格的，由施工单位技术负责人签字。实行施工总承包的，专项方案应当由总承包单位技术负责人及相关专业承包单位技术负责人签字。不需专家论证的专项方案，经施工单位审核合格后报监理单位，由项目总监理工程师审核签字。”</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hint="eastAsia"/>
          <w:color w:val="333333"/>
        </w:rPr>
        <w:t>  </w:t>
      </w:r>
      <w:r w:rsidRPr="005550BD">
        <w:rPr>
          <w:rFonts w:ascii="仿宋" w:eastAsia="仿宋" w:hAnsi="仿宋" w:hint="eastAsia"/>
          <w:b/>
          <w:bCs/>
          <w:color w:val="333333"/>
        </w:rPr>
        <w:t>附件一第七条</w:t>
      </w:r>
      <w:r w:rsidRPr="005550BD">
        <w:rPr>
          <w:rFonts w:ascii="仿宋" w:eastAsia="仿宋" w:hAnsi="仿宋" w:hint="eastAsia"/>
          <w:color w:val="333333"/>
        </w:rPr>
        <w:t>：“危险性较大的分部分项工程范围 七、其它 ……（二）钢结构、网架和</w:t>
      </w:r>
      <w:proofErr w:type="gramStart"/>
      <w:r w:rsidRPr="005550BD">
        <w:rPr>
          <w:rFonts w:ascii="仿宋" w:eastAsia="仿宋" w:hAnsi="仿宋" w:hint="eastAsia"/>
          <w:color w:val="333333"/>
        </w:rPr>
        <w:t>索膜</w:t>
      </w:r>
      <w:proofErr w:type="gramEnd"/>
      <w:r w:rsidRPr="005550BD">
        <w:rPr>
          <w:rFonts w:ascii="仿宋" w:eastAsia="仿宋" w:hAnsi="仿宋" w:hint="eastAsia"/>
          <w:color w:val="333333"/>
        </w:rPr>
        <w:t>结构安装工程……”</w:t>
      </w:r>
    </w:p>
    <w:bookmarkStart w:id="185" w:name="_ftn29"/>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"_ftnref29"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[29]</w:t>
      </w:r>
      <w:r w:rsidRPr="005550BD">
        <w:rPr>
          <w:rFonts w:ascii="仿宋" w:eastAsia="仿宋" w:hAnsi="仿宋" w:hint="eastAsia"/>
          <w:color w:val="333333"/>
        </w:rPr>
        <w:fldChar w:fldCharType="end"/>
      </w:r>
      <w:bookmarkEnd w:id="185"/>
      <w:r w:rsidRPr="005550BD">
        <w:rPr>
          <w:rFonts w:ascii="仿宋" w:eastAsia="仿宋" w:hAnsi="仿宋" w:hint="eastAsia"/>
          <w:b/>
          <w:bCs/>
          <w:color w:val="333333"/>
        </w:rPr>
        <w:t>《建筑施工高处作业安全技术规范》（JGJ80-2016）第6.1.3条</w:t>
      </w:r>
      <w:r w:rsidRPr="005550BD">
        <w:rPr>
          <w:rFonts w:ascii="仿宋" w:eastAsia="仿宋" w:hAnsi="仿宋" w:hint="eastAsia"/>
          <w:color w:val="333333"/>
        </w:rPr>
        <w:t>：操作平台的架体应采用钢管、型钢等组装，并应符合现行国家标准《钢结构设计规范》</w:t>
      </w:r>
      <w:r w:rsidRPr="005550BD">
        <w:rPr>
          <w:rFonts w:ascii="仿宋" w:eastAsia="仿宋" w:hAnsi="仿宋" w:hint="eastAsia"/>
          <w:color w:val="333333"/>
        </w:rPr>
        <w:lastRenderedPageBreak/>
        <w:t>GB50017及相关脚手架行业标准规定。平台面铺设的钢、木或竹胶合板等材质的脚手板，应符合强度要求，并应平整满铺及可靠固定。</w:t>
      </w:r>
    </w:p>
    <w:bookmarkStart w:id="186" w:name="_ftn30"/>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"_ftnref30"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[30]</w:t>
      </w:r>
      <w:r w:rsidRPr="005550BD">
        <w:rPr>
          <w:rFonts w:ascii="仿宋" w:eastAsia="仿宋" w:hAnsi="仿宋" w:hint="eastAsia"/>
          <w:color w:val="333333"/>
        </w:rPr>
        <w:fldChar w:fldCharType="end"/>
      </w:r>
      <w:bookmarkEnd w:id="186"/>
      <w:r w:rsidRPr="005550BD">
        <w:rPr>
          <w:rFonts w:ascii="仿宋" w:eastAsia="仿宋" w:hAnsi="仿宋" w:hint="eastAsia"/>
          <w:b/>
          <w:bCs/>
          <w:color w:val="333333"/>
        </w:rPr>
        <w:t>《中华人民共和国安全生产法》第三十八条</w:t>
      </w:r>
      <w:r w:rsidRPr="005550BD">
        <w:rPr>
          <w:rFonts w:hint="eastAsia"/>
          <w:color w:val="333333"/>
        </w:rPr>
        <w:t> </w:t>
      </w:r>
      <w:r w:rsidRPr="005550BD">
        <w:rPr>
          <w:rFonts w:ascii="仿宋" w:eastAsia="仿宋" w:hAnsi="仿宋" w:hint="eastAsia"/>
          <w:color w:val="333333"/>
        </w:rPr>
        <w:t>生产经营单位应当建立健全生产安全事故隐患排查治理制度，采取技术、管理措施，及时发现并消除事故隐患。事故隐患排查治理情况应当如实记录，并向从业人员通报。</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《安全生产事故隐患排查治理暂行规定》第十条</w:t>
      </w:r>
      <w:r w:rsidRPr="005550BD">
        <w:rPr>
          <w:rFonts w:hint="eastAsia"/>
          <w:color w:val="333333"/>
        </w:rPr>
        <w:t> </w:t>
      </w:r>
      <w:r w:rsidRPr="005550BD">
        <w:rPr>
          <w:rFonts w:ascii="仿宋" w:eastAsia="仿宋" w:hAnsi="仿宋" w:hint="eastAsia"/>
          <w:color w:val="333333"/>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bookmarkStart w:id="187" w:name="_ftn31"/>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"_ftnref31"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[31]</w:t>
      </w:r>
      <w:r w:rsidRPr="005550BD">
        <w:rPr>
          <w:rFonts w:ascii="仿宋" w:eastAsia="仿宋" w:hAnsi="仿宋" w:hint="eastAsia"/>
          <w:color w:val="333333"/>
        </w:rPr>
        <w:fldChar w:fldCharType="end"/>
      </w:r>
      <w:bookmarkEnd w:id="187"/>
      <w:r w:rsidRPr="005550BD">
        <w:rPr>
          <w:rFonts w:ascii="仿宋" w:eastAsia="仿宋" w:hAnsi="仿宋" w:hint="eastAsia"/>
          <w:b/>
          <w:bCs/>
          <w:color w:val="333333"/>
        </w:rPr>
        <w:t>《中华人民共和国建筑法》第十三条</w:t>
      </w:r>
      <w:r w:rsidRPr="005550BD">
        <w:rPr>
          <w:rFonts w:hint="eastAsia"/>
          <w:color w:val="333333"/>
        </w:rPr>
        <w:t> </w:t>
      </w:r>
      <w:r w:rsidRPr="005550BD">
        <w:rPr>
          <w:rFonts w:ascii="仿宋" w:eastAsia="仿宋" w:hAnsi="仿宋" w:hint="eastAsia"/>
          <w:color w:val="333333"/>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sidRPr="005550BD">
        <w:rPr>
          <w:rFonts w:ascii="仿宋" w:eastAsia="仿宋" w:hAnsi="仿宋" w:hint="eastAsia"/>
          <w:b/>
          <w:bCs/>
          <w:color w:val="333333"/>
        </w:rPr>
        <w:t>《中华人民共和国建筑法》第二十六条第一款</w:t>
      </w:r>
      <w:r w:rsidRPr="005550BD">
        <w:rPr>
          <w:rFonts w:ascii="仿宋" w:eastAsia="仿宋" w:hAnsi="仿宋" w:hint="eastAsia"/>
          <w:color w:val="333333"/>
        </w:rPr>
        <w:t>：“承包建筑工程的单位应当持有依法取得的资质证书，并在其资质等级许可的业务范围内承揽工程。”</w:t>
      </w:r>
    </w:p>
    <w:bookmarkStart w:id="188" w:name="_ftn32"/>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"_ftnref32"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[32]</w:t>
      </w:r>
      <w:r w:rsidRPr="005550BD">
        <w:rPr>
          <w:rFonts w:ascii="仿宋" w:eastAsia="仿宋" w:hAnsi="仿宋"/>
          <w:color w:val="333333"/>
          <w:sz w:val="24"/>
          <w:szCs w:val="24"/>
        </w:rPr>
        <w:fldChar w:fldCharType="end"/>
      </w:r>
      <w:bookmarkEnd w:id="188"/>
      <w:r w:rsidRPr="005550BD">
        <w:rPr>
          <w:rFonts w:ascii="仿宋" w:eastAsia="仿宋" w:hAnsi="仿宋" w:hint="eastAsia"/>
          <w:b/>
          <w:bCs/>
          <w:color w:val="333333"/>
          <w:sz w:val="24"/>
          <w:szCs w:val="24"/>
        </w:rPr>
        <w:t>《中华人民共和国安全生产法》第四十六条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生产经营单位不得将生产经营项目、场所、设备发包或者出租给不具备安全生产条件或者相应资质的单位或者个人。</w:t>
      </w:r>
    </w:p>
    <w:p w:rsidR="005550BD" w:rsidRPr="005550BD" w:rsidRDefault="005550BD" w:rsidP="005550BD">
      <w:pPr>
        <w:shd w:val="clear" w:color="auto" w:fill="FFFFFF"/>
        <w:spacing w:line="600" w:lineRule="atLeast"/>
        <w:ind w:firstLine="480"/>
        <w:rPr>
          <w:rFonts w:ascii="仿宋" w:eastAsia="仿宋" w:hAnsi="仿宋"/>
          <w:color w:val="333333"/>
          <w:sz w:val="24"/>
          <w:szCs w:val="24"/>
        </w:rPr>
      </w:pPr>
      <w:r w:rsidRPr="005550BD">
        <w:rPr>
          <w:rFonts w:ascii="仿宋" w:eastAsia="仿宋" w:hAnsi="仿宋" w:hint="eastAsia"/>
          <w:color w:val="333333"/>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bookmarkStart w:id="189" w:name="_ftn33"/>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lastRenderedPageBreak/>
        <w:fldChar w:fldCharType="begin"/>
      </w:r>
      <w:r w:rsidRPr="005550BD">
        <w:rPr>
          <w:rFonts w:ascii="仿宋" w:eastAsia="仿宋" w:hAnsi="仿宋" w:hint="eastAsia"/>
          <w:color w:val="333333"/>
        </w:rPr>
        <w:instrText xml:space="preserve"> HYPERLINK "http://10.194.212.88:8080/" \l "_ftnref33"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[33]</w:t>
      </w:r>
      <w:r w:rsidRPr="005550BD">
        <w:rPr>
          <w:rFonts w:ascii="仿宋" w:eastAsia="仿宋" w:hAnsi="仿宋" w:hint="eastAsia"/>
          <w:color w:val="333333"/>
        </w:rPr>
        <w:fldChar w:fldCharType="end"/>
      </w:r>
      <w:bookmarkEnd w:id="189"/>
      <w:r w:rsidRPr="005550BD">
        <w:rPr>
          <w:rFonts w:ascii="仿宋" w:eastAsia="仿宋" w:hAnsi="仿宋" w:hint="eastAsia"/>
          <w:b/>
          <w:bCs/>
          <w:color w:val="333333"/>
        </w:rPr>
        <w:t>《建设工程安全管理条例》第二十六条</w:t>
      </w:r>
      <w:r w:rsidRPr="005550BD">
        <w:rPr>
          <w:rFonts w:hint="eastAsia"/>
          <w:color w:val="333333"/>
        </w:rPr>
        <w:t> </w:t>
      </w:r>
      <w:r w:rsidRPr="005550BD">
        <w:rPr>
          <w:rFonts w:ascii="仿宋" w:eastAsia="仿宋" w:hAnsi="仿宋" w:hint="eastAsia"/>
          <w:color w:val="333333"/>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bookmarkStart w:id="190" w:name="_ftn34"/>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"_ftnref34"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[34]</w:t>
      </w:r>
      <w:r w:rsidRPr="005550BD">
        <w:rPr>
          <w:rFonts w:ascii="仿宋" w:eastAsia="仿宋" w:hAnsi="仿宋" w:hint="eastAsia"/>
          <w:color w:val="333333"/>
        </w:rPr>
        <w:fldChar w:fldCharType="end"/>
      </w:r>
      <w:bookmarkEnd w:id="190"/>
      <w:r w:rsidRPr="005550BD">
        <w:rPr>
          <w:rFonts w:ascii="仿宋" w:eastAsia="仿宋" w:hAnsi="仿宋" w:hint="eastAsia"/>
          <w:b/>
          <w:bCs/>
          <w:color w:val="333333"/>
        </w:rPr>
        <w:t>《中华人民共和国安全生产法》第三十八条</w:t>
      </w:r>
      <w:r w:rsidRPr="005550BD">
        <w:rPr>
          <w:rFonts w:hint="eastAsia"/>
          <w:color w:val="333333"/>
        </w:rPr>
        <w:t> </w:t>
      </w:r>
      <w:r w:rsidRPr="005550BD">
        <w:rPr>
          <w:rFonts w:ascii="仿宋" w:eastAsia="仿宋" w:hAnsi="仿宋" w:hint="eastAsia"/>
          <w:color w:val="333333"/>
        </w:rPr>
        <w:t>生产经营单位应当建立健全生产安全事故隐患排查治理制度，采取技术、管理措施，及时发现并消除事故隐患。事故隐患排查治理情况应当如实记录，并向从业人员通报。</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《安全生产事故隐患排查治理暂行规定》第十条</w:t>
      </w:r>
      <w:r w:rsidRPr="005550BD">
        <w:rPr>
          <w:rFonts w:hint="eastAsia"/>
          <w:color w:val="333333"/>
        </w:rPr>
        <w:t> </w:t>
      </w:r>
      <w:r w:rsidRPr="005550BD">
        <w:rPr>
          <w:rFonts w:ascii="仿宋" w:eastAsia="仿宋" w:hAnsi="仿宋" w:hint="eastAsia"/>
          <w:color w:val="333333"/>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bookmarkStart w:id="191" w:name="_ftn35"/>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"_ftnref35"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[35]</w:t>
      </w:r>
      <w:r w:rsidRPr="005550BD">
        <w:rPr>
          <w:rFonts w:ascii="仿宋" w:eastAsia="仿宋" w:hAnsi="仿宋"/>
          <w:color w:val="333333"/>
          <w:sz w:val="24"/>
          <w:szCs w:val="24"/>
        </w:rPr>
        <w:fldChar w:fldCharType="end"/>
      </w:r>
      <w:bookmarkEnd w:id="191"/>
      <w:r w:rsidRPr="005550BD">
        <w:rPr>
          <w:rFonts w:ascii="仿宋" w:eastAsia="仿宋" w:hAnsi="仿宋" w:hint="eastAsia"/>
          <w:b/>
          <w:bCs/>
          <w:color w:val="333333"/>
          <w:sz w:val="24"/>
          <w:szCs w:val="24"/>
        </w:rPr>
        <w:t>《中华人民共和国建筑法》第二十六条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承包建筑工程的单位应当持有依法取得的资质证书，并在其资质等级许可的业务范围内承揽工程。</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禁止建筑施工企业超越本企业资质等级许可的业务范围或者以任何形式用其他建筑施工企业的名义承揽工程。禁止建筑施工企业以任何形式允许其他单位或者个人使用本企业的资质、营业执照，以本企业的名义承揽工程。</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hint="eastAsia"/>
          <w:b/>
          <w:bCs/>
          <w:color w:val="333333"/>
          <w:sz w:val="24"/>
          <w:szCs w:val="24"/>
        </w:rPr>
        <w:t>《建设工程质量管理条例》第二十五条第二款</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……禁止施工单位超越本单位资质等级许可的业务范围或者以其他施工单位的名义承揽工程。禁止施工单位允许其他单位或者个人以本单位的名义承揽工程。……</w:t>
      </w:r>
    </w:p>
    <w:bookmarkStart w:id="192" w:name="_ftn36"/>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"_ftnref36"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[36]</w:t>
      </w:r>
      <w:r w:rsidRPr="005550BD">
        <w:rPr>
          <w:rFonts w:ascii="仿宋" w:eastAsia="仿宋" w:hAnsi="仿宋" w:hint="eastAsia"/>
          <w:color w:val="333333"/>
        </w:rPr>
        <w:fldChar w:fldCharType="end"/>
      </w:r>
      <w:bookmarkEnd w:id="192"/>
      <w:r w:rsidRPr="005550BD">
        <w:rPr>
          <w:rFonts w:ascii="仿宋" w:eastAsia="仿宋" w:hAnsi="仿宋" w:hint="eastAsia"/>
          <w:b/>
          <w:bCs/>
          <w:color w:val="333333"/>
        </w:rPr>
        <w:t>《中华人民共和国安全生产法》第四条</w:t>
      </w:r>
      <w:r w:rsidRPr="005550BD">
        <w:rPr>
          <w:rFonts w:hint="eastAsia"/>
          <w:color w:val="333333"/>
        </w:rPr>
        <w:t> </w:t>
      </w:r>
      <w:r w:rsidRPr="005550BD">
        <w:rPr>
          <w:rFonts w:ascii="仿宋" w:eastAsia="仿宋" w:hAnsi="仿宋" w:hint="eastAsia"/>
          <w:color w:val="333333"/>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lastRenderedPageBreak/>
        <w:t>《中华人民共和国建筑法》第四十四条第一款</w:t>
      </w:r>
      <w:r w:rsidRPr="005550BD">
        <w:rPr>
          <w:rFonts w:hint="eastAsia"/>
          <w:color w:val="333333"/>
        </w:rPr>
        <w:t> </w:t>
      </w:r>
      <w:r w:rsidRPr="005550BD">
        <w:rPr>
          <w:rFonts w:ascii="仿宋" w:eastAsia="仿宋" w:hAnsi="仿宋" w:hint="eastAsia"/>
          <w:color w:val="333333"/>
        </w:rPr>
        <w:t>建筑施工企业必须依法加强对建筑安全生产的管理，执行安全生产责任制度，采取有效措施，防止伤亡和其他安全生产事故的发生。</w:t>
      </w:r>
    </w:p>
    <w:bookmarkStart w:id="193" w:name="_ftn37"/>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"_ftnref37"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[37]</w:t>
      </w:r>
      <w:r w:rsidRPr="005550BD">
        <w:rPr>
          <w:rFonts w:ascii="仿宋" w:eastAsia="仿宋" w:hAnsi="仿宋" w:hint="eastAsia"/>
          <w:color w:val="333333"/>
        </w:rPr>
        <w:fldChar w:fldCharType="end"/>
      </w:r>
      <w:bookmarkEnd w:id="193"/>
      <w:r w:rsidRPr="005550BD">
        <w:rPr>
          <w:rFonts w:ascii="仿宋" w:eastAsia="仿宋" w:hAnsi="仿宋" w:hint="eastAsia"/>
          <w:b/>
          <w:bCs/>
          <w:color w:val="333333"/>
        </w:rPr>
        <w:t>《建设工程项目管理试行办法》第十条第二款</w:t>
      </w:r>
      <w:r w:rsidRPr="005550BD">
        <w:rPr>
          <w:rFonts w:hint="eastAsia"/>
          <w:color w:val="333333"/>
        </w:rPr>
        <w:t> </w:t>
      </w:r>
      <w:r w:rsidRPr="005550BD">
        <w:rPr>
          <w:rFonts w:ascii="仿宋" w:eastAsia="仿宋" w:hAnsi="仿宋" w:hint="eastAsia"/>
          <w:color w:val="333333"/>
        </w:rPr>
        <w:t>……工程项目管理实行项目经理责任制。项目经理不得同时在两个及以上工程项目中从事项目管理工作。</w:t>
      </w:r>
    </w:p>
    <w:bookmarkStart w:id="194" w:name="_ftn38"/>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"_ftnref38"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[38]</w:t>
      </w:r>
      <w:r w:rsidRPr="005550BD">
        <w:rPr>
          <w:rFonts w:ascii="仿宋" w:eastAsia="仿宋" w:hAnsi="仿宋" w:hint="eastAsia"/>
          <w:color w:val="333333"/>
        </w:rPr>
        <w:fldChar w:fldCharType="end"/>
      </w:r>
      <w:bookmarkEnd w:id="194"/>
      <w:r w:rsidRPr="005550BD">
        <w:rPr>
          <w:rFonts w:ascii="仿宋" w:eastAsia="仿宋" w:hAnsi="仿宋" w:hint="eastAsia"/>
          <w:b/>
          <w:bCs/>
          <w:color w:val="333333"/>
        </w:rPr>
        <w:t>《建设工程安全管理条例》第二十三条第一款、第三款</w:t>
      </w:r>
      <w:r w:rsidRPr="005550BD">
        <w:rPr>
          <w:rFonts w:hint="eastAsia"/>
          <w:b/>
          <w:bCs/>
          <w:color w:val="333333"/>
        </w:rPr>
        <w:t> </w:t>
      </w:r>
      <w:r w:rsidRPr="005550BD">
        <w:rPr>
          <w:rFonts w:ascii="仿宋" w:eastAsia="仿宋" w:hAnsi="仿宋" w:hint="eastAsia"/>
          <w:color w:val="333333"/>
        </w:rPr>
        <w:t>施工单位应当设立安全生产管理机构，配备专职安全生产管理人员。……专职安全生产管理人员的配备办法由国务院建设行政主管部门会同国务院其他有关部门制定。</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《建筑施工企业安全生产管理机构设置及专职安全生产管理人员配备办法》第十三条</w:t>
      </w:r>
      <w:r w:rsidRPr="005550BD">
        <w:rPr>
          <w:rFonts w:hint="eastAsia"/>
          <w:color w:val="333333"/>
        </w:rPr>
        <w:t> </w:t>
      </w:r>
      <w:r w:rsidRPr="005550BD">
        <w:rPr>
          <w:rFonts w:ascii="仿宋" w:eastAsia="仿宋" w:hAnsi="仿宋" w:hint="eastAsia"/>
          <w:color w:val="333333"/>
        </w:rPr>
        <w:t>总承包单位配备项目专职安全生产管理人员应当满足下列要求：（一）建筑工程、装修工程按照建筑面积配备：……2、1万～5万平方米的工程不少于2人；……</w:t>
      </w:r>
    </w:p>
    <w:bookmarkStart w:id="195" w:name="_ftn39"/>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"_ftnref39"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[39]</w:t>
      </w:r>
      <w:r w:rsidRPr="005550BD">
        <w:rPr>
          <w:rFonts w:ascii="仿宋" w:eastAsia="仿宋" w:hAnsi="仿宋"/>
          <w:color w:val="333333"/>
          <w:sz w:val="24"/>
          <w:szCs w:val="24"/>
        </w:rPr>
        <w:fldChar w:fldCharType="end"/>
      </w:r>
      <w:bookmarkEnd w:id="195"/>
      <w:r w:rsidRPr="005550BD">
        <w:rPr>
          <w:rFonts w:ascii="仿宋" w:eastAsia="仿宋" w:hAnsi="仿宋" w:hint="eastAsia"/>
          <w:b/>
          <w:bCs/>
          <w:color w:val="333333"/>
          <w:sz w:val="24"/>
          <w:szCs w:val="24"/>
        </w:rPr>
        <w:t>《建筑工程施工许可管理办法》第二条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按照国务院规定的权限和程序批准开工报告的建筑工程，不再领取施工许可证。</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hint="eastAsia"/>
          <w:b/>
          <w:bCs/>
          <w:color w:val="333333"/>
          <w:sz w:val="24"/>
          <w:szCs w:val="24"/>
        </w:rPr>
        <w:t>《建筑工程施工许可管理办法》第三条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本办法规定应当申请领取施工许可证的建筑工程未取得施工许可证的，一律不得开工。</w:t>
      </w:r>
    </w:p>
    <w:bookmarkStart w:id="196" w:name="_ftn40"/>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lastRenderedPageBreak/>
        <w:fldChar w:fldCharType="begin"/>
      </w:r>
      <w:r w:rsidRPr="005550BD">
        <w:rPr>
          <w:rFonts w:ascii="仿宋" w:eastAsia="仿宋" w:hAnsi="仿宋" w:hint="eastAsia"/>
          <w:color w:val="333333"/>
        </w:rPr>
        <w:instrText xml:space="preserve"> HYPERLINK "http://10.194.212.88:8080/" \l "_ftnref40"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[40]</w:t>
      </w:r>
      <w:r w:rsidRPr="005550BD">
        <w:rPr>
          <w:rFonts w:ascii="仿宋" w:eastAsia="仿宋" w:hAnsi="仿宋" w:hint="eastAsia"/>
          <w:color w:val="333333"/>
        </w:rPr>
        <w:fldChar w:fldCharType="end"/>
      </w:r>
      <w:bookmarkEnd w:id="196"/>
      <w:r w:rsidRPr="005550BD">
        <w:rPr>
          <w:rFonts w:ascii="仿宋" w:eastAsia="仿宋" w:hAnsi="仿宋" w:hint="eastAsia"/>
          <w:b/>
          <w:bCs/>
          <w:color w:val="333333"/>
        </w:rPr>
        <w:t>《建设工程安全管理条例》第二十六条</w:t>
      </w:r>
      <w:r w:rsidRPr="005550BD">
        <w:rPr>
          <w:rFonts w:hint="eastAsia"/>
          <w:color w:val="333333"/>
        </w:rPr>
        <w:t> </w:t>
      </w:r>
      <w:r w:rsidRPr="005550BD">
        <w:rPr>
          <w:rFonts w:ascii="仿宋" w:eastAsia="仿宋" w:hAnsi="仿宋" w:hint="eastAsia"/>
          <w:color w:val="333333"/>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bookmarkStart w:id="197" w:name="_ftn41"/>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"_ftnref41"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[41]</w:t>
      </w:r>
      <w:r w:rsidRPr="005550BD">
        <w:rPr>
          <w:rFonts w:ascii="仿宋" w:eastAsia="仿宋" w:hAnsi="仿宋"/>
          <w:color w:val="333333"/>
          <w:sz w:val="24"/>
          <w:szCs w:val="24"/>
        </w:rPr>
        <w:fldChar w:fldCharType="end"/>
      </w:r>
      <w:bookmarkEnd w:id="197"/>
      <w:r w:rsidRPr="005550BD">
        <w:rPr>
          <w:rFonts w:ascii="仿宋" w:eastAsia="仿宋" w:hAnsi="仿宋" w:hint="eastAsia"/>
          <w:b/>
          <w:bCs/>
          <w:color w:val="333333"/>
          <w:sz w:val="24"/>
          <w:szCs w:val="24"/>
        </w:rPr>
        <w:t>《安全生产事故隐患排查治理暂行规定》第十二条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bookmarkStart w:id="198" w:name="_ftn42"/>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"_ftnref42"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[42]</w:t>
      </w:r>
      <w:r w:rsidRPr="005550BD">
        <w:rPr>
          <w:rFonts w:ascii="仿宋" w:eastAsia="仿宋" w:hAnsi="仿宋"/>
          <w:color w:val="333333"/>
          <w:sz w:val="24"/>
          <w:szCs w:val="24"/>
        </w:rPr>
        <w:fldChar w:fldCharType="end"/>
      </w:r>
      <w:bookmarkEnd w:id="198"/>
      <w:r w:rsidRPr="005550BD">
        <w:rPr>
          <w:rFonts w:ascii="仿宋" w:eastAsia="仿宋" w:hAnsi="仿宋" w:hint="eastAsia"/>
          <w:b/>
          <w:bCs/>
          <w:color w:val="333333"/>
          <w:sz w:val="24"/>
          <w:szCs w:val="24"/>
        </w:rPr>
        <w:t>《中华人民共和国建筑法》第二十六条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承包建筑工程的单位应当持有依法取得的资质证书，并在其资质等级许可的业务范围内承揽工程。</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禁止建筑施工企业超越本企业资质等级许可的业务范围或者以任何形式用其他建筑施工企业的名义承揽工程。禁止建筑施工企业以任何形式允许其他单位或者个人使用本企业的资质、营业执照，以本企业的名义承揽工程。</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《建设工程质量管理条例》第二十五条第二款</w:t>
      </w:r>
      <w:r w:rsidRPr="005550BD">
        <w:rPr>
          <w:rFonts w:hint="eastAsia"/>
          <w:color w:val="333333"/>
        </w:rPr>
        <w:t> </w:t>
      </w:r>
      <w:r w:rsidRPr="005550BD">
        <w:rPr>
          <w:rFonts w:ascii="仿宋" w:eastAsia="仿宋" w:hAnsi="仿宋" w:hint="eastAsia"/>
          <w:color w:val="333333"/>
        </w:rPr>
        <w:t>……禁止施工单位超越本单位资质等级许可的业务范围或者以其他施工单位的名义承揽工程。禁止施工单位允许其他单位或者个人以本单位的名义承揽工程。……</w:t>
      </w:r>
    </w:p>
    <w:bookmarkStart w:id="199" w:name="_ftn43"/>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"_ftnref43"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[43]</w:t>
      </w:r>
      <w:r w:rsidRPr="005550BD">
        <w:rPr>
          <w:rFonts w:ascii="仿宋" w:eastAsia="仿宋" w:hAnsi="仿宋" w:hint="eastAsia"/>
          <w:color w:val="333333"/>
        </w:rPr>
        <w:fldChar w:fldCharType="end"/>
      </w:r>
      <w:bookmarkEnd w:id="199"/>
      <w:r w:rsidRPr="005550BD">
        <w:rPr>
          <w:rFonts w:ascii="仿宋" w:eastAsia="仿宋" w:hAnsi="仿宋" w:hint="eastAsia"/>
          <w:b/>
          <w:bCs/>
          <w:color w:val="333333"/>
        </w:rPr>
        <w:t>《中华人民共和国安全生产法》第四条</w:t>
      </w:r>
      <w:r w:rsidRPr="005550BD">
        <w:rPr>
          <w:rFonts w:hint="eastAsia"/>
          <w:color w:val="333333"/>
        </w:rPr>
        <w:t> </w:t>
      </w:r>
      <w:r w:rsidRPr="005550BD">
        <w:rPr>
          <w:rFonts w:ascii="仿宋" w:eastAsia="仿宋" w:hAnsi="仿宋" w:hint="eastAsia"/>
          <w:color w:val="333333"/>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《中华人民共和国建筑法》第四十四条第一款</w:t>
      </w:r>
      <w:r w:rsidRPr="005550BD">
        <w:rPr>
          <w:rFonts w:hint="eastAsia"/>
          <w:color w:val="333333"/>
        </w:rPr>
        <w:t> </w:t>
      </w:r>
      <w:r w:rsidRPr="005550BD">
        <w:rPr>
          <w:rFonts w:ascii="仿宋" w:eastAsia="仿宋" w:hAnsi="仿宋" w:hint="eastAsia"/>
          <w:color w:val="333333"/>
        </w:rPr>
        <w:t>建筑施工企业必须依法加强对建筑安全生产的管理，执行安全生产责任制度，采取有效措施，防止伤亡和其他安全生产事故的发生。</w:t>
      </w:r>
    </w:p>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lastRenderedPageBreak/>
        <w:t>《建设工程项目管理试行办法》第五条</w:t>
      </w:r>
      <w:r w:rsidRPr="005550BD">
        <w:rPr>
          <w:rFonts w:hint="eastAsia"/>
          <w:color w:val="333333"/>
        </w:rPr>
        <w:t> </w:t>
      </w:r>
      <w:r w:rsidRPr="005550BD">
        <w:rPr>
          <w:rFonts w:ascii="仿宋" w:eastAsia="仿宋" w:hAnsi="仿宋" w:hint="eastAsia"/>
          <w:color w:val="333333"/>
        </w:rPr>
        <w:t>项目管理企业应当改善组织结构，建立项目管理体系，充实项目管理专业人员，按照现行有关企业资质管理规定，在其资质等级许可的范围内开展工程项目管理业务。</w:t>
      </w:r>
    </w:p>
    <w:bookmarkStart w:id="200" w:name="_ftn44"/>
    <w:p w:rsidR="005550BD" w:rsidRPr="005550BD" w:rsidRDefault="005550BD" w:rsidP="005550BD">
      <w:pPr>
        <w:pStyle w:val="contentarticle"/>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"_ftnref44"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[44]</w:t>
      </w:r>
      <w:r w:rsidRPr="005550BD">
        <w:rPr>
          <w:rFonts w:ascii="仿宋" w:eastAsia="仿宋" w:hAnsi="仿宋" w:hint="eastAsia"/>
          <w:color w:val="333333"/>
        </w:rPr>
        <w:fldChar w:fldCharType="end"/>
      </w:r>
      <w:bookmarkEnd w:id="200"/>
      <w:r w:rsidRPr="005550BD">
        <w:rPr>
          <w:rFonts w:ascii="仿宋" w:eastAsia="仿宋" w:hAnsi="仿宋" w:hint="eastAsia"/>
          <w:b/>
          <w:bCs/>
          <w:color w:val="333333"/>
        </w:rPr>
        <w:t>《广东省建设工程监理条例》第二十二条</w:t>
      </w:r>
      <w:r w:rsidRPr="005550BD">
        <w:rPr>
          <w:rFonts w:hint="eastAsia"/>
          <w:color w:val="333333"/>
        </w:rPr>
        <w:t> </w:t>
      </w:r>
      <w:r w:rsidRPr="005550BD">
        <w:rPr>
          <w:rFonts w:ascii="仿宋" w:eastAsia="仿宋" w:hAnsi="仿宋" w:hint="eastAsia"/>
          <w:color w:val="333333"/>
        </w:rPr>
        <w:t>监理单位应当根据合同约定的监理业务，成立由总监理工程师、监理工程师及其他监理人员组成的监理工作机构。并向建设单位报送委派的总监理工程师及其监理工作机构主要成员名单、监理规划。……</w:t>
      </w:r>
    </w:p>
    <w:bookmarkStart w:id="201" w:name="_ftn45"/>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"_ftnref45"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[45]</w:t>
      </w:r>
      <w:r w:rsidRPr="005550BD">
        <w:rPr>
          <w:rFonts w:ascii="仿宋" w:eastAsia="仿宋" w:hAnsi="仿宋" w:hint="eastAsia"/>
          <w:color w:val="333333"/>
        </w:rPr>
        <w:fldChar w:fldCharType="end"/>
      </w:r>
      <w:bookmarkEnd w:id="201"/>
      <w:r w:rsidRPr="005550BD">
        <w:rPr>
          <w:rFonts w:ascii="仿宋" w:eastAsia="仿宋" w:hAnsi="仿宋" w:hint="eastAsia"/>
          <w:b/>
          <w:bCs/>
          <w:color w:val="333333"/>
        </w:rPr>
        <w:t>《广东省建设工程监理条例》第二十三条</w:t>
      </w:r>
      <w:r w:rsidRPr="005550BD">
        <w:rPr>
          <w:rFonts w:hint="eastAsia"/>
          <w:color w:val="333333"/>
        </w:rPr>
        <w:t> </w:t>
      </w:r>
      <w:r w:rsidRPr="005550BD">
        <w:rPr>
          <w:rFonts w:ascii="仿宋" w:eastAsia="仿宋" w:hAnsi="仿宋" w:hint="eastAsia"/>
          <w:color w:val="333333"/>
        </w:rPr>
        <w:t>监理项目实行总监理工程师负责制。总监理工程师应当根据监理合同对建设工程进行监督管理，并按照合同约定定期向建设单位报告监理工作。</w:t>
      </w:r>
    </w:p>
    <w:bookmarkStart w:id="202" w:name="_ftn46"/>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"_ftnref46"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[46]</w:t>
      </w:r>
      <w:r w:rsidRPr="005550BD">
        <w:rPr>
          <w:rFonts w:ascii="仿宋" w:eastAsia="仿宋" w:hAnsi="仿宋" w:hint="eastAsia"/>
          <w:color w:val="333333"/>
        </w:rPr>
        <w:fldChar w:fldCharType="end"/>
      </w:r>
      <w:bookmarkEnd w:id="202"/>
      <w:r w:rsidRPr="005550BD">
        <w:rPr>
          <w:rFonts w:ascii="仿宋" w:eastAsia="仿宋" w:hAnsi="仿宋" w:hint="eastAsia"/>
          <w:b/>
          <w:bCs/>
          <w:color w:val="333333"/>
        </w:rPr>
        <w:t>《建设工程安全生产管理条例》第十四条</w:t>
      </w:r>
      <w:r w:rsidRPr="005550BD">
        <w:rPr>
          <w:rFonts w:hint="eastAsia"/>
          <w:color w:val="333333"/>
        </w:rPr>
        <w:t> </w:t>
      </w:r>
      <w:r w:rsidRPr="005550BD">
        <w:rPr>
          <w:rFonts w:ascii="仿宋" w:eastAsia="仿宋" w:hAnsi="仿宋" w:hint="eastAsia"/>
          <w:color w:val="333333"/>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bookmarkStart w:id="203" w:name="_ftn47"/>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"_ftnref47"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[47]</w:t>
      </w:r>
      <w:r w:rsidRPr="005550BD">
        <w:rPr>
          <w:rFonts w:ascii="仿宋" w:eastAsia="仿宋" w:hAnsi="仿宋"/>
          <w:color w:val="333333"/>
          <w:sz w:val="24"/>
          <w:szCs w:val="24"/>
        </w:rPr>
        <w:fldChar w:fldCharType="end"/>
      </w:r>
      <w:bookmarkEnd w:id="203"/>
      <w:r w:rsidRPr="005550BD">
        <w:rPr>
          <w:rFonts w:ascii="仿宋" w:eastAsia="仿宋" w:hAnsi="仿宋" w:hint="eastAsia"/>
          <w:b/>
          <w:bCs/>
          <w:color w:val="333333"/>
          <w:sz w:val="24"/>
          <w:szCs w:val="24"/>
        </w:rPr>
        <w:t>《中华人民共和国建筑法》第七条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建筑工程开工前，建设单位应当按照国家有关规定向工程所在地县级以上人民政府建设行政主管部门申请领取施工许可证；但是，国务院建设行政主管部门确定的限额以下的小型工程除外。</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hint="eastAsia"/>
          <w:b/>
          <w:bCs/>
          <w:color w:val="333333"/>
          <w:sz w:val="24"/>
          <w:szCs w:val="24"/>
        </w:rPr>
        <w:t>《建筑工程施工许可管理办法》第二条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省、自治区、直辖市人民政府住房</w:t>
      </w:r>
      <w:r w:rsidRPr="005550BD">
        <w:rPr>
          <w:rFonts w:ascii="仿宋" w:eastAsia="仿宋" w:hAnsi="仿宋" w:hint="eastAsia"/>
          <w:color w:val="333333"/>
          <w:sz w:val="24"/>
          <w:szCs w:val="24"/>
        </w:rPr>
        <w:lastRenderedPageBreak/>
        <w:t>城乡建设主管部门可以根据当地的实际情况，对限额进行调整，并报国务院住房城乡建设主管部门备案。按照国务院规定的权限和程序批准开工报告的建筑工程，不再领取施工许可证。</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hint="eastAsia"/>
          <w:b/>
          <w:bCs/>
          <w:color w:val="333333"/>
          <w:sz w:val="24"/>
          <w:szCs w:val="24"/>
        </w:rPr>
        <w:t>《建筑工程施工许可管理办法》第三条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本办法规定应当申请领取施工许可证的建筑工程未取得施工许可证的，一律不得开工。</w:t>
      </w:r>
    </w:p>
    <w:bookmarkStart w:id="204" w:name="_ftn48"/>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"_ftnref48"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[48]</w:t>
      </w:r>
      <w:r w:rsidRPr="005550BD">
        <w:rPr>
          <w:rFonts w:ascii="仿宋" w:eastAsia="仿宋" w:hAnsi="仿宋" w:hint="eastAsia"/>
          <w:color w:val="333333"/>
        </w:rPr>
        <w:fldChar w:fldCharType="end"/>
      </w:r>
      <w:bookmarkEnd w:id="204"/>
      <w:r w:rsidRPr="005550BD">
        <w:rPr>
          <w:rFonts w:ascii="仿宋" w:eastAsia="仿宋" w:hAnsi="仿宋" w:hint="eastAsia"/>
          <w:b/>
          <w:bCs/>
          <w:color w:val="333333"/>
        </w:rPr>
        <w:t>《建设工程安全生产管理条例》第十条</w:t>
      </w:r>
      <w:r w:rsidRPr="005550BD">
        <w:rPr>
          <w:rFonts w:hint="eastAsia"/>
          <w:color w:val="333333"/>
        </w:rPr>
        <w:t> </w:t>
      </w:r>
      <w:r w:rsidRPr="005550BD">
        <w:rPr>
          <w:rFonts w:ascii="仿宋" w:eastAsia="仿宋" w:hAnsi="仿宋" w:hint="eastAsia"/>
          <w:color w:val="333333"/>
        </w:rPr>
        <w:t>建设单位在申请领取施工许可证时，应当提供建设工程有关安全施工措施的资料。……</w:t>
      </w:r>
    </w:p>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《危险性较大的分部分项工程安全管理办法》第四条</w:t>
      </w:r>
      <w:r w:rsidRPr="005550BD">
        <w:rPr>
          <w:rFonts w:hint="eastAsia"/>
          <w:color w:val="333333"/>
        </w:rPr>
        <w:t> </w:t>
      </w:r>
      <w:r w:rsidRPr="005550BD">
        <w:rPr>
          <w:rFonts w:ascii="仿宋" w:eastAsia="仿宋" w:hAnsi="仿宋" w:hint="eastAsia"/>
          <w:color w:val="333333"/>
        </w:rPr>
        <w:t>建设单位在申请领取施工许可证或办理安全监督手续时，应当提供危险性较大的分部分项工程清单和安全管理措施。施工单位、监理单位应当建立危险性较大的分部分项工程安全管理制度。</w:t>
      </w:r>
    </w:p>
    <w:bookmarkStart w:id="205" w:name="_ftn49"/>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"_ftnref49"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[49]</w:t>
      </w:r>
      <w:r w:rsidRPr="005550BD">
        <w:rPr>
          <w:rFonts w:ascii="仿宋" w:eastAsia="仿宋" w:hAnsi="仿宋"/>
          <w:color w:val="333333"/>
          <w:sz w:val="24"/>
          <w:szCs w:val="24"/>
        </w:rPr>
        <w:fldChar w:fldCharType="end"/>
      </w:r>
      <w:bookmarkEnd w:id="205"/>
      <w:r w:rsidRPr="005550BD">
        <w:rPr>
          <w:rFonts w:ascii="仿宋" w:eastAsia="仿宋" w:hAnsi="仿宋" w:hint="eastAsia"/>
          <w:b/>
          <w:bCs/>
          <w:color w:val="333333"/>
          <w:sz w:val="24"/>
          <w:szCs w:val="24"/>
        </w:rPr>
        <w:t>《中华人民共和国安全生产法》第四十六条第二款</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……生产经营单位对承包单位、承租单位的安全生产工作统一协调、管理，定期进行安全检查，发现安全问题的，应当及时督促整改。</w:t>
      </w:r>
    </w:p>
    <w:bookmarkStart w:id="206" w:name="_ftn50"/>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fldChar w:fldCharType="begin"/>
      </w:r>
      <w:r w:rsidRPr="005550BD">
        <w:rPr>
          <w:rFonts w:ascii="仿宋" w:eastAsia="仿宋" w:hAnsi="仿宋"/>
          <w:color w:val="333333"/>
          <w:sz w:val="24"/>
          <w:szCs w:val="24"/>
        </w:rPr>
        <w:instrText xml:space="preserve"> HYPERLINK "http://10.194.212.88:8080/" \l "_ftnref50"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[50]</w:t>
      </w:r>
      <w:r w:rsidRPr="005550BD">
        <w:rPr>
          <w:rFonts w:ascii="仿宋" w:eastAsia="仿宋" w:hAnsi="仿宋"/>
          <w:color w:val="333333"/>
          <w:sz w:val="24"/>
          <w:szCs w:val="24"/>
        </w:rPr>
        <w:fldChar w:fldCharType="end"/>
      </w:r>
      <w:bookmarkEnd w:id="206"/>
      <w:r w:rsidRPr="005550BD">
        <w:rPr>
          <w:rFonts w:ascii="仿宋" w:eastAsia="仿宋" w:hAnsi="仿宋" w:hint="eastAsia"/>
          <w:b/>
          <w:bCs/>
          <w:color w:val="333333"/>
          <w:sz w:val="24"/>
          <w:szCs w:val="24"/>
        </w:rPr>
        <w:t>《中华人民共和国建筑法》第二十六条</w:t>
      </w:r>
      <w:r w:rsidRPr="005550BD">
        <w:rPr>
          <w:rFonts w:ascii="仿宋" w:eastAsia="仿宋" w:hAnsi="仿宋" w:hint="eastAsia"/>
          <w:color w:val="333333"/>
          <w:sz w:val="24"/>
          <w:szCs w:val="24"/>
        </w:rPr>
        <w:t>：承包建筑工程的单位应当持有依法取得的资质证书，并在其资质等级许可的业务范围内承揽工程。</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禁止建筑施工企业超越本企业资质等级许可的业务范围或者以任何形式用其他建筑施工企业的名义承揽工程。禁止建筑施工企业以任何形式允许其他单位或者个人使用本企业的资质、营业执照，以本企业的名义承揽工程。</w:t>
      </w:r>
    </w:p>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hint="eastAsia"/>
          <w:b/>
          <w:bCs/>
          <w:color w:val="333333"/>
          <w:sz w:val="24"/>
          <w:szCs w:val="24"/>
        </w:rPr>
        <w:t>《建设工程质量管理条例》第二十五条</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……禁止施工单位超越本单位资质等级许可的业务范围或者以其他施工单位的名义承揽工程。禁止施工单位允许其他单位或者个人以本单位的名义承揽工程。……</w:t>
      </w:r>
    </w:p>
    <w:bookmarkStart w:id="207" w:name="_ftn51"/>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lastRenderedPageBreak/>
        <w:fldChar w:fldCharType="begin"/>
      </w:r>
      <w:r w:rsidRPr="005550BD">
        <w:rPr>
          <w:rFonts w:ascii="仿宋" w:eastAsia="仿宋" w:hAnsi="仿宋" w:hint="eastAsia"/>
          <w:color w:val="333333"/>
        </w:rPr>
        <w:instrText xml:space="preserve"> HYPERLINK "http://10.194.212.88:8080/" \l "_ftnref51"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[51]</w:t>
      </w:r>
      <w:r w:rsidRPr="005550BD">
        <w:rPr>
          <w:rFonts w:ascii="仿宋" w:eastAsia="仿宋" w:hAnsi="仿宋" w:hint="eastAsia"/>
          <w:color w:val="333333"/>
        </w:rPr>
        <w:fldChar w:fldCharType="end"/>
      </w:r>
      <w:bookmarkEnd w:id="207"/>
      <w:r w:rsidRPr="005550BD">
        <w:rPr>
          <w:rFonts w:ascii="仿宋" w:eastAsia="仿宋" w:hAnsi="仿宋" w:hint="eastAsia"/>
          <w:b/>
          <w:bCs/>
          <w:color w:val="333333"/>
        </w:rPr>
        <w:t>《中华人民共和国安全生产法》第四条</w:t>
      </w:r>
      <w:r w:rsidRPr="005550BD">
        <w:rPr>
          <w:rFonts w:hint="eastAsia"/>
          <w:color w:val="333333"/>
        </w:rPr>
        <w:t> </w:t>
      </w:r>
      <w:r w:rsidRPr="005550BD">
        <w:rPr>
          <w:rFonts w:ascii="仿宋" w:eastAsia="仿宋" w:hAnsi="仿宋" w:hint="eastAsia"/>
          <w:color w:val="333333"/>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b/>
          <w:bCs/>
          <w:color w:val="333333"/>
        </w:rPr>
        <w:t>《广州市建筑集团安全生产管理暂行办法》第三条第（一）、（三）项</w:t>
      </w:r>
      <w:r w:rsidRPr="005550BD">
        <w:rPr>
          <w:rFonts w:hint="eastAsia"/>
          <w:color w:val="333333"/>
        </w:rPr>
        <w:t> </w:t>
      </w:r>
      <w:r w:rsidRPr="005550BD">
        <w:rPr>
          <w:rFonts w:ascii="仿宋" w:eastAsia="仿宋" w:hAnsi="仿宋" w:hint="eastAsia"/>
          <w:color w:val="333333"/>
        </w:rPr>
        <w:t>……广州市建筑集团有限公司对属下企业的安全生产工作履行以下职责：（一）负责指导督促属下企业贯彻落实国家安全生产方针政策及有关法律法规、标准等……（三）依照有关规定，参与或者组织开展属下企业安全生产检查、督查，督促属下企业落实各项安全防范和隐患治理措施……</w:t>
      </w:r>
    </w:p>
    <w:bookmarkStart w:id="208" w:name="_ftn52"/>
    <w:p w:rsidR="005550BD" w:rsidRPr="005550BD" w:rsidRDefault="005550BD" w:rsidP="005550BD">
      <w:pPr>
        <w:pStyle w:val="a6"/>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"_ftnref52"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[52]</w:t>
      </w:r>
      <w:r w:rsidRPr="005550BD">
        <w:rPr>
          <w:rFonts w:ascii="仿宋" w:eastAsia="仿宋" w:hAnsi="仿宋" w:hint="eastAsia"/>
          <w:color w:val="333333"/>
        </w:rPr>
        <w:fldChar w:fldCharType="end"/>
      </w:r>
      <w:bookmarkEnd w:id="208"/>
      <w:r w:rsidRPr="005550BD">
        <w:rPr>
          <w:rFonts w:ascii="仿宋" w:eastAsia="仿宋" w:hAnsi="仿宋" w:hint="eastAsia"/>
          <w:b/>
          <w:bCs/>
          <w:color w:val="333333"/>
        </w:rPr>
        <w:t>《中华人民共和国安全生产法》第四条</w:t>
      </w:r>
      <w:r w:rsidRPr="005550BD">
        <w:rPr>
          <w:rFonts w:hint="eastAsia"/>
          <w:color w:val="333333"/>
        </w:rPr>
        <w:t> </w:t>
      </w:r>
      <w:r w:rsidRPr="005550BD">
        <w:rPr>
          <w:rFonts w:ascii="仿宋" w:eastAsia="仿宋" w:hAnsi="仿宋" w:hint="eastAsia"/>
          <w:color w:val="333333"/>
        </w:rPr>
        <w:t>生产经营单位必须遵守本法和其他有关安全生产的法律、法规，加强安全生产管理，建立、健全安全生产责任制和安全生产规章制度，改善安全生产条件，推进安全生产标准化建设，提高安全生产水平，确保安全生产。</w:t>
      </w:r>
    </w:p>
    <w:bookmarkStart w:id="209" w:name="_ftn53"/>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"_ftnref53"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[53]</w:t>
      </w:r>
      <w:r w:rsidRPr="005550BD">
        <w:rPr>
          <w:rFonts w:ascii="仿宋" w:eastAsia="仿宋" w:hAnsi="仿宋" w:hint="eastAsia"/>
          <w:color w:val="333333"/>
        </w:rPr>
        <w:fldChar w:fldCharType="end"/>
      </w:r>
      <w:bookmarkEnd w:id="209"/>
      <w:r w:rsidRPr="005550BD">
        <w:rPr>
          <w:rFonts w:ascii="仿宋" w:eastAsia="仿宋" w:hAnsi="仿宋" w:hint="eastAsia"/>
          <w:b/>
          <w:bCs/>
          <w:color w:val="333333"/>
        </w:rPr>
        <w:t>《中华人民共和国安全生产法》第一百零九条第（二）项</w:t>
      </w:r>
      <w:r w:rsidRPr="005550BD">
        <w:rPr>
          <w:rFonts w:ascii="仿宋" w:eastAsia="仿宋" w:hAnsi="仿宋" w:hint="eastAsia"/>
          <w:color w:val="333333"/>
        </w:rPr>
        <w:t>：“发生生产安全事故，对负有责任的生产经营单位除要求其依法承担相应的赔偿等责任外，由安全生产监督管理部门依照下列规定处以罚款：（二）发生较大事故的，处五十万元以上一百万元以下的罚款；”</w:t>
      </w:r>
    </w:p>
    <w:bookmarkStart w:id="210" w:name="_ftn54"/>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"_ftnref54" \o "" </w:instrText>
      </w:r>
      <w:r w:rsidRPr="005550BD">
        <w:rPr>
          <w:rFonts w:ascii="仿宋" w:eastAsia="仿宋" w:hAnsi="仿宋" w:hint="eastAsia"/>
          <w:color w:val="333333"/>
        </w:rPr>
        <w:fldChar w:fldCharType="separate"/>
      </w:r>
      <w:r w:rsidRPr="005550BD">
        <w:rPr>
          <w:rStyle w:val="a3"/>
          <w:rFonts w:ascii="仿宋" w:eastAsia="仿宋" w:hAnsi="仿宋" w:cs="Times New Roman"/>
          <w:b/>
          <w:bCs/>
          <w:color w:val="333333"/>
          <w:u w:val="none"/>
        </w:rPr>
        <w:t>[54]</w:t>
      </w:r>
      <w:r w:rsidRPr="005550BD">
        <w:rPr>
          <w:rFonts w:ascii="仿宋" w:eastAsia="仿宋" w:hAnsi="仿宋" w:hint="eastAsia"/>
          <w:color w:val="333333"/>
        </w:rPr>
        <w:fldChar w:fldCharType="end"/>
      </w:r>
      <w:bookmarkEnd w:id="210"/>
      <w:r w:rsidRPr="005550BD">
        <w:rPr>
          <w:rFonts w:ascii="仿宋" w:eastAsia="仿宋" w:hAnsi="仿宋" w:hint="eastAsia"/>
          <w:b/>
          <w:bCs/>
          <w:color w:val="333333"/>
        </w:rPr>
        <w:t>《建设工程质量管理条例》第六十一条</w:t>
      </w:r>
      <w:r w:rsidRPr="005550BD">
        <w:rPr>
          <w:rFonts w:ascii="仿宋" w:eastAsia="仿宋" w:hAnsi="仿宋" w:hint="eastAsia"/>
          <w:color w:val="333333"/>
        </w:rPr>
        <w:t>……违反本条例规定，勘察、设计、施工、工程监理单位允许其他单位或者个人以本单位名义承揽工程的，责令改正，没收违法所得，对勘察、设计单位和工程监理单位</w:t>
      </w:r>
      <w:proofErr w:type="gramStart"/>
      <w:r w:rsidRPr="005550BD">
        <w:rPr>
          <w:rFonts w:ascii="仿宋" w:eastAsia="仿宋" w:hAnsi="仿宋" w:hint="eastAsia"/>
          <w:color w:val="333333"/>
        </w:rPr>
        <w:t>处合同</w:t>
      </w:r>
      <w:proofErr w:type="gramEnd"/>
      <w:r w:rsidRPr="005550BD">
        <w:rPr>
          <w:rFonts w:ascii="仿宋" w:eastAsia="仿宋" w:hAnsi="仿宋" w:hint="eastAsia"/>
          <w:color w:val="333333"/>
        </w:rPr>
        <w:t>约定的勘察费、设计费和监理酬金1倍以上2倍以下的罚款；对施工单位处工程合同价款百分之二以上百分之四以下的罚款；可以责令停业整顿，降低资质等级；情节严重的，吊销资质证书。……</w:t>
      </w:r>
    </w:p>
    <w:bookmarkStart w:id="211" w:name="_ftn55"/>
    <w:p w:rsidR="005550BD" w:rsidRPr="005550BD" w:rsidRDefault="005550BD" w:rsidP="005550BD">
      <w:pPr>
        <w:shd w:val="clear" w:color="auto" w:fill="FFFFFF"/>
        <w:spacing w:line="600" w:lineRule="atLeast"/>
        <w:rPr>
          <w:rFonts w:ascii="仿宋" w:eastAsia="仿宋" w:hAnsi="仿宋"/>
          <w:color w:val="333333"/>
          <w:sz w:val="24"/>
          <w:szCs w:val="24"/>
        </w:rPr>
      </w:pPr>
      <w:r w:rsidRPr="005550BD">
        <w:rPr>
          <w:rFonts w:ascii="仿宋" w:eastAsia="仿宋" w:hAnsi="仿宋"/>
          <w:color w:val="333333"/>
          <w:sz w:val="24"/>
          <w:szCs w:val="24"/>
        </w:rPr>
        <w:lastRenderedPageBreak/>
        <w:fldChar w:fldCharType="begin"/>
      </w:r>
      <w:r w:rsidRPr="005550BD">
        <w:rPr>
          <w:rFonts w:ascii="仿宋" w:eastAsia="仿宋" w:hAnsi="仿宋"/>
          <w:color w:val="333333"/>
          <w:sz w:val="24"/>
          <w:szCs w:val="24"/>
        </w:rPr>
        <w:instrText xml:space="preserve"> HYPERLINK "http://10.194.212.88:8080/" \l "_ftnref55" \o "" </w:instrText>
      </w:r>
      <w:r w:rsidRPr="005550BD">
        <w:rPr>
          <w:rFonts w:ascii="仿宋" w:eastAsia="仿宋" w:hAnsi="仿宋"/>
          <w:color w:val="333333"/>
          <w:sz w:val="24"/>
          <w:szCs w:val="24"/>
        </w:rPr>
        <w:fldChar w:fldCharType="separate"/>
      </w:r>
      <w:r w:rsidRPr="005550BD">
        <w:rPr>
          <w:rStyle w:val="a3"/>
          <w:rFonts w:ascii="仿宋" w:eastAsia="仿宋" w:hAnsi="仿宋" w:hint="eastAsia"/>
          <w:b/>
          <w:bCs/>
          <w:color w:val="333333"/>
          <w:sz w:val="24"/>
          <w:szCs w:val="24"/>
          <w:u w:val="none"/>
        </w:rPr>
        <w:t>[55]</w:t>
      </w:r>
      <w:r w:rsidRPr="005550BD">
        <w:rPr>
          <w:rFonts w:ascii="仿宋" w:eastAsia="仿宋" w:hAnsi="仿宋"/>
          <w:color w:val="333333"/>
          <w:sz w:val="24"/>
          <w:szCs w:val="24"/>
        </w:rPr>
        <w:fldChar w:fldCharType="end"/>
      </w:r>
      <w:bookmarkEnd w:id="211"/>
      <w:r w:rsidRPr="005550BD">
        <w:rPr>
          <w:rFonts w:ascii="仿宋" w:eastAsia="仿宋" w:hAnsi="仿宋" w:hint="eastAsia"/>
          <w:b/>
          <w:bCs/>
          <w:color w:val="333333"/>
          <w:sz w:val="24"/>
          <w:szCs w:val="24"/>
        </w:rPr>
        <w:t>《中华人民共和国安全生产法》第九十二条第（二）项</w:t>
      </w:r>
      <w:r w:rsidRPr="005550BD">
        <w:rPr>
          <w:rFonts w:ascii="宋体" w:eastAsia="宋体" w:hAnsi="宋体" w:cs="宋体" w:hint="eastAsia"/>
          <w:color w:val="333333"/>
          <w:sz w:val="24"/>
          <w:szCs w:val="24"/>
        </w:rPr>
        <w:t> </w:t>
      </w:r>
      <w:r w:rsidRPr="005550BD">
        <w:rPr>
          <w:rFonts w:ascii="仿宋" w:eastAsia="仿宋" w:hAnsi="仿宋" w:hint="eastAsia"/>
          <w:color w:val="333333"/>
          <w:sz w:val="24"/>
          <w:szCs w:val="24"/>
        </w:rPr>
        <w:t>生产经营单位的主要负责人未履行本法规定的安全生产管理职责，导致发生生产安全事故的，由安全生产监督管理部门依照下列规定处以罚款：……（二）发生较大事故的，处上一年年收入百分之四十的罚款；……</w:t>
      </w:r>
    </w:p>
    <w:bookmarkStart w:id="212" w:name="_ftn56"/>
    <w:p w:rsidR="005550BD" w:rsidRPr="005550BD" w:rsidRDefault="005550BD" w:rsidP="005550BD">
      <w:pPr>
        <w:pStyle w:val="a5"/>
        <w:shd w:val="clear" w:color="auto" w:fill="FFFFFF"/>
        <w:spacing w:before="0" w:beforeAutospacing="0" w:after="0" w:afterAutospacing="0" w:line="600" w:lineRule="atLeast"/>
        <w:rPr>
          <w:rFonts w:ascii="仿宋" w:eastAsia="仿宋" w:hAnsi="仿宋"/>
          <w:color w:val="333333"/>
        </w:rPr>
      </w:pPr>
      <w:r w:rsidRPr="005550BD">
        <w:rPr>
          <w:rFonts w:ascii="仿宋" w:eastAsia="仿宋" w:hAnsi="仿宋" w:hint="eastAsia"/>
          <w:color w:val="333333"/>
        </w:rPr>
        <w:fldChar w:fldCharType="begin"/>
      </w:r>
      <w:r w:rsidRPr="005550BD">
        <w:rPr>
          <w:rFonts w:ascii="仿宋" w:eastAsia="仿宋" w:hAnsi="仿宋" w:hint="eastAsia"/>
          <w:color w:val="333333"/>
        </w:rPr>
        <w:instrText xml:space="preserve"> HYPERLINK "http://10.194.212.88:8080/" \l "_ftnref56" \o "" </w:instrText>
      </w:r>
      <w:r w:rsidRPr="005550BD">
        <w:rPr>
          <w:rFonts w:ascii="仿宋" w:eastAsia="仿宋" w:hAnsi="仿宋" w:hint="eastAsia"/>
          <w:color w:val="333333"/>
        </w:rPr>
        <w:fldChar w:fldCharType="separate"/>
      </w:r>
      <w:r w:rsidRPr="005550BD">
        <w:rPr>
          <w:rStyle w:val="a3"/>
          <w:rFonts w:ascii="仿宋" w:eastAsia="仿宋" w:hAnsi="仿宋" w:hint="eastAsia"/>
          <w:b/>
          <w:bCs/>
          <w:color w:val="333333"/>
          <w:u w:val="none"/>
        </w:rPr>
        <w:t>[56]</w:t>
      </w:r>
      <w:r w:rsidRPr="005550BD">
        <w:rPr>
          <w:rFonts w:ascii="仿宋" w:eastAsia="仿宋" w:hAnsi="仿宋" w:hint="eastAsia"/>
          <w:color w:val="333333"/>
        </w:rPr>
        <w:fldChar w:fldCharType="end"/>
      </w:r>
      <w:bookmarkEnd w:id="212"/>
      <w:r w:rsidRPr="005550BD">
        <w:rPr>
          <w:rFonts w:ascii="仿宋" w:eastAsia="仿宋" w:hAnsi="仿宋" w:hint="eastAsia"/>
          <w:b/>
          <w:bCs/>
          <w:color w:val="333333"/>
        </w:rPr>
        <w:t>《建设工程安全生产管理条例》第五十八条</w:t>
      </w:r>
      <w:r w:rsidRPr="005550BD">
        <w:rPr>
          <w:rFonts w:ascii="仿宋" w:eastAsia="仿宋" w:hAnsi="仿宋" w:hint="eastAsia"/>
          <w:color w:val="333333"/>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rsidR="009506AF" w:rsidRPr="005550BD" w:rsidRDefault="009506AF">
      <w:pPr>
        <w:rPr>
          <w:rFonts w:ascii="仿宋" w:eastAsia="仿宋" w:hAnsi="仿宋"/>
          <w:sz w:val="30"/>
          <w:szCs w:val="30"/>
        </w:rPr>
      </w:pPr>
    </w:p>
    <w:sectPr w:rsidR="009506AF" w:rsidRPr="0055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04"/>
    <w:rsid w:val="005550BD"/>
    <w:rsid w:val="009506AF"/>
    <w:rsid w:val="00BD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50B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550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550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50BD"/>
    <w:rPr>
      <w:rFonts w:ascii="宋体" w:eastAsia="宋体" w:hAnsi="宋体" w:cs="宋体"/>
      <w:b/>
      <w:bCs/>
      <w:kern w:val="36"/>
      <w:sz w:val="48"/>
      <w:szCs w:val="48"/>
    </w:rPr>
  </w:style>
  <w:style w:type="character" w:customStyle="1" w:styleId="2Char">
    <w:name w:val="标题 2 Char"/>
    <w:basedOn w:val="a0"/>
    <w:link w:val="2"/>
    <w:uiPriority w:val="9"/>
    <w:rsid w:val="005550B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550BD"/>
    <w:rPr>
      <w:b/>
      <w:bCs/>
      <w:sz w:val="32"/>
      <w:szCs w:val="32"/>
    </w:rPr>
  </w:style>
  <w:style w:type="character" w:styleId="a3">
    <w:name w:val="Hyperlink"/>
    <w:basedOn w:val="a0"/>
    <w:uiPriority w:val="99"/>
    <w:semiHidden/>
    <w:unhideWhenUsed/>
    <w:rsid w:val="005550BD"/>
    <w:rPr>
      <w:color w:val="0000FF"/>
      <w:u w:val="single"/>
    </w:rPr>
  </w:style>
  <w:style w:type="character" w:styleId="a4">
    <w:name w:val="FollowedHyperlink"/>
    <w:basedOn w:val="a0"/>
    <w:uiPriority w:val="99"/>
    <w:semiHidden/>
    <w:unhideWhenUsed/>
    <w:rsid w:val="005550BD"/>
    <w:rPr>
      <w:color w:val="800080"/>
      <w:u w:val="single"/>
    </w:rPr>
  </w:style>
  <w:style w:type="paragraph" w:customStyle="1" w:styleId="newnewnewnewnewnewnewnewnewnewnewnewnewnewnewnewnewnewnewnewnewnewnewnewnewnewnewnewnewnewnewnewnewnewnewnewnewnewnewnewnewnewnewnewnewnewnewnewnewnewnewnewnewnewnew">
    <w:name w:val="newnewnewnewnewnewnewnewnewnewnewnewnewnewnewnewnewnewnewnewnewnewnewnewnewnewnewnewnewnewnewnewnewnewnewnewnewnewnewnewnewnewnewnewnewnewnewnewnewnewnewnewnewnew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
    <w:name w:val="newnewnewnewnewnew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new">
    <w:name w:val="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newnewnewnewnewnewnewnewnewnewnewnewnewnewnewnewnewnewnewnewnewnewnewnewnewnewnewnewnewnewnewnewnewnewnewnewnewnewnewnewnewnew">
    <w:name w:val="newnewnewnewnewnewnewnewnewnewnewnewnewnewnewnewnewnewnewnewnewnewnewnewnewnewnewnewnewnewnewnewnewnewnewnewnewnewnewnewnewnewnewnewnewnewnewnew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styleId="a5">
    <w:name w:val="footnote text"/>
    <w:basedOn w:val="a"/>
    <w:link w:val="Char"/>
    <w:uiPriority w:val="99"/>
    <w:semiHidden/>
    <w:unhideWhenUsed/>
    <w:rsid w:val="005550B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0"/>
    <w:link w:val="a5"/>
    <w:uiPriority w:val="99"/>
    <w:semiHidden/>
    <w:rsid w:val="005550BD"/>
    <w:rPr>
      <w:rFonts w:ascii="宋体" w:eastAsia="宋体" w:hAnsi="宋体" w:cs="宋体"/>
      <w:kern w:val="0"/>
      <w:sz w:val="24"/>
      <w:szCs w:val="24"/>
    </w:rPr>
  </w:style>
  <w:style w:type="paragraph" w:styleId="a6">
    <w:name w:val="Normal (Web)"/>
    <w:basedOn w:val="a"/>
    <w:uiPriority w:val="99"/>
    <w:semiHidden/>
    <w:unhideWhenUsed/>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contentarticle">
    <w:name w:val="contentarticle"/>
    <w:basedOn w:val="a"/>
    <w:rsid w:val="005550B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0"/>
    <w:uiPriority w:val="99"/>
    <w:semiHidden/>
    <w:unhideWhenUsed/>
    <w:rsid w:val="005550BD"/>
    <w:rPr>
      <w:sz w:val="18"/>
      <w:szCs w:val="18"/>
    </w:rPr>
  </w:style>
  <w:style w:type="character" w:customStyle="1" w:styleId="Char0">
    <w:name w:val="批注框文本 Char"/>
    <w:basedOn w:val="a0"/>
    <w:link w:val="a7"/>
    <w:uiPriority w:val="99"/>
    <w:semiHidden/>
    <w:rsid w:val="005550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50B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550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550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50BD"/>
    <w:rPr>
      <w:rFonts w:ascii="宋体" w:eastAsia="宋体" w:hAnsi="宋体" w:cs="宋体"/>
      <w:b/>
      <w:bCs/>
      <w:kern w:val="36"/>
      <w:sz w:val="48"/>
      <w:szCs w:val="48"/>
    </w:rPr>
  </w:style>
  <w:style w:type="character" w:customStyle="1" w:styleId="2Char">
    <w:name w:val="标题 2 Char"/>
    <w:basedOn w:val="a0"/>
    <w:link w:val="2"/>
    <w:uiPriority w:val="9"/>
    <w:rsid w:val="005550B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550BD"/>
    <w:rPr>
      <w:b/>
      <w:bCs/>
      <w:sz w:val="32"/>
      <w:szCs w:val="32"/>
    </w:rPr>
  </w:style>
  <w:style w:type="character" w:styleId="a3">
    <w:name w:val="Hyperlink"/>
    <w:basedOn w:val="a0"/>
    <w:uiPriority w:val="99"/>
    <w:semiHidden/>
    <w:unhideWhenUsed/>
    <w:rsid w:val="005550BD"/>
    <w:rPr>
      <w:color w:val="0000FF"/>
      <w:u w:val="single"/>
    </w:rPr>
  </w:style>
  <w:style w:type="character" w:styleId="a4">
    <w:name w:val="FollowedHyperlink"/>
    <w:basedOn w:val="a0"/>
    <w:uiPriority w:val="99"/>
    <w:semiHidden/>
    <w:unhideWhenUsed/>
    <w:rsid w:val="005550BD"/>
    <w:rPr>
      <w:color w:val="800080"/>
      <w:u w:val="single"/>
    </w:rPr>
  </w:style>
  <w:style w:type="paragraph" w:customStyle="1" w:styleId="newnewnewnewnewnewnewnewnewnewnewnewnewnewnewnewnewnewnewnewnewnewnewnewnewnewnewnewnewnewnewnewnewnewnewnewnewnewnewnewnewnewnewnewnewnewnewnewnewnewnewnewnewnewnew">
    <w:name w:val="newnewnewnewnewnewnewnewnewnewnewnewnewnewnewnewnewnewnewnewnewnewnewnewnewnewnewnewnewnewnewnewnewnewnewnewnewnewnewnewnewnewnewnewnewnewnewnewnewnewnewnewnewnew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
    <w:name w:val="newnewnewnewnewnew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new">
    <w:name w:val="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newnewnewnewnewnewnewnewnewnewnewnewnewnewnewnewnewnewnewnewnewnewnewnewnewnewnewnewnewnewnewnewnewnewnewnewnewnewnewnewnewnew">
    <w:name w:val="newnewnewnewnewnewnewnewnewnewnewnewnewnewnewnewnewnewnewnewnewnewnewnewnewnewnewnewnewnewnewnewnewnewnewnewnewnewnewnewnewnewnewnewnewnewnewnewnew"/>
    <w:basedOn w:val="a"/>
    <w:rsid w:val="005550BD"/>
    <w:pPr>
      <w:widowControl/>
      <w:spacing w:before="100" w:beforeAutospacing="1" w:after="100" w:afterAutospacing="1"/>
      <w:jc w:val="left"/>
    </w:pPr>
    <w:rPr>
      <w:rFonts w:ascii="宋体" w:eastAsia="宋体" w:hAnsi="宋体" w:cs="宋体"/>
      <w:kern w:val="0"/>
      <w:sz w:val="24"/>
      <w:szCs w:val="24"/>
    </w:rPr>
  </w:style>
  <w:style w:type="paragraph" w:styleId="a5">
    <w:name w:val="footnote text"/>
    <w:basedOn w:val="a"/>
    <w:link w:val="Char"/>
    <w:uiPriority w:val="99"/>
    <w:semiHidden/>
    <w:unhideWhenUsed/>
    <w:rsid w:val="005550B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0"/>
    <w:link w:val="a5"/>
    <w:uiPriority w:val="99"/>
    <w:semiHidden/>
    <w:rsid w:val="005550BD"/>
    <w:rPr>
      <w:rFonts w:ascii="宋体" w:eastAsia="宋体" w:hAnsi="宋体" w:cs="宋体"/>
      <w:kern w:val="0"/>
      <w:sz w:val="24"/>
      <w:szCs w:val="24"/>
    </w:rPr>
  </w:style>
  <w:style w:type="paragraph" w:styleId="a6">
    <w:name w:val="Normal (Web)"/>
    <w:basedOn w:val="a"/>
    <w:uiPriority w:val="99"/>
    <w:semiHidden/>
    <w:unhideWhenUsed/>
    <w:rsid w:val="005550BD"/>
    <w:pPr>
      <w:widowControl/>
      <w:spacing w:before="100" w:beforeAutospacing="1" w:after="100" w:afterAutospacing="1"/>
      <w:jc w:val="left"/>
    </w:pPr>
    <w:rPr>
      <w:rFonts w:ascii="宋体" w:eastAsia="宋体" w:hAnsi="宋体" w:cs="宋体"/>
      <w:kern w:val="0"/>
      <w:sz w:val="24"/>
      <w:szCs w:val="24"/>
    </w:rPr>
  </w:style>
  <w:style w:type="paragraph" w:customStyle="1" w:styleId="contentarticle">
    <w:name w:val="contentarticle"/>
    <w:basedOn w:val="a"/>
    <w:rsid w:val="005550B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0"/>
    <w:uiPriority w:val="99"/>
    <w:semiHidden/>
    <w:unhideWhenUsed/>
    <w:rsid w:val="005550BD"/>
    <w:rPr>
      <w:sz w:val="18"/>
      <w:szCs w:val="18"/>
    </w:rPr>
  </w:style>
  <w:style w:type="character" w:customStyle="1" w:styleId="Char0">
    <w:name w:val="批注框文本 Char"/>
    <w:basedOn w:val="a0"/>
    <w:link w:val="a7"/>
    <w:uiPriority w:val="99"/>
    <w:semiHidden/>
    <w:rsid w:val="005550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4547">
      <w:bodyDiv w:val="1"/>
      <w:marLeft w:val="0"/>
      <w:marRight w:val="0"/>
      <w:marTop w:val="0"/>
      <w:marBottom w:val="0"/>
      <w:divBdr>
        <w:top w:val="none" w:sz="0" w:space="0" w:color="auto"/>
        <w:left w:val="none" w:sz="0" w:space="0" w:color="auto"/>
        <w:bottom w:val="none" w:sz="0" w:space="0" w:color="auto"/>
        <w:right w:val="none" w:sz="0" w:space="0" w:color="auto"/>
      </w:divBdr>
      <w:divsChild>
        <w:div w:id="1882983262">
          <w:marLeft w:val="0"/>
          <w:marRight w:val="0"/>
          <w:marTop w:val="0"/>
          <w:marBottom w:val="0"/>
          <w:divBdr>
            <w:top w:val="none" w:sz="0" w:space="0" w:color="auto"/>
            <w:left w:val="none" w:sz="0" w:space="0" w:color="auto"/>
            <w:bottom w:val="none" w:sz="0" w:space="0" w:color="auto"/>
            <w:right w:val="none" w:sz="0" w:space="0" w:color="auto"/>
          </w:divBdr>
          <w:divsChild>
            <w:div w:id="1850365128">
              <w:marLeft w:val="0"/>
              <w:marRight w:val="0"/>
              <w:marTop w:val="0"/>
              <w:marBottom w:val="0"/>
              <w:divBdr>
                <w:top w:val="none" w:sz="0" w:space="0" w:color="auto"/>
                <w:left w:val="none" w:sz="0" w:space="0" w:color="auto"/>
                <w:bottom w:val="none" w:sz="0" w:space="0" w:color="auto"/>
                <w:right w:val="none" w:sz="0" w:space="0" w:color="auto"/>
              </w:divBdr>
            </w:div>
            <w:div w:id="816460628">
              <w:marLeft w:val="0"/>
              <w:marRight w:val="0"/>
              <w:marTop w:val="0"/>
              <w:marBottom w:val="0"/>
              <w:divBdr>
                <w:top w:val="none" w:sz="0" w:space="0" w:color="auto"/>
                <w:left w:val="none" w:sz="0" w:space="0" w:color="auto"/>
                <w:bottom w:val="none" w:sz="0" w:space="0" w:color="auto"/>
                <w:right w:val="none" w:sz="0" w:space="0" w:color="auto"/>
              </w:divBdr>
            </w:div>
            <w:div w:id="1036393254">
              <w:marLeft w:val="0"/>
              <w:marRight w:val="0"/>
              <w:marTop w:val="0"/>
              <w:marBottom w:val="0"/>
              <w:divBdr>
                <w:top w:val="none" w:sz="0" w:space="0" w:color="auto"/>
                <w:left w:val="none" w:sz="0" w:space="0" w:color="auto"/>
                <w:bottom w:val="none" w:sz="0" w:space="0" w:color="auto"/>
                <w:right w:val="none" w:sz="0" w:space="0" w:color="auto"/>
              </w:divBdr>
            </w:div>
            <w:div w:id="254288646">
              <w:marLeft w:val="0"/>
              <w:marRight w:val="0"/>
              <w:marTop w:val="0"/>
              <w:marBottom w:val="0"/>
              <w:divBdr>
                <w:top w:val="none" w:sz="0" w:space="0" w:color="auto"/>
                <w:left w:val="none" w:sz="0" w:space="0" w:color="auto"/>
                <w:bottom w:val="none" w:sz="0" w:space="0" w:color="auto"/>
                <w:right w:val="none" w:sz="0" w:space="0" w:color="auto"/>
              </w:divBdr>
            </w:div>
            <w:div w:id="501898864">
              <w:marLeft w:val="0"/>
              <w:marRight w:val="0"/>
              <w:marTop w:val="0"/>
              <w:marBottom w:val="0"/>
              <w:divBdr>
                <w:top w:val="none" w:sz="0" w:space="0" w:color="auto"/>
                <w:left w:val="none" w:sz="0" w:space="0" w:color="auto"/>
                <w:bottom w:val="none" w:sz="0" w:space="0" w:color="auto"/>
                <w:right w:val="none" w:sz="0" w:space="0" w:color="auto"/>
              </w:divBdr>
            </w:div>
            <w:div w:id="183716952">
              <w:marLeft w:val="0"/>
              <w:marRight w:val="0"/>
              <w:marTop w:val="0"/>
              <w:marBottom w:val="0"/>
              <w:divBdr>
                <w:top w:val="none" w:sz="0" w:space="0" w:color="auto"/>
                <w:left w:val="none" w:sz="0" w:space="0" w:color="auto"/>
                <w:bottom w:val="none" w:sz="0" w:space="0" w:color="auto"/>
                <w:right w:val="none" w:sz="0" w:space="0" w:color="auto"/>
              </w:divBdr>
            </w:div>
            <w:div w:id="1656908281">
              <w:marLeft w:val="0"/>
              <w:marRight w:val="0"/>
              <w:marTop w:val="0"/>
              <w:marBottom w:val="0"/>
              <w:divBdr>
                <w:top w:val="none" w:sz="0" w:space="0" w:color="auto"/>
                <w:left w:val="none" w:sz="0" w:space="0" w:color="auto"/>
                <w:bottom w:val="none" w:sz="0" w:space="0" w:color="auto"/>
                <w:right w:val="none" w:sz="0" w:space="0" w:color="auto"/>
              </w:divBdr>
            </w:div>
            <w:div w:id="195892588">
              <w:marLeft w:val="0"/>
              <w:marRight w:val="0"/>
              <w:marTop w:val="0"/>
              <w:marBottom w:val="0"/>
              <w:divBdr>
                <w:top w:val="none" w:sz="0" w:space="0" w:color="auto"/>
                <w:left w:val="none" w:sz="0" w:space="0" w:color="auto"/>
                <w:bottom w:val="none" w:sz="0" w:space="0" w:color="auto"/>
                <w:right w:val="none" w:sz="0" w:space="0" w:color="auto"/>
              </w:divBdr>
            </w:div>
            <w:div w:id="1488207667">
              <w:marLeft w:val="0"/>
              <w:marRight w:val="0"/>
              <w:marTop w:val="0"/>
              <w:marBottom w:val="0"/>
              <w:divBdr>
                <w:top w:val="none" w:sz="0" w:space="0" w:color="auto"/>
                <w:left w:val="none" w:sz="0" w:space="0" w:color="auto"/>
                <w:bottom w:val="none" w:sz="0" w:space="0" w:color="auto"/>
                <w:right w:val="none" w:sz="0" w:space="0" w:color="auto"/>
              </w:divBdr>
            </w:div>
            <w:div w:id="669524951">
              <w:marLeft w:val="0"/>
              <w:marRight w:val="0"/>
              <w:marTop w:val="0"/>
              <w:marBottom w:val="0"/>
              <w:divBdr>
                <w:top w:val="none" w:sz="0" w:space="0" w:color="auto"/>
                <w:left w:val="none" w:sz="0" w:space="0" w:color="auto"/>
                <w:bottom w:val="none" w:sz="0" w:space="0" w:color="auto"/>
                <w:right w:val="none" w:sz="0" w:space="0" w:color="auto"/>
              </w:divBdr>
            </w:div>
            <w:div w:id="303976270">
              <w:marLeft w:val="0"/>
              <w:marRight w:val="0"/>
              <w:marTop w:val="0"/>
              <w:marBottom w:val="0"/>
              <w:divBdr>
                <w:top w:val="none" w:sz="0" w:space="0" w:color="auto"/>
                <w:left w:val="none" w:sz="0" w:space="0" w:color="auto"/>
                <w:bottom w:val="none" w:sz="0" w:space="0" w:color="auto"/>
                <w:right w:val="none" w:sz="0" w:space="0" w:color="auto"/>
              </w:divBdr>
            </w:div>
            <w:div w:id="2013411201">
              <w:marLeft w:val="0"/>
              <w:marRight w:val="0"/>
              <w:marTop w:val="0"/>
              <w:marBottom w:val="0"/>
              <w:divBdr>
                <w:top w:val="none" w:sz="0" w:space="0" w:color="auto"/>
                <w:left w:val="none" w:sz="0" w:space="0" w:color="auto"/>
                <w:bottom w:val="none" w:sz="0" w:space="0" w:color="auto"/>
                <w:right w:val="none" w:sz="0" w:space="0" w:color="auto"/>
              </w:divBdr>
            </w:div>
            <w:div w:id="1894077106">
              <w:marLeft w:val="0"/>
              <w:marRight w:val="0"/>
              <w:marTop w:val="0"/>
              <w:marBottom w:val="0"/>
              <w:divBdr>
                <w:top w:val="none" w:sz="0" w:space="0" w:color="auto"/>
                <w:left w:val="none" w:sz="0" w:space="0" w:color="auto"/>
                <w:bottom w:val="none" w:sz="0" w:space="0" w:color="auto"/>
                <w:right w:val="none" w:sz="0" w:space="0" w:color="auto"/>
              </w:divBdr>
            </w:div>
            <w:div w:id="241986127">
              <w:marLeft w:val="0"/>
              <w:marRight w:val="0"/>
              <w:marTop w:val="0"/>
              <w:marBottom w:val="0"/>
              <w:divBdr>
                <w:top w:val="none" w:sz="0" w:space="0" w:color="auto"/>
                <w:left w:val="none" w:sz="0" w:space="0" w:color="auto"/>
                <w:bottom w:val="none" w:sz="0" w:space="0" w:color="auto"/>
                <w:right w:val="none" w:sz="0" w:space="0" w:color="auto"/>
              </w:divBdr>
            </w:div>
            <w:div w:id="2055150774">
              <w:marLeft w:val="0"/>
              <w:marRight w:val="0"/>
              <w:marTop w:val="0"/>
              <w:marBottom w:val="0"/>
              <w:divBdr>
                <w:top w:val="none" w:sz="0" w:space="0" w:color="auto"/>
                <w:left w:val="none" w:sz="0" w:space="0" w:color="auto"/>
                <w:bottom w:val="none" w:sz="0" w:space="0" w:color="auto"/>
                <w:right w:val="none" w:sz="0" w:space="0" w:color="auto"/>
              </w:divBdr>
            </w:div>
            <w:div w:id="86273297">
              <w:marLeft w:val="0"/>
              <w:marRight w:val="0"/>
              <w:marTop w:val="0"/>
              <w:marBottom w:val="0"/>
              <w:divBdr>
                <w:top w:val="none" w:sz="0" w:space="0" w:color="auto"/>
                <w:left w:val="none" w:sz="0" w:space="0" w:color="auto"/>
                <w:bottom w:val="none" w:sz="0" w:space="0" w:color="auto"/>
                <w:right w:val="none" w:sz="0" w:space="0" w:color="auto"/>
              </w:divBdr>
            </w:div>
            <w:div w:id="1577085560">
              <w:marLeft w:val="0"/>
              <w:marRight w:val="0"/>
              <w:marTop w:val="0"/>
              <w:marBottom w:val="0"/>
              <w:divBdr>
                <w:top w:val="none" w:sz="0" w:space="0" w:color="auto"/>
                <w:left w:val="none" w:sz="0" w:space="0" w:color="auto"/>
                <w:bottom w:val="none" w:sz="0" w:space="0" w:color="auto"/>
                <w:right w:val="none" w:sz="0" w:space="0" w:color="auto"/>
              </w:divBdr>
            </w:div>
            <w:div w:id="711656947">
              <w:marLeft w:val="0"/>
              <w:marRight w:val="0"/>
              <w:marTop w:val="0"/>
              <w:marBottom w:val="0"/>
              <w:divBdr>
                <w:top w:val="none" w:sz="0" w:space="0" w:color="auto"/>
                <w:left w:val="none" w:sz="0" w:space="0" w:color="auto"/>
                <w:bottom w:val="none" w:sz="0" w:space="0" w:color="auto"/>
                <w:right w:val="none" w:sz="0" w:space="0" w:color="auto"/>
              </w:divBdr>
            </w:div>
            <w:div w:id="977417495">
              <w:marLeft w:val="0"/>
              <w:marRight w:val="0"/>
              <w:marTop w:val="0"/>
              <w:marBottom w:val="0"/>
              <w:divBdr>
                <w:top w:val="none" w:sz="0" w:space="0" w:color="auto"/>
                <w:left w:val="none" w:sz="0" w:space="0" w:color="auto"/>
                <w:bottom w:val="none" w:sz="0" w:space="0" w:color="auto"/>
                <w:right w:val="none" w:sz="0" w:space="0" w:color="auto"/>
              </w:divBdr>
            </w:div>
            <w:div w:id="1391152430">
              <w:marLeft w:val="0"/>
              <w:marRight w:val="0"/>
              <w:marTop w:val="0"/>
              <w:marBottom w:val="0"/>
              <w:divBdr>
                <w:top w:val="none" w:sz="0" w:space="0" w:color="auto"/>
                <w:left w:val="none" w:sz="0" w:space="0" w:color="auto"/>
                <w:bottom w:val="none" w:sz="0" w:space="0" w:color="auto"/>
                <w:right w:val="none" w:sz="0" w:space="0" w:color="auto"/>
              </w:divBdr>
            </w:div>
            <w:div w:id="1877768038">
              <w:marLeft w:val="0"/>
              <w:marRight w:val="0"/>
              <w:marTop w:val="0"/>
              <w:marBottom w:val="0"/>
              <w:divBdr>
                <w:top w:val="none" w:sz="0" w:space="0" w:color="auto"/>
                <w:left w:val="none" w:sz="0" w:space="0" w:color="auto"/>
                <w:bottom w:val="none" w:sz="0" w:space="0" w:color="auto"/>
                <w:right w:val="none" w:sz="0" w:space="0" w:color="auto"/>
              </w:divBdr>
            </w:div>
            <w:div w:id="652494027">
              <w:marLeft w:val="0"/>
              <w:marRight w:val="0"/>
              <w:marTop w:val="0"/>
              <w:marBottom w:val="0"/>
              <w:divBdr>
                <w:top w:val="none" w:sz="0" w:space="0" w:color="auto"/>
                <w:left w:val="none" w:sz="0" w:space="0" w:color="auto"/>
                <w:bottom w:val="none" w:sz="0" w:space="0" w:color="auto"/>
                <w:right w:val="none" w:sz="0" w:space="0" w:color="auto"/>
              </w:divBdr>
            </w:div>
            <w:div w:id="827983434">
              <w:marLeft w:val="0"/>
              <w:marRight w:val="0"/>
              <w:marTop w:val="0"/>
              <w:marBottom w:val="0"/>
              <w:divBdr>
                <w:top w:val="none" w:sz="0" w:space="0" w:color="auto"/>
                <w:left w:val="none" w:sz="0" w:space="0" w:color="auto"/>
                <w:bottom w:val="none" w:sz="0" w:space="0" w:color="auto"/>
                <w:right w:val="none" w:sz="0" w:space="0" w:color="auto"/>
              </w:divBdr>
            </w:div>
            <w:div w:id="1567912060">
              <w:marLeft w:val="0"/>
              <w:marRight w:val="0"/>
              <w:marTop w:val="0"/>
              <w:marBottom w:val="0"/>
              <w:divBdr>
                <w:top w:val="none" w:sz="0" w:space="0" w:color="auto"/>
                <w:left w:val="none" w:sz="0" w:space="0" w:color="auto"/>
                <w:bottom w:val="none" w:sz="0" w:space="0" w:color="auto"/>
                <w:right w:val="none" w:sz="0" w:space="0" w:color="auto"/>
              </w:divBdr>
            </w:div>
            <w:div w:id="6710872">
              <w:marLeft w:val="0"/>
              <w:marRight w:val="0"/>
              <w:marTop w:val="0"/>
              <w:marBottom w:val="0"/>
              <w:divBdr>
                <w:top w:val="none" w:sz="0" w:space="0" w:color="auto"/>
                <w:left w:val="none" w:sz="0" w:space="0" w:color="auto"/>
                <w:bottom w:val="none" w:sz="0" w:space="0" w:color="auto"/>
                <w:right w:val="none" w:sz="0" w:space="0" w:color="auto"/>
              </w:divBdr>
            </w:div>
            <w:div w:id="1578323782">
              <w:marLeft w:val="0"/>
              <w:marRight w:val="0"/>
              <w:marTop w:val="0"/>
              <w:marBottom w:val="0"/>
              <w:divBdr>
                <w:top w:val="none" w:sz="0" w:space="0" w:color="auto"/>
                <w:left w:val="none" w:sz="0" w:space="0" w:color="auto"/>
                <w:bottom w:val="none" w:sz="0" w:space="0" w:color="auto"/>
                <w:right w:val="none" w:sz="0" w:space="0" w:color="auto"/>
              </w:divBdr>
            </w:div>
            <w:div w:id="1560549839">
              <w:marLeft w:val="0"/>
              <w:marRight w:val="0"/>
              <w:marTop w:val="0"/>
              <w:marBottom w:val="0"/>
              <w:divBdr>
                <w:top w:val="none" w:sz="0" w:space="0" w:color="auto"/>
                <w:left w:val="none" w:sz="0" w:space="0" w:color="auto"/>
                <w:bottom w:val="none" w:sz="0" w:space="0" w:color="auto"/>
                <w:right w:val="none" w:sz="0" w:space="0" w:color="auto"/>
              </w:divBdr>
            </w:div>
            <w:div w:id="714086640">
              <w:marLeft w:val="0"/>
              <w:marRight w:val="0"/>
              <w:marTop w:val="0"/>
              <w:marBottom w:val="0"/>
              <w:divBdr>
                <w:top w:val="none" w:sz="0" w:space="0" w:color="auto"/>
                <w:left w:val="none" w:sz="0" w:space="0" w:color="auto"/>
                <w:bottom w:val="none" w:sz="0" w:space="0" w:color="auto"/>
                <w:right w:val="none" w:sz="0" w:space="0" w:color="auto"/>
              </w:divBdr>
            </w:div>
            <w:div w:id="782503104">
              <w:marLeft w:val="0"/>
              <w:marRight w:val="0"/>
              <w:marTop w:val="0"/>
              <w:marBottom w:val="0"/>
              <w:divBdr>
                <w:top w:val="none" w:sz="0" w:space="0" w:color="auto"/>
                <w:left w:val="none" w:sz="0" w:space="0" w:color="auto"/>
                <w:bottom w:val="none" w:sz="0" w:space="0" w:color="auto"/>
                <w:right w:val="none" w:sz="0" w:space="0" w:color="auto"/>
              </w:divBdr>
            </w:div>
            <w:div w:id="916866834">
              <w:marLeft w:val="0"/>
              <w:marRight w:val="0"/>
              <w:marTop w:val="0"/>
              <w:marBottom w:val="0"/>
              <w:divBdr>
                <w:top w:val="none" w:sz="0" w:space="0" w:color="auto"/>
                <w:left w:val="none" w:sz="0" w:space="0" w:color="auto"/>
                <w:bottom w:val="none" w:sz="0" w:space="0" w:color="auto"/>
                <w:right w:val="none" w:sz="0" w:space="0" w:color="auto"/>
              </w:divBdr>
            </w:div>
            <w:div w:id="170415619">
              <w:marLeft w:val="0"/>
              <w:marRight w:val="0"/>
              <w:marTop w:val="0"/>
              <w:marBottom w:val="0"/>
              <w:divBdr>
                <w:top w:val="none" w:sz="0" w:space="0" w:color="auto"/>
                <w:left w:val="none" w:sz="0" w:space="0" w:color="auto"/>
                <w:bottom w:val="none" w:sz="0" w:space="0" w:color="auto"/>
                <w:right w:val="none" w:sz="0" w:space="0" w:color="auto"/>
              </w:divBdr>
            </w:div>
            <w:div w:id="1503548416">
              <w:marLeft w:val="0"/>
              <w:marRight w:val="0"/>
              <w:marTop w:val="0"/>
              <w:marBottom w:val="0"/>
              <w:divBdr>
                <w:top w:val="none" w:sz="0" w:space="0" w:color="auto"/>
                <w:left w:val="none" w:sz="0" w:space="0" w:color="auto"/>
                <w:bottom w:val="none" w:sz="0" w:space="0" w:color="auto"/>
                <w:right w:val="none" w:sz="0" w:space="0" w:color="auto"/>
              </w:divBdr>
            </w:div>
            <w:div w:id="906845637">
              <w:marLeft w:val="0"/>
              <w:marRight w:val="0"/>
              <w:marTop w:val="0"/>
              <w:marBottom w:val="0"/>
              <w:divBdr>
                <w:top w:val="none" w:sz="0" w:space="0" w:color="auto"/>
                <w:left w:val="none" w:sz="0" w:space="0" w:color="auto"/>
                <w:bottom w:val="none" w:sz="0" w:space="0" w:color="auto"/>
                <w:right w:val="none" w:sz="0" w:space="0" w:color="auto"/>
              </w:divBdr>
            </w:div>
            <w:div w:id="2143885952">
              <w:marLeft w:val="0"/>
              <w:marRight w:val="0"/>
              <w:marTop w:val="0"/>
              <w:marBottom w:val="0"/>
              <w:divBdr>
                <w:top w:val="none" w:sz="0" w:space="0" w:color="auto"/>
                <w:left w:val="none" w:sz="0" w:space="0" w:color="auto"/>
                <w:bottom w:val="none" w:sz="0" w:space="0" w:color="auto"/>
                <w:right w:val="none" w:sz="0" w:space="0" w:color="auto"/>
              </w:divBdr>
            </w:div>
            <w:div w:id="645620628">
              <w:marLeft w:val="0"/>
              <w:marRight w:val="0"/>
              <w:marTop w:val="0"/>
              <w:marBottom w:val="0"/>
              <w:divBdr>
                <w:top w:val="none" w:sz="0" w:space="0" w:color="auto"/>
                <w:left w:val="none" w:sz="0" w:space="0" w:color="auto"/>
                <w:bottom w:val="none" w:sz="0" w:space="0" w:color="auto"/>
                <w:right w:val="none" w:sz="0" w:space="0" w:color="auto"/>
              </w:divBdr>
            </w:div>
            <w:div w:id="1295058301">
              <w:marLeft w:val="0"/>
              <w:marRight w:val="0"/>
              <w:marTop w:val="0"/>
              <w:marBottom w:val="0"/>
              <w:divBdr>
                <w:top w:val="none" w:sz="0" w:space="0" w:color="auto"/>
                <w:left w:val="none" w:sz="0" w:space="0" w:color="auto"/>
                <w:bottom w:val="none" w:sz="0" w:space="0" w:color="auto"/>
                <w:right w:val="none" w:sz="0" w:space="0" w:color="auto"/>
              </w:divBdr>
            </w:div>
            <w:div w:id="437725910">
              <w:marLeft w:val="0"/>
              <w:marRight w:val="0"/>
              <w:marTop w:val="0"/>
              <w:marBottom w:val="0"/>
              <w:divBdr>
                <w:top w:val="none" w:sz="0" w:space="0" w:color="auto"/>
                <w:left w:val="none" w:sz="0" w:space="0" w:color="auto"/>
                <w:bottom w:val="none" w:sz="0" w:space="0" w:color="auto"/>
                <w:right w:val="none" w:sz="0" w:space="0" w:color="auto"/>
              </w:divBdr>
            </w:div>
            <w:div w:id="1531143261">
              <w:marLeft w:val="0"/>
              <w:marRight w:val="0"/>
              <w:marTop w:val="0"/>
              <w:marBottom w:val="0"/>
              <w:divBdr>
                <w:top w:val="none" w:sz="0" w:space="0" w:color="auto"/>
                <w:left w:val="none" w:sz="0" w:space="0" w:color="auto"/>
                <w:bottom w:val="none" w:sz="0" w:space="0" w:color="auto"/>
                <w:right w:val="none" w:sz="0" w:space="0" w:color="auto"/>
              </w:divBdr>
            </w:div>
            <w:div w:id="1546715570">
              <w:marLeft w:val="0"/>
              <w:marRight w:val="0"/>
              <w:marTop w:val="0"/>
              <w:marBottom w:val="0"/>
              <w:divBdr>
                <w:top w:val="none" w:sz="0" w:space="0" w:color="auto"/>
                <w:left w:val="none" w:sz="0" w:space="0" w:color="auto"/>
                <w:bottom w:val="none" w:sz="0" w:space="0" w:color="auto"/>
                <w:right w:val="none" w:sz="0" w:space="0" w:color="auto"/>
              </w:divBdr>
            </w:div>
            <w:div w:id="483399587">
              <w:marLeft w:val="0"/>
              <w:marRight w:val="0"/>
              <w:marTop w:val="0"/>
              <w:marBottom w:val="0"/>
              <w:divBdr>
                <w:top w:val="none" w:sz="0" w:space="0" w:color="auto"/>
                <w:left w:val="none" w:sz="0" w:space="0" w:color="auto"/>
                <w:bottom w:val="none" w:sz="0" w:space="0" w:color="auto"/>
                <w:right w:val="none" w:sz="0" w:space="0" w:color="auto"/>
              </w:divBdr>
            </w:div>
            <w:div w:id="1430927425">
              <w:marLeft w:val="0"/>
              <w:marRight w:val="0"/>
              <w:marTop w:val="0"/>
              <w:marBottom w:val="0"/>
              <w:divBdr>
                <w:top w:val="none" w:sz="0" w:space="0" w:color="auto"/>
                <w:left w:val="none" w:sz="0" w:space="0" w:color="auto"/>
                <w:bottom w:val="none" w:sz="0" w:space="0" w:color="auto"/>
                <w:right w:val="none" w:sz="0" w:space="0" w:color="auto"/>
              </w:divBdr>
            </w:div>
            <w:div w:id="764962085">
              <w:marLeft w:val="0"/>
              <w:marRight w:val="0"/>
              <w:marTop w:val="0"/>
              <w:marBottom w:val="0"/>
              <w:divBdr>
                <w:top w:val="none" w:sz="0" w:space="0" w:color="auto"/>
                <w:left w:val="none" w:sz="0" w:space="0" w:color="auto"/>
                <w:bottom w:val="none" w:sz="0" w:space="0" w:color="auto"/>
                <w:right w:val="none" w:sz="0" w:space="0" w:color="auto"/>
              </w:divBdr>
            </w:div>
            <w:div w:id="1780682678">
              <w:marLeft w:val="0"/>
              <w:marRight w:val="0"/>
              <w:marTop w:val="0"/>
              <w:marBottom w:val="0"/>
              <w:divBdr>
                <w:top w:val="none" w:sz="0" w:space="0" w:color="auto"/>
                <w:left w:val="none" w:sz="0" w:space="0" w:color="auto"/>
                <w:bottom w:val="none" w:sz="0" w:space="0" w:color="auto"/>
                <w:right w:val="none" w:sz="0" w:space="0" w:color="auto"/>
              </w:divBdr>
            </w:div>
            <w:div w:id="1396051514">
              <w:marLeft w:val="0"/>
              <w:marRight w:val="0"/>
              <w:marTop w:val="0"/>
              <w:marBottom w:val="0"/>
              <w:divBdr>
                <w:top w:val="none" w:sz="0" w:space="0" w:color="auto"/>
                <w:left w:val="none" w:sz="0" w:space="0" w:color="auto"/>
                <w:bottom w:val="none" w:sz="0" w:space="0" w:color="auto"/>
                <w:right w:val="none" w:sz="0" w:space="0" w:color="auto"/>
              </w:divBdr>
            </w:div>
            <w:div w:id="1480153312">
              <w:marLeft w:val="0"/>
              <w:marRight w:val="0"/>
              <w:marTop w:val="0"/>
              <w:marBottom w:val="0"/>
              <w:divBdr>
                <w:top w:val="none" w:sz="0" w:space="0" w:color="auto"/>
                <w:left w:val="none" w:sz="0" w:space="0" w:color="auto"/>
                <w:bottom w:val="none" w:sz="0" w:space="0" w:color="auto"/>
                <w:right w:val="none" w:sz="0" w:space="0" w:color="auto"/>
              </w:divBdr>
            </w:div>
            <w:div w:id="611283935">
              <w:marLeft w:val="0"/>
              <w:marRight w:val="0"/>
              <w:marTop w:val="0"/>
              <w:marBottom w:val="0"/>
              <w:divBdr>
                <w:top w:val="none" w:sz="0" w:space="0" w:color="auto"/>
                <w:left w:val="none" w:sz="0" w:space="0" w:color="auto"/>
                <w:bottom w:val="none" w:sz="0" w:space="0" w:color="auto"/>
                <w:right w:val="none" w:sz="0" w:space="0" w:color="auto"/>
              </w:divBdr>
            </w:div>
            <w:div w:id="1765106789">
              <w:marLeft w:val="0"/>
              <w:marRight w:val="0"/>
              <w:marTop w:val="0"/>
              <w:marBottom w:val="0"/>
              <w:divBdr>
                <w:top w:val="none" w:sz="0" w:space="0" w:color="auto"/>
                <w:left w:val="none" w:sz="0" w:space="0" w:color="auto"/>
                <w:bottom w:val="none" w:sz="0" w:space="0" w:color="auto"/>
                <w:right w:val="none" w:sz="0" w:space="0" w:color="auto"/>
              </w:divBdr>
            </w:div>
            <w:div w:id="550577562">
              <w:marLeft w:val="0"/>
              <w:marRight w:val="0"/>
              <w:marTop w:val="0"/>
              <w:marBottom w:val="0"/>
              <w:divBdr>
                <w:top w:val="none" w:sz="0" w:space="0" w:color="auto"/>
                <w:left w:val="none" w:sz="0" w:space="0" w:color="auto"/>
                <w:bottom w:val="none" w:sz="0" w:space="0" w:color="auto"/>
                <w:right w:val="none" w:sz="0" w:space="0" w:color="auto"/>
              </w:divBdr>
            </w:div>
            <w:div w:id="224070484">
              <w:marLeft w:val="0"/>
              <w:marRight w:val="0"/>
              <w:marTop w:val="0"/>
              <w:marBottom w:val="0"/>
              <w:divBdr>
                <w:top w:val="none" w:sz="0" w:space="0" w:color="auto"/>
                <w:left w:val="none" w:sz="0" w:space="0" w:color="auto"/>
                <w:bottom w:val="none" w:sz="0" w:space="0" w:color="auto"/>
                <w:right w:val="none" w:sz="0" w:space="0" w:color="auto"/>
              </w:divBdr>
            </w:div>
            <w:div w:id="510922830">
              <w:marLeft w:val="0"/>
              <w:marRight w:val="0"/>
              <w:marTop w:val="0"/>
              <w:marBottom w:val="0"/>
              <w:divBdr>
                <w:top w:val="none" w:sz="0" w:space="0" w:color="auto"/>
                <w:left w:val="none" w:sz="0" w:space="0" w:color="auto"/>
                <w:bottom w:val="none" w:sz="0" w:space="0" w:color="auto"/>
                <w:right w:val="none" w:sz="0" w:space="0" w:color="auto"/>
              </w:divBdr>
            </w:div>
            <w:div w:id="2058896749">
              <w:marLeft w:val="0"/>
              <w:marRight w:val="0"/>
              <w:marTop w:val="0"/>
              <w:marBottom w:val="0"/>
              <w:divBdr>
                <w:top w:val="none" w:sz="0" w:space="0" w:color="auto"/>
                <w:left w:val="none" w:sz="0" w:space="0" w:color="auto"/>
                <w:bottom w:val="none" w:sz="0" w:space="0" w:color="auto"/>
                <w:right w:val="none" w:sz="0" w:space="0" w:color="auto"/>
              </w:divBdr>
            </w:div>
            <w:div w:id="2083983564">
              <w:marLeft w:val="0"/>
              <w:marRight w:val="0"/>
              <w:marTop w:val="0"/>
              <w:marBottom w:val="0"/>
              <w:divBdr>
                <w:top w:val="none" w:sz="0" w:space="0" w:color="auto"/>
                <w:left w:val="none" w:sz="0" w:space="0" w:color="auto"/>
                <w:bottom w:val="none" w:sz="0" w:space="0" w:color="auto"/>
                <w:right w:val="none" w:sz="0" w:space="0" w:color="auto"/>
              </w:divBdr>
            </w:div>
            <w:div w:id="2101874351">
              <w:marLeft w:val="0"/>
              <w:marRight w:val="0"/>
              <w:marTop w:val="0"/>
              <w:marBottom w:val="0"/>
              <w:divBdr>
                <w:top w:val="none" w:sz="0" w:space="0" w:color="auto"/>
                <w:left w:val="none" w:sz="0" w:space="0" w:color="auto"/>
                <w:bottom w:val="none" w:sz="0" w:space="0" w:color="auto"/>
                <w:right w:val="none" w:sz="0" w:space="0" w:color="auto"/>
              </w:divBdr>
            </w:div>
            <w:div w:id="1438867691">
              <w:marLeft w:val="0"/>
              <w:marRight w:val="0"/>
              <w:marTop w:val="0"/>
              <w:marBottom w:val="0"/>
              <w:divBdr>
                <w:top w:val="none" w:sz="0" w:space="0" w:color="auto"/>
                <w:left w:val="none" w:sz="0" w:space="0" w:color="auto"/>
                <w:bottom w:val="none" w:sz="0" w:space="0" w:color="auto"/>
                <w:right w:val="none" w:sz="0" w:space="0" w:color="auto"/>
              </w:divBdr>
            </w:div>
            <w:div w:id="957225201">
              <w:marLeft w:val="0"/>
              <w:marRight w:val="0"/>
              <w:marTop w:val="0"/>
              <w:marBottom w:val="0"/>
              <w:divBdr>
                <w:top w:val="none" w:sz="0" w:space="0" w:color="auto"/>
                <w:left w:val="none" w:sz="0" w:space="0" w:color="auto"/>
                <w:bottom w:val="none" w:sz="0" w:space="0" w:color="auto"/>
                <w:right w:val="none" w:sz="0" w:space="0" w:color="auto"/>
              </w:divBdr>
            </w:div>
            <w:div w:id="15493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63</Pages>
  <Words>6221</Words>
  <Characters>35465</Characters>
  <Application>Microsoft Office Word</Application>
  <DocSecurity>0</DocSecurity>
  <Lines>295</Lines>
  <Paragraphs>83</Paragraphs>
  <ScaleCrop>false</ScaleCrop>
  <Company>微软中国</Company>
  <LinksUpToDate>false</LinksUpToDate>
  <CharactersWithSpaces>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2021-03-06T06:05:00Z</dcterms:created>
  <dcterms:modified xsi:type="dcterms:W3CDTF">2021-03-06T06:10:00Z</dcterms:modified>
</cp:coreProperties>
</file>