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C8" w:rsidRPr="00847CC8" w:rsidRDefault="00847CC8" w:rsidP="00847CC8">
      <w:pPr>
        <w:widowControl/>
        <w:spacing w:line="600" w:lineRule="atLeast"/>
        <w:jc w:val="center"/>
        <w:outlineLvl w:val="1"/>
        <w:rPr>
          <w:rFonts w:ascii="仿宋" w:eastAsia="仿宋" w:hAnsi="仿宋" w:cs="宋体"/>
          <w:b/>
          <w:bCs/>
          <w:color w:val="000000" w:themeColor="text1"/>
          <w:kern w:val="0"/>
          <w:sz w:val="32"/>
          <w:szCs w:val="32"/>
        </w:rPr>
      </w:pPr>
      <w:r w:rsidRPr="00847CC8">
        <w:rPr>
          <w:rFonts w:ascii="仿宋" w:eastAsia="仿宋" w:hAnsi="仿宋" w:cs="宋体" w:hint="eastAsia"/>
          <w:b/>
          <w:bCs/>
          <w:color w:val="000000" w:themeColor="text1"/>
          <w:kern w:val="0"/>
          <w:sz w:val="32"/>
          <w:szCs w:val="32"/>
        </w:rPr>
        <w:t>广州</w:t>
      </w:r>
      <w:proofErr w:type="gramStart"/>
      <w:r w:rsidRPr="00847CC8">
        <w:rPr>
          <w:rFonts w:ascii="仿宋" w:eastAsia="仿宋" w:hAnsi="仿宋" w:cs="宋体" w:hint="eastAsia"/>
          <w:b/>
          <w:bCs/>
          <w:color w:val="000000" w:themeColor="text1"/>
          <w:kern w:val="0"/>
          <w:sz w:val="32"/>
          <w:szCs w:val="32"/>
        </w:rPr>
        <w:t>中船文冲</w:t>
      </w:r>
      <w:proofErr w:type="gramEnd"/>
      <w:r w:rsidRPr="00847CC8">
        <w:rPr>
          <w:rFonts w:ascii="仿宋" w:eastAsia="仿宋" w:hAnsi="仿宋" w:cs="宋体" w:hint="eastAsia"/>
          <w:b/>
          <w:bCs/>
          <w:color w:val="000000" w:themeColor="text1"/>
          <w:kern w:val="0"/>
          <w:sz w:val="32"/>
          <w:szCs w:val="32"/>
        </w:rPr>
        <w:t>船坞有限公司“8·23”火灾事故调查报告</w:t>
      </w:r>
    </w:p>
    <w:p w:rsidR="00847CC8" w:rsidRPr="00847CC8" w:rsidRDefault="00847CC8" w:rsidP="00847CC8">
      <w:pPr>
        <w:widowControl/>
        <w:spacing w:line="600" w:lineRule="atLeast"/>
        <w:ind w:firstLine="640"/>
        <w:jc w:val="left"/>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2018年8月23日11:00时左右，九江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工程有限公司和</w:t>
      </w: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工程有限公司，在广州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船坞有限公司船厂内的托姆马伦号轮船上进行维修作业时，发生一起火灾事故，造成四名作业员工受伤。</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事故发生后，区政府成立了</w:t>
      </w:r>
      <w:proofErr w:type="gramStart"/>
      <w:r w:rsidRPr="00847CC8">
        <w:rPr>
          <w:rFonts w:ascii="仿宋" w:eastAsia="仿宋" w:hAnsi="仿宋" w:cs="宋体" w:hint="eastAsia"/>
          <w:color w:val="333333"/>
          <w:kern w:val="0"/>
          <w:sz w:val="30"/>
          <w:szCs w:val="30"/>
        </w:rPr>
        <w:t>由董可常务</w:t>
      </w:r>
      <w:proofErr w:type="gramEnd"/>
      <w:r w:rsidRPr="00847CC8">
        <w:rPr>
          <w:rFonts w:ascii="仿宋" w:eastAsia="仿宋" w:hAnsi="仿宋" w:cs="宋体" w:hint="eastAsia"/>
          <w:color w:val="333333"/>
          <w:kern w:val="0"/>
          <w:sz w:val="30"/>
          <w:szCs w:val="30"/>
        </w:rPr>
        <w:t>副区长为组长，区监察委、区公安分局、区人社局、区安全监管局、区总工会、龙穴街道为成员单位的广州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8·23”火灾事故调查组。事故调查组根据《中华人民共和国安全生产法》和《生产安全事故报告和调查处理条例》（国务院令第493号）等法律法规的规定，严格按照事故调查处理“四不放过”的原则，认真开展事故调查处理工作。事故调查组聘请三名安全技术专家进行技术分析，调查组坚持“科学严谨、依法依规、实事求是、注重实效”的原则，通过现场勘验、调查取证、专家论证，查明了事故发生的经过、原因，认定了事故性质和责任，提出了对有关责任人员和责任单位的处理意见，以及加强和改进工作的措施建议。</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一、事故单位基本情况</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 xml:space="preserve">（一） </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船坞有限公司（以下简称文冲船坞公司）</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地址：广州市南沙区</w:t>
      </w:r>
      <w:proofErr w:type="gramStart"/>
      <w:r w:rsidRPr="00847CC8">
        <w:rPr>
          <w:rFonts w:ascii="仿宋" w:eastAsia="仿宋" w:hAnsi="仿宋" w:cs="宋体" w:hint="eastAsia"/>
          <w:color w:val="333333"/>
          <w:kern w:val="0"/>
          <w:sz w:val="30"/>
          <w:szCs w:val="30"/>
        </w:rPr>
        <w:t>启航路</w:t>
      </w:r>
      <w:proofErr w:type="gramEnd"/>
      <w:r w:rsidRPr="00847CC8">
        <w:rPr>
          <w:rFonts w:ascii="仿宋" w:eastAsia="仿宋" w:hAnsi="仿宋" w:cs="宋体" w:hint="eastAsia"/>
          <w:color w:val="333333"/>
          <w:kern w:val="0"/>
          <w:sz w:val="30"/>
          <w:szCs w:val="30"/>
        </w:rPr>
        <w:t>10号自编1号自编4栋（办公楼）</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法定代表人：殷学明</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经营范围: 铁路、船舶、航空航天和其他运输设备制造业。</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（二） 托姆马伦号轮船</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船东公司名称：TORM A/S，国籍：丹麦</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proofErr w:type="spellStart"/>
      <w:r w:rsidRPr="00847CC8">
        <w:rPr>
          <w:rFonts w:ascii="仿宋" w:eastAsia="仿宋" w:hAnsi="仿宋" w:cs="宋体" w:hint="eastAsia"/>
          <w:color w:val="333333"/>
          <w:kern w:val="0"/>
          <w:sz w:val="30"/>
          <w:szCs w:val="30"/>
        </w:rPr>
        <w:t>Torm</w:t>
      </w:r>
      <w:proofErr w:type="spellEnd"/>
      <w:r w:rsidRPr="00847CC8">
        <w:rPr>
          <w:rFonts w:ascii="仿宋" w:eastAsia="仿宋" w:hAnsi="仿宋" w:cs="宋体" w:hint="eastAsia"/>
          <w:color w:val="333333"/>
          <w:kern w:val="0"/>
          <w:sz w:val="30"/>
          <w:szCs w:val="30"/>
        </w:rPr>
        <w:t xml:space="preserve"> A/S公司是丹麦一家油轮公司，总部位于丹麦哥本哈根，成立于1889年。</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（三） 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工程有限公司（以下</w:t>
      </w:r>
      <w:proofErr w:type="gramStart"/>
      <w:r w:rsidRPr="00847CC8">
        <w:rPr>
          <w:rFonts w:ascii="仿宋" w:eastAsia="仿宋" w:hAnsi="仿宋" w:cs="宋体" w:hint="eastAsia"/>
          <w:color w:val="333333"/>
          <w:kern w:val="0"/>
          <w:sz w:val="30"/>
          <w:szCs w:val="30"/>
        </w:rPr>
        <w:t>简称茂通公司</w:t>
      </w:r>
      <w:proofErr w:type="gramEnd"/>
      <w:r w:rsidRPr="00847CC8">
        <w:rPr>
          <w:rFonts w:ascii="仿宋" w:eastAsia="仿宋" w:hAnsi="仿宋" w:cs="宋体" w:hint="eastAsia"/>
          <w:color w:val="333333"/>
          <w:kern w:val="0"/>
          <w:sz w:val="30"/>
          <w:szCs w:val="30"/>
        </w:rPr>
        <w:t>）</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地址：江西省九江市彭泽县</w:t>
      </w:r>
      <w:proofErr w:type="gramStart"/>
      <w:r w:rsidRPr="00847CC8">
        <w:rPr>
          <w:rFonts w:ascii="仿宋" w:eastAsia="仿宋" w:hAnsi="仿宋" w:cs="宋体" w:hint="eastAsia"/>
          <w:color w:val="333333"/>
          <w:kern w:val="0"/>
          <w:sz w:val="30"/>
          <w:szCs w:val="30"/>
        </w:rPr>
        <w:t>浩</w:t>
      </w:r>
      <w:proofErr w:type="gramEnd"/>
      <w:r w:rsidRPr="00847CC8">
        <w:rPr>
          <w:rFonts w:ascii="仿宋" w:eastAsia="仿宋" w:hAnsi="仿宋" w:cs="宋体" w:hint="eastAsia"/>
          <w:color w:val="333333"/>
          <w:kern w:val="0"/>
          <w:sz w:val="30"/>
          <w:szCs w:val="30"/>
        </w:rPr>
        <w:t>山乡集镇</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法定代表人：季忠</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经营范围：船舶修理；船舶配套设备制造；钢结构制作、安装。</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于2018年1月1日，与广州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船坞有限公司签订了工程承揽协议及安全管理协议。另在2018年7月23日，与托姆马伦轮号单船维修项目组，签订了工程分包合同，</w:t>
      </w: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负责在该船维修项目主要为：主机吊缸、加热器马达、大仓阀门及泵舱泵的阀门维修等项目。</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 xml:space="preserve">（四） </w:t>
      </w: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工程有限公司（以下</w:t>
      </w:r>
      <w:proofErr w:type="gramStart"/>
      <w:r w:rsidRPr="00847CC8">
        <w:rPr>
          <w:rFonts w:ascii="仿宋" w:eastAsia="仿宋" w:hAnsi="仿宋" w:cs="宋体" w:hint="eastAsia"/>
          <w:color w:val="333333"/>
          <w:kern w:val="0"/>
          <w:sz w:val="30"/>
          <w:szCs w:val="30"/>
        </w:rPr>
        <w:t>简称通盛公司</w:t>
      </w:r>
      <w:proofErr w:type="gramEnd"/>
      <w:r w:rsidRPr="00847CC8">
        <w:rPr>
          <w:rFonts w:ascii="仿宋" w:eastAsia="仿宋" w:hAnsi="仿宋" w:cs="宋体" w:hint="eastAsia"/>
          <w:color w:val="333333"/>
          <w:kern w:val="0"/>
          <w:sz w:val="30"/>
          <w:szCs w:val="30"/>
        </w:rPr>
        <w:t>）</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地址：睢宁县</w:t>
      </w:r>
      <w:proofErr w:type="gramStart"/>
      <w:r w:rsidRPr="00847CC8">
        <w:rPr>
          <w:rFonts w:ascii="仿宋" w:eastAsia="仿宋" w:hAnsi="仿宋" w:cs="宋体" w:hint="eastAsia"/>
          <w:color w:val="333333"/>
          <w:kern w:val="0"/>
          <w:sz w:val="30"/>
          <w:szCs w:val="30"/>
        </w:rPr>
        <w:t>邱</w:t>
      </w:r>
      <w:proofErr w:type="gramEnd"/>
      <w:r w:rsidRPr="00847CC8">
        <w:rPr>
          <w:rFonts w:ascii="仿宋" w:eastAsia="仿宋" w:hAnsi="仿宋" w:cs="宋体" w:hint="eastAsia"/>
          <w:color w:val="333333"/>
          <w:kern w:val="0"/>
          <w:sz w:val="30"/>
          <w:szCs w:val="30"/>
        </w:rPr>
        <w:t>集镇工业集中区323号</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法定代表人：吴桂凤</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经营范围：船舶工程施工；船舶舾装件安装；船舶修理；船用配套设备制造、维修；管道工程施工；</w:t>
      </w:r>
      <w:proofErr w:type="gramStart"/>
      <w:r w:rsidRPr="00847CC8">
        <w:rPr>
          <w:rFonts w:ascii="仿宋" w:eastAsia="仿宋" w:hAnsi="仿宋" w:cs="宋体" w:hint="eastAsia"/>
          <w:color w:val="333333"/>
          <w:kern w:val="0"/>
          <w:sz w:val="30"/>
          <w:szCs w:val="30"/>
        </w:rPr>
        <w:t>钢机构</w:t>
      </w:r>
      <w:proofErr w:type="gramEnd"/>
      <w:r w:rsidRPr="00847CC8">
        <w:rPr>
          <w:rFonts w:ascii="仿宋" w:eastAsia="仿宋" w:hAnsi="仿宋" w:cs="宋体" w:hint="eastAsia"/>
          <w:color w:val="333333"/>
          <w:kern w:val="0"/>
          <w:sz w:val="30"/>
          <w:szCs w:val="30"/>
        </w:rPr>
        <w:t>制造、销售；电气设备维修；绝缘装置安装服务；装饰、装潢工程设计、施工。</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proofErr w:type="gramStart"/>
      <w:r w:rsidRPr="00847CC8">
        <w:rPr>
          <w:rFonts w:ascii="仿宋" w:eastAsia="仿宋" w:hAnsi="仿宋" w:cs="宋体" w:hint="eastAsia"/>
          <w:color w:val="333333"/>
          <w:kern w:val="0"/>
          <w:sz w:val="30"/>
          <w:szCs w:val="30"/>
        </w:rPr>
        <w:t>通盛公司</w:t>
      </w:r>
      <w:proofErr w:type="gramEnd"/>
      <w:r w:rsidRPr="00847CC8">
        <w:rPr>
          <w:rFonts w:ascii="仿宋" w:eastAsia="仿宋" w:hAnsi="仿宋" w:cs="宋体" w:hint="eastAsia"/>
          <w:color w:val="333333"/>
          <w:kern w:val="0"/>
          <w:sz w:val="30"/>
          <w:szCs w:val="30"/>
        </w:rPr>
        <w:t>于2018年1月1日，与广州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船坞有限公司签订了工程承揽协议及安全管理协议。另在2018年7月23日，</w:t>
      </w:r>
      <w:r w:rsidRPr="00847CC8">
        <w:rPr>
          <w:rFonts w:ascii="仿宋" w:eastAsia="仿宋" w:hAnsi="仿宋" w:cs="宋体" w:hint="eastAsia"/>
          <w:color w:val="333333"/>
          <w:kern w:val="0"/>
          <w:sz w:val="30"/>
          <w:szCs w:val="30"/>
        </w:rPr>
        <w:lastRenderedPageBreak/>
        <w:t>与托姆马伦轮号单船维修项目组，签订了工程分包合同，</w:t>
      </w:r>
      <w:proofErr w:type="gramStart"/>
      <w:r w:rsidRPr="00847CC8">
        <w:rPr>
          <w:rFonts w:ascii="仿宋" w:eastAsia="仿宋" w:hAnsi="仿宋" w:cs="宋体" w:hint="eastAsia"/>
          <w:color w:val="333333"/>
          <w:kern w:val="0"/>
          <w:sz w:val="30"/>
          <w:szCs w:val="30"/>
        </w:rPr>
        <w:t>通盛公司</w:t>
      </w:r>
      <w:proofErr w:type="gramEnd"/>
      <w:r w:rsidRPr="00847CC8">
        <w:rPr>
          <w:rFonts w:ascii="仿宋" w:eastAsia="仿宋" w:hAnsi="仿宋" w:cs="宋体" w:hint="eastAsia"/>
          <w:color w:val="333333"/>
          <w:kern w:val="0"/>
          <w:sz w:val="30"/>
          <w:szCs w:val="30"/>
        </w:rPr>
        <w:t>负责在该船维修项目主要</w:t>
      </w:r>
      <w:proofErr w:type="gramStart"/>
      <w:r w:rsidRPr="00847CC8">
        <w:rPr>
          <w:rFonts w:ascii="仿宋" w:eastAsia="仿宋" w:hAnsi="仿宋" w:cs="宋体" w:hint="eastAsia"/>
          <w:color w:val="333333"/>
          <w:kern w:val="0"/>
          <w:sz w:val="30"/>
          <w:szCs w:val="30"/>
        </w:rPr>
        <w:t>为泵仓压载</w:t>
      </w:r>
      <w:proofErr w:type="gramEnd"/>
      <w:r w:rsidRPr="00847CC8">
        <w:rPr>
          <w:rFonts w:ascii="仿宋" w:eastAsia="仿宋" w:hAnsi="仿宋" w:cs="宋体" w:hint="eastAsia"/>
          <w:color w:val="333333"/>
          <w:kern w:val="0"/>
          <w:sz w:val="30"/>
          <w:szCs w:val="30"/>
        </w:rPr>
        <w:t>水管割除螺丝。</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二、事故经过和处置情况</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（一）事故经过</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2018年7月，</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船坞公司承接了丹麦籍托姆马伦轮（化学品/油液货船）的维修项目，在7月23日，托姆马伦轮进入文冲船坞维修，主要维修工程有：货油舱、污油舱</w:t>
      </w:r>
      <w:proofErr w:type="gramStart"/>
      <w:r w:rsidRPr="00847CC8">
        <w:rPr>
          <w:rFonts w:ascii="仿宋" w:eastAsia="仿宋" w:hAnsi="仿宋" w:cs="宋体" w:hint="eastAsia"/>
          <w:color w:val="333333"/>
          <w:kern w:val="0"/>
          <w:sz w:val="30"/>
          <w:szCs w:val="30"/>
        </w:rPr>
        <w:t>特涂工程</w:t>
      </w:r>
      <w:proofErr w:type="gramEnd"/>
      <w:r w:rsidRPr="00847CC8">
        <w:rPr>
          <w:rFonts w:ascii="仿宋" w:eastAsia="仿宋" w:hAnsi="仿宋" w:cs="宋体" w:hint="eastAsia"/>
          <w:color w:val="333333"/>
          <w:kern w:val="0"/>
          <w:sz w:val="30"/>
          <w:szCs w:val="30"/>
        </w:rPr>
        <w:t>以及泵舱压载泵（阀）、货油泵（阀）、扫舱泵（阀）拆检等施工项目，维修计划期2个月。8月21日晚上，托姆马伦轮单船维修项目</w:t>
      </w:r>
      <w:proofErr w:type="gramStart"/>
      <w:r w:rsidRPr="00847CC8">
        <w:rPr>
          <w:rFonts w:ascii="仿宋" w:eastAsia="仿宋" w:hAnsi="仿宋" w:cs="宋体" w:hint="eastAsia"/>
          <w:color w:val="333333"/>
          <w:kern w:val="0"/>
          <w:sz w:val="30"/>
          <w:szCs w:val="30"/>
        </w:rPr>
        <w:t>组项目</w:t>
      </w:r>
      <w:proofErr w:type="gramEnd"/>
      <w:r w:rsidRPr="00847CC8">
        <w:rPr>
          <w:rFonts w:ascii="仿宋" w:eastAsia="仿宋" w:hAnsi="仿宋" w:cs="宋体" w:hint="eastAsia"/>
          <w:color w:val="333333"/>
          <w:kern w:val="0"/>
          <w:sz w:val="30"/>
          <w:szCs w:val="30"/>
        </w:rPr>
        <w:t>经理黄艳虎，分别通知单船项目组分包单</w:t>
      </w:r>
      <w:proofErr w:type="gramStart"/>
      <w:r w:rsidRPr="00847CC8">
        <w:rPr>
          <w:rFonts w:ascii="仿宋" w:eastAsia="仿宋" w:hAnsi="仿宋" w:cs="宋体" w:hint="eastAsia"/>
          <w:color w:val="333333"/>
          <w:kern w:val="0"/>
          <w:sz w:val="30"/>
          <w:szCs w:val="30"/>
        </w:rPr>
        <w:t>位通盛</w:t>
      </w:r>
      <w:proofErr w:type="gramEnd"/>
      <w:r w:rsidRPr="00847CC8">
        <w:rPr>
          <w:rFonts w:ascii="仿宋" w:eastAsia="仿宋" w:hAnsi="仿宋" w:cs="宋体" w:hint="eastAsia"/>
          <w:color w:val="333333"/>
          <w:kern w:val="0"/>
          <w:sz w:val="30"/>
          <w:szCs w:val="30"/>
        </w:rPr>
        <w:t>公司安排员工到该轮泵舱底层右边进行</w:t>
      </w:r>
      <w:proofErr w:type="gramStart"/>
      <w:r w:rsidRPr="00847CC8">
        <w:rPr>
          <w:rFonts w:ascii="仿宋" w:eastAsia="仿宋" w:hAnsi="仿宋" w:cs="宋体" w:hint="eastAsia"/>
          <w:color w:val="333333"/>
          <w:kern w:val="0"/>
          <w:sz w:val="30"/>
          <w:szCs w:val="30"/>
        </w:rPr>
        <w:t>压载管</w:t>
      </w:r>
      <w:proofErr w:type="gramEnd"/>
      <w:r w:rsidRPr="00847CC8">
        <w:rPr>
          <w:rFonts w:ascii="仿宋" w:eastAsia="仿宋" w:hAnsi="仿宋" w:cs="宋体" w:hint="eastAsia"/>
          <w:color w:val="333333"/>
          <w:kern w:val="0"/>
          <w:sz w:val="30"/>
          <w:szCs w:val="30"/>
        </w:rPr>
        <w:t>拆除作业，及</w:t>
      </w:r>
      <w:proofErr w:type="gramStart"/>
      <w:r w:rsidRPr="00847CC8">
        <w:rPr>
          <w:rFonts w:ascii="仿宋" w:eastAsia="仿宋" w:hAnsi="仿宋" w:cs="宋体" w:hint="eastAsia"/>
          <w:color w:val="333333"/>
          <w:kern w:val="0"/>
          <w:sz w:val="30"/>
          <w:szCs w:val="30"/>
        </w:rPr>
        <w:t>通知茂通公司</w:t>
      </w:r>
      <w:proofErr w:type="gramEnd"/>
      <w:r w:rsidRPr="00847CC8">
        <w:rPr>
          <w:rFonts w:ascii="仿宋" w:eastAsia="仿宋" w:hAnsi="仿宋" w:cs="宋体" w:hint="eastAsia"/>
          <w:color w:val="333333"/>
          <w:kern w:val="0"/>
          <w:sz w:val="30"/>
          <w:szCs w:val="30"/>
        </w:rPr>
        <w:t>安排员工到该轮泵舱底层拆两个洗舱阀、一个洗舱喷射器、压载水阀、压载水喷射器。</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8月23日上午8:30分左右，</w:t>
      </w:r>
      <w:proofErr w:type="gramStart"/>
      <w:r w:rsidRPr="00847CC8">
        <w:rPr>
          <w:rFonts w:ascii="仿宋" w:eastAsia="仿宋" w:hAnsi="仿宋" w:cs="宋体" w:hint="eastAsia"/>
          <w:color w:val="333333"/>
          <w:kern w:val="0"/>
          <w:sz w:val="30"/>
          <w:szCs w:val="30"/>
        </w:rPr>
        <w:t>通盛公司</w:t>
      </w:r>
      <w:proofErr w:type="gramEnd"/>
      <w:r w:rsidRPr="00847CC8">
        <w:rPr>
          <w:rFonts w:ascii="仿宋" w:eastAsia="仿宋" w:hAnsi="仿宋" w:cs="宋体" w:hint="eastAsia"/>
          <w:color w:val="333333"/>
          <w:kern w:val="0"/>
          <w:sz w:val="30"/>
          <w:szCs w:val="30"/>
        </w:rPr>
        <w:t>安排员工张绪国和潘周贤在该轮泵舱底层右边继续昨天拆</w:t>
      </w:r>
      <w:proofErr w:type="gramStart"/>
      <w:r w:rsidRPr="00847CC8">
        <w:rPr>
          <w:rFonts w:ascii="仿宋" w:eastAsia="仿宋" w:hAnsi="仿宋" w:cs="宋体" w:hint="eastAsia"/>
          <w:color w:val="333333"/>
          <w:kern w:val="0"/>
          <w:sz w:val="30"/>
          <w:szCs w:val="30"/>
        </w:rPr>
        <w:t>压载管热</w:t>
      </w:r>
      <w:proofErr w:type="gramEnd"/>
      <w:r w:rsidRPr="00847CC8">
        <w:rPr>
          <w:rFonts w:ascii="仿宋" w:eastAsia="仿宋" w:hAnsi="仿宋" w:cs="宋体" w:hint="eastAsia"/>
          <w:color w:val="333333"/>
          <w:kern w:val="0"/>
          <w:sz w:val="30"/>
          <w:szCs w:val="30"/>
        </w:rPr>
        <w:t>工工程作业；</w:t>
      </w: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安排员工李伯兴、石国政在该轮泵舱底层左边拆两个洗舱阀和一个洗舱喷射器。</w:t>
      </w:r>
      <w:proofErr w:type="gramStart"/>
      <w:r w:rsidRPr="00847CC8">
        <w:rPr>
          <w:rFonts w:ascii="仿宋" w:eastAsia="仿宋" w:hAnsi="仿宋" w:cs="宋体" w:hint="eastAsia"/>
          <w:color w:val="333333"/>
          <w:kern w:val="0"/>
          <w:sz w:val="30"/>
          <w:szCs w:val="30"/>
        </w:rPr>
        <w:t>期间石</w:t>
      </w:r>
      <w:proofErr w:type="gramEnd"/>
      <w:r w:rsidRPr="00847CC8">
        <w:rPr>
          <w:rFonts w:ascii="仿宋" w:eastAsia="仿宋" w:hAnsi="仿宋" w:cs="宋体" w:hint="eastAsia"/>
          <w:color w:val="333333"/>
          <w:kern w:val="0"/>
          <w:sz w:val="30"/>
          <w:szCs w:val="30"/>
        </w:rPr>
        <w:t>国政曾向潘周贤借切割具（风灯）使用两次。10:00分左右李伯兴、石国政在拆两个洗舱阀和一个洗舱喷射器时，发现有水流出且闻到一种很难闻且刺激眼睛的不明气体，遂用布蒙面继续施工。11:05分左右两人在花面板上收拾工具准备收工出舱。与此同时，在右边热工拆除</w:t>
      </w:r>
      <w:proofErr w:type="gramStart"/>
      <w:r w:rsidRPr="00847CC8">
        <w:rPr>
          <w:rFonts w:ascii="仿宋" w:eastAsia="仿宋" w:hAnsi="仿宋" w:cs="宋体" w:hint="eastAsia"/>
          <w:color w:val="333333"/>
          <w:kern w:val="0"/>
          <w:sz w:val="30"/>
          <w:szCs w:val="30"/>
        </w:rPr>
        <w:t>压载管</w:t>
      </w:r>
      <w:proofErr w:type="gramEnd"/>
      <w:r w:rsidRPr="00847CC8">
        <w:rPr>
          <w:rFonts w:ascii="仿宋" w:eastAsia="仿宋" w:hAnsi="仿宋" w:cs="宋体" w:hint="eastAsia"/>
          <w:color w:val="333333"/>
          <w:kern w:val="0"/>
          <w:sz w:val="30"/>
          <w:szCs w:val="30"/>
        </w:rPr>
        <w:t>的潘周贤再次点燃风灯准备切割螺丝时，泵舱因通风不良造成拆两个洗舱</w:t>
      </w:r>
      <w:r w:rsidRPr="00847CC8">
        <w:rPr>
          <w:rFonts w:ascii="仿宋" w:eastAsia="仿宋" w:hAnsi="仿宋" w:cs="宋体" w:hint="eastAsia"/>
          <w:color w:val="333333"/>
          <w:kern w:val="0"/>
          <w:sz w:val="30"/>
          <w:szCs w:val="30"/>
        </w:rPr>
        <w:lastRenderedPageBreak/>
        <w:t>阀和一个洗舱喷射器时泄漏出来的可燃液体挥发</w:t>
      </w:r>
      <w:proofErr w:type="gramStart"/>
      <w:r w:rsidRPr="00847CC8">
        <w:rPr>
          <w:rFonts w:ascii="仿宋" w:eastAsia="仿宋" w:hAnsi="仿宋" w:cs="宋体" w:hint="eastAsia"/>
          <w:color w:val="333333"/>
          <w:kern w:val="0"/>
          <w:sz w:val="30"/>
          <w:szCs w:val="30"/>
        </w:rPr>
        <w:t>蒸气</w:t>
      </w:r>
      <w:proofErr w:type="gramEnd"/>
      <w:r w:rsidRPr="00847CC8">
        <w:rPr>
          <w:rFonts w:ascii="仿宋" w:eastAsia="仿宋" w:hAnsi="仿宋" w:cs="宋体" w:hint="eastAsia"/>
          <w:color w:val="333333"/>
          <w:kern w:val="0"/>
          <w:sz w:val="30"/>
          <w:szCs w:val="30"/>
        </w:rPr>
        <w:t>在局部聚积达到一定</w:t>
      </w:r>
      <w:proofErr w:type="gramStart"/>
      <w:r w:rsidRPr="00847CC8">
        <w:rPr>
          <w:rFonts w:ascii="仿宋" w:eastAsia="仿宋" w:hAnsi="仿宋" w:cs="宋体" w:hint="eastAsia"/>
          <w:color w:val="333333"/>
          <w:kern w:val="0"/>
          <w:sz w:val="30"/>
          <w:szCs w:val="30"/>
        </w:rPr>
        <w:t>浓度遇点火源</w:t>
      </w:r>
      <w:proofErr w:type="gramEnd"/>
      <w:r w:rsidRPr="00847CC8">
        <w:rPr>
          <w:rFonts w:ascii="仿宋" w:eastAsia="仿宋" w:hAnsi="仿宋" w:cs="宋体" w:hint="eastAsia"/>
          <w:color w:val="333333"/>
          <w:kern w:val="0"/>
          <w:sz w:val="30"/>
          <w:szCs w:val="30"/>
        </w:rPr>
        <w:t>发生闪燃。造成李伯兴、石国政、张绪国、潘周贤等四人受到不同程度的火焰烧伤。</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（二）处置情况</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8月23日11时10分，发生闪燃后，李伯兴、石国政、张绪国、潘周贤等四人自行爬出船舱，</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船坞的管理人员立即拨打120急救电话，将四人迅速送南沙中心医院进行抢救。</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事故发生后,龙穴街道、消防中队、安监中队等相关单位接到报告后马上赶赴现场，进行现场查勘，对相关见证人、作业人员、相关单位负责人员进行了调查，收集有关资料，并做好现场保护工作，并责成通盛、</w:t>
      </w: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等相关单位和个人做好事故善后处理工作。</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三、事故现场调查情况</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（一）事故地点</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南沙区广州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船坞码头在修船舶托姆马伦轮泵舱底层。</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（二）事故泵舱相关参数</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事故泵舱相关参数为：长8m、宽14.4m、高22m，有线型，仓容1873m3。事故泵舱的平面布置及管线图见附件。</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（三）事故现场勘查情况</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1.现场发现事故泵舱底层右边</w:t>
      </w:r>
      <w:proofErr w:type="gramStart"/>
      <w:r w:rsidRPr="00847CC8">
        <w:rPr>
          <w:rFonts w:ascii="仿宋" w:eastAsia="仿宋" w:hAnsi="仿宋" w:cs="宋体" w:hint="eastAsia"/>
          <w:color w:val="333333"/>
          <w:kern w:val="0"/>
          <w:sz w:val="30"/>
          <w:szCs w:val="30"/>
        </w:rPr>
        <w:t>压载管</w:t>
      </w:r>
      <w:proofErr w:type="gramEnd"/>
      <w:r w:rsidRPr="00847CC8">
        <w:rPr>
          <w:rFonts w:ascii="仿宋" w:eastAsia="仿宋" w:hAnsi="仿宋" w:cs="宋体" w:hint="eastAsia"/>
          <w:color w:val="333333"/>
          <w:kern w:val="0"/>
          <w:sz w:val="30"/>
          <w:szCs w:val="30"/>
        </w:rPr>
        <w:t>拆除的动火作业点与左边拆除两个洗舱阀和一个洗舱喷射器作业点相距约10米。两个作业点处于同一舱室，相距较近。</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2.现场检查发现事故泵舱只有两条机械吹风通风袋及泵舱自有的一台吸风机，距离左边底层平台花纹板下面洗舱阀和一个洗舱喷射器拆除作业点较远、空间狭窄、通风不良，给易燃气体的积聚创造了条件。</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3.现场检查发现泵舱底层左边两个洗舱</w:t>
      </w:r>
      <w:proofErr w:type="gramStart"/>
      <w:r w:rsidRPr="00847CC8">
        <w:rPr>
          <w:rFonts w:ascii="仿宋" w:eastAsia="仿宋" w:hAnsi="仿宋" w:cs="宋体" w:hint="eastAsia"/>
          <w:color w:val="333333"/>
          <w:kern w:val="0"/>
          <w:sz w:val="30"/>
          <w:szCs w:val="30"/>
        </w:rPr>
        <w:t>阀施工</w:t>
      </w:r>
      <w:proofErr w:type="gramEnd"/>
      <w:r w:rsidRPr="00847CC8">
        <w:rPr>
          <w:rFonts w:ascii="仿宋" w:eastAsia="仿宋" w:hAnsi="仿宋" w:cs="宋体" w:hint="eastAsia"/>
          <w:color w:val="333333"/>
          <w:kern w:val="0"/>
          <w:sz w:val="30"/>
          <w:szCs w:val="30"/>
        </w:rPr>
        <w:t>点周围被烧熏黑痕迹明显，热工作业区烧熏情况轻微。</w:t>
      </w:r>
    </w:p>
    <w:p w:rsidR="00847CC8" w:rsidRPr="00847CC8" w:rsidRDefault="00847CC8" w:rsidP="00847CC8">
      <w:pPr>
        <w:widowControl/>
        <w:spacing w:line="600" w:lineRule="atLeast"/>
        <w:ind w:firstLine="60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4.事故现场勘查采集的照片如下：</w:t>
      </w:r>
    </w:p>
    <w:p w:rsidR="00847CC8" w:rsidRPr="00847CC8" w:rsidRDefault="00847CC8" w:rsidP="00847CC8">
      <w:pPr>
        <w:widowControl/>
        <w:jc w:val="center"/>
        <w:rPr>
          <w:rFonts w:ascii="仿宋" w:eastAsia="仿宋" w:hAnsi="仿宋" w:cs="宋体" w:hint="eastAsia"/>
          <w:color w:val="333333"/>
          <w:kern w:val="0"/>
          <w:sz w:val="30"/>
          <w:szCs w:val="30"/>
        </w:rPr>
      </w:pPr>
      <w:r w:rsidRPr="00847CC8">
        <w:rPr>
          <w:rFonts w:ascii="仿宋" w:eastAsia="仿宋" w:hAnsi="仿宋" w:cs="宋体"/>
          <w:noProof/>
          <w:color w:val="333333"/>
          <w:kern w:val="0"/>
          <w:sz w:val="30"/>
          <w:szCs w:val="30"/>
        </w:rPr>
        <mc:AlternateContent>
          <mc:Choice Requires="wps">
            <w:drawing>
              <wp:inline distT="0" distB="0" distL="0" distR="0" wp14:anchorId="5993C5BB" wp14:editId="15158318">
                <wp:extent cx="304800" cy="304800"/>
                <wp:effectExtent l="0" t="0" r="0" b="0"/>
                <wp:docPr id="4" name="矩形 4" descr="http://www.gzns.gov.cn/zwxxgk/zdlyxxgk/aqsc/sgdcbgxx/201902/W02019022649539217146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www.gzns.gov.cn/zwxxgk/zdlyxxgk/aqsc/sgdcbgxx/201902/W02019022649539217146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5Do4CAwAAEw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图1 花铁板下方内底板上右边</w:t>
      </w:r>
      <w:proofErr w:type="gramStart"/>
      <w:r w:rsidRPr="00847CC8">
        <w:rPr>
          <w:rFonts w:ascii="仿宋" w:eastAsia="仿宋" w:hAnsi="仿宋" w:cs="宋体" w:hint="eastAsia"/>
          <w:color w:val="333333"/>
          <w:kern w:val="0"/>
          <w:sz w:val="30"/>
          <w:szCs w:val="30"/>
        </w:rPr>
        <w:t>压载管热</w:t>
      </w:r>
      <w:proofErr w:type="gramEnd"/>
      <w:r w:rsidRPr="00847CC8">
        <w:rPr>
          <w:rFonts w:ascii="仿宋" w:eastAsia="仿宋" w:hAnsi="仿宋" w:cs="宋体" w:hint="eastAsia"/>
          <w:color w:val="333333"/>
          <w:kern w:val="0"/>
          <w:sz w:val="30"/>
          <w:szCs w:val="30"/>
        </w:rPr>
        <w:t>工切割螺栓位置</w:t>
      </w:r>
    </w:p>
    <w:p w:rsidR="00847CC8" w:rsidRPr="00847CC8" w:rsidRDefault="00847CC8" w:rsidP="00847CC8">
      <w:pPr>
        <w:widowControl/>
        <w:spacing w:line="600" w:lineRule="atLeast"/>
        <w:ind w:firstLine="570"/>
        <w:jc w:val="left"/>
        <w:rPr>
          <w:rFonts w:ascii="仿宋" w:eastAsia="仿宋" w:hAnsi="仿宋" w:cs="宋体" w:hint="eastAsia"/>
          <w:color w:val="333333"/>
          <w:kern w:val="0"/>
          <w:sz w:val="30"/>
          <w:szCs w:val="30"/>
        </w:rPr>
      </w:pPr>
      <w:r w:rsidRPr="00847CC8">
        <w:rPr>
          <w:rFonts w:ascii="宋体" w:eastAsia="宋体" w:hAnsi="宋体" w:cs="宋体" w:hint="eastAsia"/>
          <w:color w:val="333333"/>
          <w:kern w:val="0"/>
          <w:sz w:val="30"/>
          <w:szCs w:val="30"/>
        </w:rPr>
        <w:t> </w: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noProof/>
          <w:color w:val="333333"/>
          <w:kern w:val="0"/>
          <w:sz w:val="30"/>
          <w:szCs w:val="30"/>
        </w:rPr>
        <mc:AlternateContent>
          <mc:Choice Requires="wps">
            <w:drawing>
              <wp:inline distT="0" distB="0" distL="0" distR="0" wp14:anchorId="7552FE04" wp14:editId="0BE7D88A">
                <wp:extent cx="304800" cy="304800"/>
                <wp:effectExtent l="0" t="0" r="0" b="0"/>
                <wp:docPr id="3" name="矩形 3" descr="http://www.gzns.gov.cn/zwxxgk/zdlyxxgk/aqsc/sgdcbgxx/201902/W02019022649601051375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www.gzns.gov.cn/zwxxgk/zdlyxxgk/aqsc/sgdcbgxx/201902/W02019022649601051375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3FsVcCAwAAEw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图2 两个洗舱管路阀门拆除后的管口位置</w:t>
      </w:r>
    </w:p>
    <w:p w:rsidR="00847CC8" w:rsidRPr="00847CC8" w:rsidRDefault="00847CC8" w:rsidP="00847CC8">
      <w:pPr>
        <w:widowControl/>
        <w:spacing w:line="600" w:lineRule="atLeast"/>
        <w:ind w:firstLine="570"/>
        <w:jc w:val="left"/>
        <w:rPr>
          <w:rFonts w:ascii="仿宋" w:eastAsia="仿宋" w:hAnsi="仿宋" w:cs="宋体" w:hint="eastAsia"/>
          <w:color w:val="333333"/>
          <w:kern w:val="0"/>
          <w:sz w:val="30"/>
          <w:szCs w:val="30"/>
        </w:rPr>
      </w:pPr>
      <w:r w:rsidRPr="00847CC8">
        <w:rPr>
          <w:rFonts w:ascii="宋体" w:eastAsia="宋体" w:hAnsi="宋体" w:cs="宋体" w:hint="eastAsia"/>
          <w:color w:val="333333"/>
          <w:kern w:val="0"/>
          <w:sz w:val="30"/>
          <w:szCs w:val="30"/>
        </w:rPr>
        <w:t> </w: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noProof/>
          <w:color w:val="333333"/>
          <w:kern w:val="0"/>
          <w:sz w:val="30"/>
          <w:szCs w:val="30"/>
        </w:rPr>
        <mc:AlternateContent>
          <mc:Choice Requires="wps">
            <w:drawing>
              <wp:inline distT="0" distB="0" distL="0" distR="0" wp14:anchorId="586AEDFD" wp14:editId="1938E42B">
                <wp:extent cx="304800" cy="304800"/>
                <wp:effectExtent l="0" t="0" r="0" b="0"/>
                <wp:docPr id="2" name="矩形 2" descr="http://www.gzns.gov.cn/zwxxgk/zdlyxxgk/aqsc/sgdcbgxx/201902/W02019022649584730619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www.gzns.gov.cn/zwxxgk/zdlyxxgk/aqsc/sgdcbgxx/201902/W02019022649584730619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6Pu2cAwMAABM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图3 泵舱风管设备</w: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noProof/>
          <w:color w:val="333333"/>
          <w:kern w:val="0"/>
          <w:sz w:val="30"/>
          <w:szCs w:val="30"/>
        </w:rPr>
        <mc:AlternateContent>
          <mc:Choice Requires="wps">
            <w:drawing>
              <wp:inline distT="0" distB="0" distL="0" distR="0" wp14:anchorId="3696169F" wp14:editId="36EE92CD">
                <wp:extent cx="304800" cy="304800"/>
                <wp:effectExtent l="0" t="0" r="0" b="0"/>
                <wp:docPr id="1" name="矩形 1" descr="http://www.gzns.gov.cn/zwxxgk/zdlyxxgk/aqsc/sgdcbgxx/201902/W02019022649618379189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www.gzns.gov.cn/zwxxgk/zdlyxxgk/aqsc/sgdcbgxx/201902/W02019022649618379189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vO9c5wEDAAATBg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847CC8">
        <w:rPr>
          <w:rFonts w:ascii="宋体" w:eastAsia="宋体" w:hAnsi="宋体" w:cs="宋体" w:hint="eastAsia"/>
          <w:color w:val="333333"/>
          <w:kern w:val="0"/>
          <w:sz w:val="30"/>
          <w:szCs w:val="30"/>
        </w:rPr>
        <w:t> </w:t>
      </w:r>
    </w:p>
    <w:p w:rsidR="00847CC8" w:rsidRPr="00847CC8" w:rsidRDefault="00847CC8" w:rsidP="00847CC8">
      <w:pPr>
        <w:widowControl/>
        <w:spacing w:line="600" w:lineRule="atLeast"/>
        <w:ind w:firstLine="570"/>
        <w:jc w:val="center"/>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图4 闪燃事故现场</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四、事故造成人员伤亡和直接经济损失情况</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事故造成李伯兴、张绪国，石国政、潘周贤等四人重伤；根据广州</w:t>
      </w:r>
      <w:proofErr w:type="gramStart"/>
      <w:r w:rsidRPr="00847CC8">
        <w:rPr>
          <w:rFonts w:ascii="仿宋" w:eastAsia="仿宋" w:hAnsi="仿宋" w:cs="宋体" w:hint="eastAsia"/>
          <w:color w:val="333333"/>
          <w:kern w:val="0"/>
          <w:sz w:val="30"/>
          <w:szCs w:val="30"/>
        </w:rPr>
        <w:t>顺益资产</w:t>
      </w:r>
      <w:proofErr w:type="gramEnd"/>
      <w:r w:rsidRPr="00847CC8">
        <w:rPr>
          <w:rFonts w:ascii="仿宋" w:eastAsia="仿宋" w:hAnsi="仿宋" w:cs="宋体" w:hint="eastAsia"/>
          <w:color w:val="333333"/>
          <w:kern w:val="0"/>
          <w:sz w:val="30"/>
          <w:szCs w:val="30"/>
        </w:rPr>
        <w:t>评估与土地房地产估价有限公司评估结果《穗顺益评报字〔2018〕003号》，本次事故造成直接经济损失为197.82万元。</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87"/>
        <w:gridCol w:w="699"/>
        <w:gridCol w:w="698"/>
        <w:gridCol w:w="920"/>
        <w:gridCol w:w="870"/>
        <w:gridCol w:w="994"/>
        <w:gridCol w:w="1021"/>
        <w:gridCol w:w="1082"/>
        <w:gridCol w:w="1051"/>
      </w:tblGrid>
      <w:tr w:rsidR="00847CC8" w:rsidRPr="00847CC8" w:rsidTr="00847CC8">
        <w:trPr>
          <w:trHeight w:val="1399"/>
        </w:trPr>
        <w:tc>
          <w:tcPr>
            <w:tcW w:w="1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姓名</w:t>
            </w:r>
          </w:p>
        </w:tc>
        <w:tc>
          <w:tcPr>
            <w:tcW w:w="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性别</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年龄</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文化程度</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用工 形式</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安全教育情况</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伤害</w:t>
            </w:r>
          </w:p>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部位</w:t>
            </w:r>
          </w:p>
        </w:tc>
        <w:tc>
          <w:tcPr>
            <w:tcW w:w="1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灼伤</w:t>
            </w:r>
          </w:p>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程度</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损失</w:t>
            </w:r>
          </w:p>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工作日</w:t>
            </w:r>
          </w:p>
        </w:tc>
      </w:tr>
      <w:tr w:rsidR="00847CC8" w:rsidRPr="00847CC8" w:rsidTr="00847CC8">
        <w:trPr>
          <w:trHeight w:val="655"/>
        </w:trPr>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李伯兴</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男</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35</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初中</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合同工</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有</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脸、手</w:t>
            </w:r>
          </w:p>
        </w:tc>
        <w:tc>
          <w:tcPr>
            <w:tcW w:w="1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50%</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1700</w:t>
            </w:r>
          </w:p>
        </w:tc>
      </w:tr>
      <w:tr w:rsidR="00847CC8" w:rsidRPr="00847CC8" w:rsidTr="00847CC8">
        <w:trPr>
          <w:trHeight w:val="633"/>
        </w:trPr>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石国政</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男</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51</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初中</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合同工</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有</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手臂</w:t>
            </w:r>
          </w:p>
        </w:tc>
        <w:tc>
          <w:tcPr>
            <w:tcW w:w="1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10%</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110</w:t>
            </w:r>
          </w:p>
        </w:tc>
      </w:tr>
      <w:tr w:rsidR="00847CC8" w:rsidRPr="00847CC8" w:rsidTr="00847CC8">
        <w:trPr>
          <w:trHeight w:val="624"/>
        </w:trPr>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潘周贤</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男</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35</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初中</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合同工</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有</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手臂</w:t>
            </w:r>
          </w:p>
        </w:tc>
        <w:tc>
          <w:tcPr>
            <w:tcW w:w="1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11%</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110</w:t>
            </w:r>
          </w:p>
        </w:tc>
      </w:tr>
      <w:tr w:rsidR="00847CC8" w:rsidRPr="00847CC8" w:rsidTr="00847CC8">
        <w:trPr>
          <w:trHeight w:val="644"/>
        </w:trPr>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张绪国</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男</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41</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初中</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合同工</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有</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脸、手</w:t>
            </w:r>
          </w:p>
        </w:tc>
        <w:tc>
          <w:tcPr>
            <w:tcW w:w="1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30%</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7CC8" w:rsidRPr="00847CC8" w:rsidRDefault="00847CC8" w:rsidP="00847CC8">
            <w:pPr>
              <w:widowControl/>
              <w:spacing w:line="600" w:lineRule="atLeast"/>
              <w:jc w:val="center"/>
              <w:rPr>
                <w:rFonts w:ascii="仿宋" w:eastAsia="仿宋" w:hAnsi="仿宋" w:cs="宋体"/>
                <w:color w:val="333333"/>
                <w:kern w:val="0"/>
                <w:sz w:val="30"/>
                <w:szCs w:val="30"/>
              </w:rPr>
            </w:pPr>
            <w:r w:rsidRPr="00847CC8">
              <w:rPr>
                <w:rFonts w:ascii="仿宋" w:eastAsia="仿宋" w:hAnsi="仿宋" w:cs="宋体" w:hint="eastAsia"/>
                <w:color w:val="333333"/>
                <w:kern w:val="0"/>
                <w:sz w:val="30"/>
                <w:szCs w:val="30"/>
              </w:rPr>
              <w:t>800</w:t>
            </w:r>
          </w:p>
        </w:tc>
      </w:tr>
    </w:tbl>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五、事故原因</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（一）直接原因</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员工李伯兴和</w:t>
      </w:r>
      <w:proofErr w:type="gramStart"/>
      <w:r w:rsidRPr="00847CC8">
        <w:rPr>
          <w:rFonts w:ascii="仿宋" w:eastAsia="仿宋" w:hAnsi="仿宋" w:cs="宋体" w:hint="eastAsia"/>
          <w:color w:val="333333"/>
          <w:kern w:val="0"/>
          <w:sz w:val="30"/>
          <w:szCs w:val="30"/>
        </w:rPr>
        <w:t>石国政</w:t>
      </w:r>
      <w:proofErr w:type="gramEnd"/>
      <w:r w:rsidRPr="00847CC8">
        <w:rPr>
          <w:rFonts w:ascii="仿宋" w:eastAsia="仿宋" w:hAnsi="仿宋" w:cs="宋体" w:hint="eastAsia"/>
          <w:color w:val="333333"/>
          <w:kern w:val="0"/>
          <w:sz w:val="30"/>
          <w:szCs w:val="30"/>
        </w:rPr>
        <w:t>在拆开两个洗舱阀和一个洗舱喷射器后，发现积聚在管内的刺眼（可燃性）气体泄露出来未及时封堵管口，由于轮泵舱底层作业场所狭窄、通风不良，致使可燃气体积聚并在泵舱底层蔓延扩散，达到一定的爆炸极限后，</w:t>
      </w:r>
      <w:proofErr w:type="gramStart"/>
      <w:r w:rsidRPr="00847CC8">
        <w:rPr>
          <w:rFonts w:ascii="仿宋" w:eastAsia="仿宋" w:hAnsi="仿宋" w:cs="宋体" w:hint="eastAsia"/>
          <w:color w:val="333333"/>
          <w:kern w:val="0"/>
          <w:sz w:val="30"/>
          <w:szCs w:val="30"/>
        </w:rPr>
        <w:t>遇通盛</w:t>
      </w:r>
      <w:proofErr w:type="gramEnd"/>
      <w:r w:rsidRPr="00847CC8">
        <w:rPr>
          <w:rFonts w:ascii="仿宋" w:eastAsia="仿宋" w:hAnsi="仿宋" w:cs="宋体" w:hint="eastAsia"/>
          <w:color w:val="333333"/>
          <w:kern w:val="0"/>
          <w:sz w:val="30"/>
          <w:szCs w:val="30"/>
        </w:rPr>
        <w:t>公司员工潘周贤点燃风灯，导致发生可</w:t>
      </w:r>
      <w:proofErr w:type="gramStart"/>
      <w:r w:rsidRPr="00847CC8">
        <w:rPr>
          <w:rFonts w:ascii="仿宋" w:eastAsia="仿宋" w:hAnsi="仿宋" w:cs="宋体" w:hint="eastAsia"/>
          <w:color w:val="333333"/>
          <w:kern w:val="0"/>
          <w:sz w:val="30"/>
          <w:szCs w:val="30"/>
        </w:rPr>
        <w:t>燃气体闪燃</w:t>
      </w:r>
      <w:proofErr w:type="gramEnd"/>
      <w:r w:rsidRPr="00847CC8">
        <w:rPr>
          <w:rFonts w:ascii="仿宋" w:eastAsia="仿宋" w:hAnsi="仿宋" w:cs="宋体" w:hint="eastAsia"/>
          <w:color w:val="333333"/>
          <w:kern w:val="0"/>
          <w:sz w:val="30"/>
          <w:szCs w:val="30"/>
        </w:rPr>
        <w:t>。</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（二）事故间接原因</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1.</w:t>
      </w:r>
      <w:proofErr w:type="gramStart"/>
      <w:r w:rsidRPr="00847CC8">
        <w:rPr>
          <w:rFonts w:ascii="仿宋" w:eastAsia="仿宋" w:hAnsi="仿宋" w:cs="宋体" w:hint="eastAsia"/>
          <w:color w:val="333333"/>
          <w:kern w:val="0"/>
          <w:sz w:val="30"/>
          <w:szCs w:val="30"/>
        </w:rPr>
        <w:t>茂通公司</w:t>
      </w:r>
      <w:proofErr w:type="gramEnd"/>
      <w:r w:rsidRPr="00847CC8">
        <w:rPr>
          <w:rFonts w:ascii="仿宋" w:eastAsia="仿宋" w:hAnsi="仿宋" w:cs="宋体" w:hint="eastAsia"/>
          <w:color w:val="333333"/>
          <w:kern w:val="0"/>
          <w:sz w:val="30"/>
          <w:szCs w:val="30"/>
        </w:rPr>
        <w:t>安全培训教育不到位，员工安全意识淡薄；安全管理制度不健全，作业现场安全管理不到位，未能及时消除生产安全事故隐患，是这起事故发生的间接原因之一。</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w:t>
      </w:r>
      <w:proofErr w:type="gramStart"/>
      <w:r w:rsidRPr="00847CC8">
        <w:rPr>
          <w:rFonts w:ascii="仿宋" w:eastAsia="仿宋" w:hAnsi="仿宋" w:cs="宋体" w:hint="eastAsia"/>
          <w:color w:val="333333"/>
          <w:kern w:val="0"/>
          <w:sz w:val="30"/>
          <w:szCs w:val="30"/>
        </w:rPr>
        <w:t>通盛公司</w:t>
      </w:r>
      <w:proofErr w:type="gramEnd"/>
      <w:r w:rsidRPr="00847CC8">
        <w:rPr>
          <w:rFonts w:ascii="仿宋" w:eastAsia="仿宋" w:hAnsi="仿宋" w:cs="宋体" w:hint="eastAsia"/>
          <w:color w:val="333333"/>
          <w:kern w:val="0"/>
          <w:sz w:val="30"/>
          <w:szCs w:val="30"/>
        </w:rPr>
        <w:t>安全培训教育不到位，员工安全意识淡薄；安全管理制度不健全，作业现场安全管理不到位，未能及时消除生产安全事故隐患，是这起事故发生的间接原因之一。</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3.文冲船坞公司作业现场安全管理不到位，对两个以上生产经营单位在同一作业区域内进行生产经营活动时，没有应当采取的安全措施，并指定专职安全生产管理人员进行安全检查与协调，是这起事故发生的间接原因之一。</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（三）事故性质</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调查认定，广州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船坞有限公司“8·23”火灾事故是一起一般生产安全责任事故。</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六、对有关单位和责任人员的处理意见</w:t>
      </w:r>
    </w:p>
    <w:p w:rsidR="00847CC8" w:rsidRPr="00847CC8" w:rsidRDefault="00847CC8" w:rsidP="00847CC8">
      <w:pPr>
        <w:widowControl/>
        <w:spacing w:line="600" w:lineRule="atLeast"/>
        <w:ind w:firstLine="56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为了汲取教训，教育和</w:t>
      </w:r>
      <w:proofErr w:type="gramStart"/>
      <w:r w:rsidRPr="00847CC8">
        <w:rPr>
          <w:rFonts w:ascii="仿宋" w:eastAsia="仿宋" w:hAnsi="仿宋" w:cs="宋体" w:hint="eastAsia"/>
          <w:color w:val="333333"/>
          <w:kern w:val="0"/>
          <w:sz w:val="30"/>
          <w:szCs w:val="30"/>
        </w:rPr>
        <w:t>惩诫</w:t>
      </w:r>
      <w:proofErr w:type="gramEnd"/>
      <w:r w:rsidRPr="00847CC8">
        <w:rPr>
          <w:rFonts w:ascii="仿宋" w:eastAsia="仿宋" w:hAnsi="仿宋" w:cs="宋体" w:hint="eastAsia"/>
          <w:color w:val="333333"/>
          <w:kern w:val="0"/>
          <w:sz w:val="30"/>
          <w:szCs w:val="30"/>
        </w:rPr>
        <w:t>事故单位和有关事故责任人员，防止同类事故的再次发生，根据《中华人民共和国安全生产法》和《生产安全事故报告和调查处理条例》（国务院令第493号）等法律法规，事故调查组对这起生产安全责任事故的有关责任单位、责任人建议</w:t>
      </w:r>
      <w:proofErr w:type="gramStart"/>
      <w:r w:rsidRPr="00847CC8">
        <w:rPr>
          <w:rFonts w:ascii="仿宋" w:eastAsia="仿宋" w:hAnsi="仿宋" w:cs="宋体" w:hint="eastAsia"/>
          <w:color w:val="333333"/>
          <w:kern w:val="0"/>
          <w:sz w:val="30"/>
          <w:szCs w:val="30"/>
        </w:rPr>
        <w:t>作出</w:t>
      </w:r>
      <w:proofErr w:type="gramEnd"/>
      <w:r w:rsidRPr="00847CC8">
        <w:rPr>
          <w:rFonts w:ascii="仿宋" w:eastAsia="仿宋" w:hAnsi="仿宋" w:cs="宋体" w:hint="eastAsia"/>
          <w:color w:val="333333"/>
          <w:kern w:val="0"/>
          <w:sz w:val="30"/>
          <w:szCs w:val="30"/>
        </w:rPr>
        <w:t>如下处理：</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（一）对事故单位责任分析及处理建议</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安全培训教育不到位，员工安全意识淡薄，安全管理制度执行不到位，现场管理不到位，未能及时发现并消除安全隐患，未能及时制止违规操作。违反了《中华人民共和国安全生产法》第二十五条、第三十八条、第四十一条的规定，对本起事故的发生负有责任。依据《中华人民共和国安全生产法》第一百零九条的规定，建议由区安全监管局对其进行处罚。</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安全培训教育不到位，员工安全意识淡薄，安全管理制度执行不到位，现场管理不到位，未能及时发现并消除安全隐患，未能及时制止违规操作。违反了《中华人民共和国安全生产法》第二十五条、第三十八条、第四十一条的规定，对本起事故的发生负有责任。依据《中华人民共和国安全生产法》第一百零九条的规定，建议由区安全监管局对其进行处罚。</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广州</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作为发包单位，没有对承包单位的安全生产工作统一协调、管理，没有定期进行安全检查及发现安全问题。违反了《中华人民共和国安全生产法》第四十六条的规定，对本起事故的发生负有责任。依据《中华人民共和国安全生产法》第一百零九条的规定，建议由区安全监管局对其进行处罚。</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（二）对事故责任人的责任分析及处理建议：</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1.季忠（男，42岁，九江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总经理）其作为公司安全生产第一责任人，组织制定及实施安全生产教育培训工作不到位；督促、检查安全生产工作不到位，未能采取有效措施，及时消除生产安全事故隐患，其行为违反了《中华人民共和国安全生产法》第十八条的规定，对本起事故的发生负有一定责任，依据《中华人民共和国安全生产法》第九十二条的规定，建议由区安全监管局对其进行处罚。</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2.刘爱军（男，40岁，</w:t>
      </w: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总经理）其作为公司安全生产第一责任人，组织制定及实施安全生产教育培训工作不到位；督促、检查安全生产工作不到位，未能采取有效措施，及时消除生产安全事故隐患，其行为违反了《中华人民共和国安全生产法》第十八条的规定，对本起事故的发生负有一定责任，依据《中华人民共和国安全生产法》第九十二条的规定，建议由区安全监管局对其进行处罚。</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3.马小涛（男，36岁，</w:t>
      </w: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工程有限公司领班）其</w:t>
      </w:r>
      <w:proofErr w:type="gramStart"/>
      <w:r w:rsidRPr="00847CC8">
        <w:rPr>
          <w:rFonts w:ascii="仿宋" w:eastAsia="仿宋" w:hAnsi="仿宋" w:cs="宋体" w:hint="eastAsia"/>
          <w:color w:val="333333"/>
          <w:kern w:val="0"/>
          <w:sz w:val="30"/>
          <w:szCs w:val="30"/>
        </w:rPr>
        <w:t>作为通盛公司</w:t>
      </w:r>
      <w:proofErr w:type="gramEnd"/>
      <w:r w:rsidRPr="00847CC8">
        <w:rPr>
          <w:rFonts w:ascii="仿宋" w:eastAsia="仿宋" w:hAnsi="仿宋" w:cs="宋体" w:hint="eastAsia"/>
          <w:color w:val="333333"/>
          <w:kern w:val="0"/>
          <w:sz w:val="30"/>
          <w:szCs w:val="30"/>
        </w:rPr>
        <w:t>派驻到托姆马伦</w:t>
      </w:r>
      <w:proofErr w:type="gramStart"/>
      <w:r w:rsidRPr="00847CC8">
        <w:rPr>
          <w:rFonts w:ascii="仿宋" w:eastAsia="仿宋" w:hAnsi="仿宋" w:cs="宋体" w:hint="eastAsia"/>
          <w:color w:val="333333"/>
          <w:kern w:val="0"/>
          <w:sz w:val="30"/>
          <w:szCs w:val="30"/>
        </w:rPr>
        <w:t>轮负责</w:t>
      </w:r>
      <w:proofErr w:type="gramEnd"/>
      <w:r w:rsidRPr="00847CC8">
        <w:rPr>
          <w:rFonts w:ascii="仿宋" w:eastAsia="仿宋" w:hAnsi="仿宋" w:cs="宋体" w:hint="eastAsia"/>
          <w:color w:val="333333"/>
          <w:kern w:val="0"/>
          <w:sz w:val="30"/>
          <w:szCs w:val="30"/>
        </w:rPr>
        <w:t>维修项目的领班，现场管理不到位，未能及时消除生产安全事故隐患，未能及时制止作业人员违规作业，其行为违反了《中华人民共和国安全生产法》第二十二条的规定，对本起事故的发生负有一定责任，根据《中华人民共和国安全生产法》第一百零四条的规定，建议</w:t>
      </w:r>
      <w:proofErr w:type="gramStart"/>
      <w:r w:rsidRPr="00847CC8">
        <w:rPr>
          <w:rFonts w:ascii="仿宋" w:eastAsia="仿宋" w:hAnsi="仿宋" w:cs="宋体" w:hint="eastAsia"/>
          <w:color w:val="333333"/>
          <w:kern w:val="0"/>
          <w:sz w:val="30"/>
          <w:szCs w:val="30"/>
        </w:rPr>
        <w:t>由通盛公司</w:t>
      </w:r>
      <w:proofErr w:type="gramEnd"/>
      <w:r w:rsidRPr="00847CC8">
        <w:rPr>
          <w:rFonts w:ascii="仿宋" w:eastAsia="仿宋" w:hAnsi="仿宋" w:cs="宋体" w:hint="eastAsia"/>
          <w:color w:val="333333"/>
          <w:kern w:val="0"/>
          <w:sz w:val="30"/>
          <w:szCs w:val="30"/>
        </w:rPr>
        <w:t>依照内部奖惩规定对其进行处理。</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4.曹来</w:t>
      </w:r>
      <w:proofErr w:type="gramStart"/>
      <w:r w:rsidRPr="00847CC8">
        <w:rPr>
          <w:rFonts w:ascii="仿宋" w:eastAsia="仿宋" w:hAnsi="仿宋" w:cs="宋体" w:hint="eastAsia"/>
          <w:color w:val="333333"/>
          <w:kern w:val="0"/>
          <w:sz w:val="30"/>
          <w:szCs w:val="30"/>
        </w:rPr>
        <w:t>坚</w:t>
      </w:r>
      <w:proofErr w:type="gramEnd"/>
      <w:r w:rsidRPr="00847CC8">
        <w:rPr>
          <w:rFonts w:ascii="仿宋" w:eastAsia="仿宋" w:hAnsi="仿宋" w:cs="宋体" w:hint="eastAsia"/>
          <w:color w:val="333333"/>
          <w:kern w:val="0"/>
          <w:sz w:val="30"/>
          <w:szCs w:val="30"/>
        </w:rPr>
        <w:t>（男，33岁，九江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工程有限公司领班）其</w:t>
      </w:r>
      <w:proofErr w:type="gramStart"/>
      <w:r w:rsidRPr="00847CC8">
        <w:rPr>
          <w:rFonts w:ascii="仿宋" w:eastAsia="仿宋" w:hAnsi="仿宋" w:cs="宋体" w:hint="eastAsia"/>
          <w:color w:val="333333"/>
          <w:kern w:val="0"/>
          <w:sz w:val="30"/>
          <w:szCs w:val="30"/>
        </w:rPr>
        <w:t>作为茂通公司</w:t>
      </w:r>
      <w:proofErr w:type="gramEnd"/>
      <w:r w:rsidRPr="00847CC8">
        <w:rPr>
          <w:rFonts w:ascii="仿宋" w:eastAsia="仿宋" w:hAnsi="仿宋" w:cs="宋体" w:hint="eastAsia"/>
          <w:color w:val="333333"/>
          <w:kern w:val="0"/>
          <w:sz w:val="30"/>
          <w:szCs w:val="30"/>
        </w:rPr>
        <w:t>派驻到托姆马伦</w:t>
      </w:r>
      <w:proofErr w:type="gramStart"/>
      <w:r w:rsidRPr="00847CC8">
        <w:rPr>
          <w:rFonts w:ascii="仿宋" w:eastAsia="仿宋" w:hAnsi="仿宋" w:cs="宋体" w:hint="eastAsia"/>
          <w:color w:val="333333"/>
          <w:kern w:val="0"/>
          <w:sz w:val="30"/>
          <w:szCs w:val="30"/>
        </w:rPr>
        <w:t>轮负责</w:t>
      </w:r>
      <w:proofErr w:type="gramEnd"/>
      <w:r w:rsidRPr="00847CC8">
        <w:rPr>
          <w:rFonts w:ascii="仿宋" w:eastAsia="仿宋" w:hAnsi="仿宋" w:cs="宋体" w:hint="eastAsia"/>
          <w:color w:val="333333"/>
          <w:kern w:val="0"/>
          <w:sz w:val="30"/>
          <w:szCs w:val="30"/>
        </w:rPr>
        <w:t>维修项目的领班，现场管理不到位，未能及时消除生产安全事故隐患，未能及时制止作业人员违规作业，其行为违反了《中华人民共和国安全生产法》第二十二条的规定，对本起事故的发生负有一定责任，根据《中华人民共和国安全生产法》第一百零四条的规定，建议</w:t>
      </w:r>
      <w:proofErr w:type="gramStart"/>
      <w:r w:rsidRPr="00847CC8">
        <w:rPr>
          <w:rFonts w:ascii="仿宋" w:eastAsia="仿宋" w:hAnsi="仿宋" w:cs="宋体" w:hint="eastAsia"/>
          <w:color w:val="333333"/>
          <w:kern w:val="0"/>
          <w:sz w:val="30"/>
          <w:szCs w:val="30"/>
        </w:rPr>
        <w:t>由茂通公司</w:t>
      </w:r>
      <w:proofErr w:type="gramEnd"/>
      <w:r w:rsidRPr="00847CC8">
        <w:rPr>
          <w:rFonts w:ascii="仿宋" w:eastAsia="仿宋" w:hAnsi="仿宋" w:cs="宋体" w:hint="eastAsia"/>
          <w:color w:val="333333"/>
          <w:kern w:val="0"/>
          <w:sz w:val="30"/>
          <w:szCs w:val="30"/>
        </w:rPr>
        <w:t>依照内部奖惩规定对其进行处理。</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5.黄艳虎（男，33岁，托姆马伦轮号单船维修项目负责人）其作为托姆马伦轮号单船维修项目负责人，现场管理不到位，未对安全生产状况进行经常性检查，未及时排查生产安全事故隐患；其行为违反了《中华人民共和国安全生产法》第二十二条的规定，对本起事故的发生负有一定责任，根据《中华人民共和国安全生产法》第一百零四条的规定，建议由</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船坞有限公司依照内部奖惩规定对其进行处理。</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七、事故防范措施建议</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根据生产安全事故“四不放过”原则，为吸取本事故的深刻教训，防止同类事故的发生，结合本次事故的实际情况，特提出以下意见：</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（一）九江</w:t>
      </w:r>
      <w:proofErr w:type="gramStart"/>
      <w:r w:rsidRPr="00847CC8">
        <w:rPr>
          <w:rFonts w:ascii="仿宋" w:eastAsia="仿宋" w:hAnsi="仿宋" w:cs="宋体" w:hint="eastAsia"/>
          <w:color w:val="333333"/>
          <w:kern w:val="0"/>
          <w:sz w:val="30"/>
          <w:szCs w:val="30"/>
        </w:rPr>
        <w:t>市茂通船舶</w:t>
      </w:r>
      <w:proofErr w:type="gramEnd"/>
      <w:r w:rsidRPr="00847CC8">
        <w:rPr>
          <w:rFonts w:ascii="仿宋" w:eastAsia="仿宋" w:hAnsi="仿宋" w:cs="宋体" w:hint="eastAsia"/>
          <w:color w:val="333333"/>
          <w:kern w:val="0"/>
          <w:sz w:val="30"/>
          <w:szCs w:val="30"/>
        </w:rPr>
        <w:t>工程有限公司</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1.严格按照法律法规落实企业安全生产责任制，制定安全生产规章制度的操作规程，加强安全生产培训教育，从根本上保证企业具备安全生产条件。</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2.按规定配备安全生产管理人员，细化岗位安全管理规定，杜绝违章冒险作业、违反劳动纪律等违规行为，消除安全隐患，防止类似事故的发生。</w:t>
      </w:r>
    </w:p>
    <w:p w:rsidR="00847CC8" w:rsidRPr="00847CC8" w:rsidRDefault="00847CC8" w:rsidP="00847CC8">
      <w:pPr>
        <w:widowControl/>
        <w:spacing w:line="600" w:lineRule="atLeast"/>
        <w:ind w:firstLine="63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（二）</w:t>
      </w:r>
      <w:proofErr w:type="gramStart"/>
      <w:r w:rsidRPr="00847CC8">
        <w:rPr>
          <w:rFonts w:ascii="仿宋" w:eastAsia="仿宋" w:hAnsi="仿宋" w:cs="宋体" w:hint="eastAsia"/>
          <w:color w:val="333333"/>
          <w:kern w:val="0"/>
          <w:sz w:val="30"/>
          <w:szCs w:val="30"/>
        </w:rPr>
        <w:t>徐州通盛船舶</w:t>
      </w:r>
      <w:proofErr w:type="gramEnd"/>
      <w:r w:rsidRPr="00847CC8">
        <w:rPr>
          <w:rFonts w:ascii="仿宋" w:eastAsia="仿宋" w:hAnsi="仿宋" w:cs="宋体" w:hint="eastAsia"/>
          <w:color w:val="333333"/>
          <w:kern w:val="0"/>
          <w:sz w:val="30"/>
          <w:szCs w:val="30"/>
        </w:rPr>
        <w:t>工程有限公司</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1.严格按照法律法规落实企业安全生产责任制，制定安全生产规章制度的操作规程，加强安全生产培训教育，从根本上保证企业具备安全生产条件。</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2.按规定配备安全生产管理人员，细化岗位安全管理规定，杜绝违章冒险作业、违反劳动纪律等违规行为，消除安全隐患，防止类似事故的发生。</w:t>
      </w:r>
    </w:p>
    <w:p w:rsidR="00847CC8" w:rsidRPr="00847CC8" w:rsidRDefault="00847CC8" w:rsidP="00847CC8">
      <w:pPr>
        <w:widowControl/>
        <w:spacing w:line="600" w:lineRule="atLeast"/>
        <w:ind w:firstLine="643"/>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（三）</w:t>
      </w:r>
      <w:proofErr w:type="gramStart"/>
      <w:r w:rsidRPr="00847CC8">
        <w:rPr>
          <w:rFonts w:ascii="仿宋" w:eastAsia="仿宋" w:hAnsi="仿宋" w:cs="宋体" w:hint="eastAsia"/>
          <w:color w:val="333333"/>
          <w:kern w:val="0"/>
          <w:sz w:val="30"/>
          <w:szCs w:val="30"/>
        </w:rPr>
        <w:t>中船文冲</w:t>
      </w:r>
      <w:proofErr w:type="gramEnd"/>
      <w:r w:rsidRPr="00847CC8">
        <w:rPr>
          <w:rFonts w:ascii="仿宋" w:eastAsia="仿宋" w:hAnsi="仿宋" w:cs="宋体" w:hint="eastAsia"/>
          <w:color w:val="333333"/>
          <w:kern w:val="0"/>
          <w:sz w:val="30"/>
          <w:szCs w:val="30"/>
        </w:rPr>
        <w:t>船坞有限公司</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1. 应当认真汲取事故教训，并将本次事故在全公司进行通报。对本次事故发生负有责任的责任人要给予批评教育，并按公司内部管理制度</w:t>
      </w:r>
      <w:proofErr w:type="gramStart"/>
      <w:r w:rsidRPr="00847CC8">
        <w:rPr>
          <w:rFonts w:ascii="仿宋" w:eastAsia="仿宋" w:hAnsi="仿宋" w:cs="宋体" w:hint="eastAsia"/>
          <w:color w:val="333333"/>
          <w:kern w:val="0"/>
          <w:sz w:val="30"/>
          <w:szCs w:val="30"/>
        </w:rPr>
        <w:t>作出</w:t>
      </w:r>
      <w:proofErr w:type="gramEnd"/>
      <w:r w:rsidRPr="00847CC8">
        <w:rPr>
          <w:rFonts w:ascii="仿宋" w:eastAsia="仿宋" w:hAnsi="仿宋" w:cs="宋体" w:hint="eastAsia"/>
          <w:color w:val="333333"/>
          <w:kern w:val="0"/>
          <w:sz w:val="30"/>
          <w:szCs w:val="30"/>
        </w:rPr>
        <w:t>相应处理。加强隐患排查，要严格执行安全管理制度，坚决杜绝类似事故的发生。</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2.应严格履行发包单位安全生产主体责任，督促承包单位严格落实安全生产主体责任，加强对管理人员、外来作业人员的安全教育培训，加强施工现场安全管理，对“三违”行为要立即制止、纠正，防止类似事故的发生。</w:t>
      </w:r>
    </w:p>
    <w:p w:rsidR="00847CC8" w:rsidRPr="00847CC8" w:rsidRDefault="00847CC8" w:rsidP="00847CC8">
      <w:pPr>
        <w:widowControl/>
        <w:spacing w:line="600" w:lineRule="atLeast"/>
        <w:ind w:firstLine="643"/>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（四）区安全监管局</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要进一步落实综合监管职责，加强全区企业的安全管理，督促企业落实有关法律、法规和安全标准规范要求。</w:t>
      </w:r>
    </w:p>
    <w:p w:rsidR="00847CC8" w:rsidRPr="00847CC8" w:rsidRDefault="00847CC8" w:rsidP="00847CC8">
      <w:pPr>
        <w:widowControl/>
        <w:spacing w:line="600" w:lineRule="atLeast"/>
        <w:ind w:firstLine="643"/>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lastRenderedPageBreak/>
        <w:t>（四）龙穴街道办事处</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仿宋" w:eastAsia="仿宋" w:hAnsi="仿宋" w:cs="宋体" w:hint="eastAsia"/>
          <w:color w:val="333333"/>
          <w:kern w:val="0"/>
          <w:sz w:val="30"/>
          <w:szCs w:val="30"/>
        </w:rPr>
        <w:t>要进一步落实属地管理责任，加强对辖区内企业的安全管理，督促企业落实安全生产主体责任。</w:t>
      </w:r>
    </w:p>
    <w:p w:rsidR="00847CC8" w:rsidRPr="00847CC8" w:rsidRDefault="00847CC8" w:rsidP="00847CC8">
      <w:pPr>
        <w:widowControl/>
        <w:spacing w:line="600" w:lineRule="atLeast"/>
        <w:ind w:firstLine="640"/>
        <w:jc w:val="left"/>
        <w:rPr>
          <w:rFonts w:ascii="仿宋" w:eastAsia="仿宋" w:hAnsi="仿宋" w:cs="宋体" w:hint="eastAsia"/>
          <w:color w:val="333333"/>
          <w:kern w:val="0"/>
          <w:sz w:val="30"/>
          <w:szCs w:val="30"/>
        </w:rPr>
      </w:pPr>
      <w:r w:rsidRPr="00847CC8">
        <w:rPr>
          <w:rFonts w:ascii="宋体" w:eastAsia="宋体" w:hAnsi="宋体" w:cs="宋体" w:hint="eastAsia"/>
          <w:color w:val="333333"/>
          <w:kern w:val="0"/>
          <w:sz w:val="30"/>
          <w:szCs w:val="30"/>
        </w:rPr>
        <w:t> </w:t>
      </w:r>
    </w:p>
    <w:p w:rsidR="00847CC8" w:rsidRPr="00847CC8" w:rsidRDefault="00847CC8" w:rsidP="00847CC8">
      <w:pPr>
        <w:widowControl/>
        <w:spacing w:line="600" w:lineRule="atLeast"/>
        <w:ind w:firstLine="640"/>
        <w:jc w:val="center"/>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xml:space="preserve"> </w:t>
      </w:r>
      <w:bookmarkStart w:id="0" w:name="_GoBack"/>
      <w:bookmarkEnd w:id="0"/>
      <w:r w:rsidRPr="00847CC8">
        <w:rPr>
          <w:rFonts w:ascii="仿宋" w:eastAsia="仿宋" w:hAnsi="仿宋" w:cs="宋体" w:hint="eastAsia"/>
          <w:color w:val="333333"/>
          <w:kern w:val="0"/>
          <w:sz w:val="30"/>
          <w:szCs w:val="30"/>
        </w:rPr>
        <w:t>广州中船文冲船坞有限公司“8·23”火灾事故调查组</w:t>
      </w:r>
    </w:p>
    <w:p w:rsidR="00847CC8" w:rsidRPr="00847CC8" w:rsidRDefault="00847CC8" w:rsidP="00847CC8">
      <w:pPr>
        <w:widowControl/>
        <w:spacing w:line="600" w:lineRule="atLeast"/>
        <w:ind w:firstLine="640"/>
        <w:jc w:val="center"/>
        <w:rPr>
          <w:rFonts w:ascii="仿宋" w:eastAsia="仿宋" w:hAnsi="仿宋" w:cs="宋体" w:hint="eastAsia"/>
          <w:color w:val="333333"/>
          <w:kern w:val="0"/>
          <w:sz w:val="30"/>
          <w:szCs w:val="30"/>
        </w:rPr>
      </w:pPr>
      <w:r w:rsidRPr="00847CC8">
        <w:rPr>
          <w:rFonts w:ascii="宋体" w:eastAsia="宋体" w:hAnsi="宋体" w:cs="宋体" w:hint="eastAsia"/>
          <w:color w:val="333333"/>
          <w:kern w:val="0"/>
          <w:sz w:val="30"/>
          <w:szCs w:val="30"/>
        </w:rPr>
        <w:t>                </w:t>
      </w:r>
      <w:r w:rsidRPr="00847CC8">
        <w:rPr>
          <w:rFonts w:ascii="仿宋" w:eastAsia="仿宋" w:hAnsi="仿宋" w:cs="宋体" w:hint="eastAsia"/>
          <w:color w:val="333333"/>
          <w:kern w:val="0"/>
          <w:sz w:val="30"/>
          <w:szCs w:val="30"/>
        </w:rPr>
        <w:t>2019年1月20日</w:t>
      </w:r>
    </w:p>
    <w:p w:rsidR="001564C0" w:rsidRPr="00847CC8" w:rsidRDefault="001564C0">
      <w:pPr>
        <w:rPr>
          <w:rFonts w:ascii="仿宋" w:eastAsia="仿宋" w:hAnsi="仿宋"/>
          <w:sz w:val="30"/>
          <w:szCs w:val="30"/>
        </w:rPr>
      </w:pPr>
    </w:p>
    <w:sectPr w:rsidR="001564C0" w:rsidRPr="00847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3C"/>
    <w:rsid w:val="001564C0"/>
    <w:rsid w:val="001F483C"/>
    <w:rsid w:val="0084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7C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7CC8"/>
    <w:rPr>
      <w:rFonts w:ascii="宋体" w:eastAsia="宋体" w:hAnsi="宋体" w:cs="宋体"/>
      <w:b/>
      <w:bCs/>
      <w:kern w:val="0"/>
      <w:sz w:val="36"/>
      <w:szCs w:val="36"/>
    </w:rPr>
  </w:style>
  <w:style w:type="paragraph" w:customStyle="1" w:styleId="18">
    <w:name w:val="18"/>
    <w:basedOn w:val="a"/>
    <w:rsid w:val="00847CC8"/>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847CC8"/>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847C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7C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7CC8"/>
    <w:rPr>
      <w:rFonts w:ascii="宋体" w:eastAsia="宋体" w:hAnsi="宋体" w:cs="宋体"/>
      <w:b/>
      <w:bCs/>
      <w:kern w:val="0"/>
      <w:sz w:val="36"/>
      <w:szCs w:val="36"/>
    </w:rPr>
  </w:style>
  <w:style w:type="paragraph" w:customStyle="1" w:styleId="18">
    <w:name w:val="18"/>
    <w:basedOn w:val="a"/>
    <w:rsid w:val="00847CC8"/>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847CC8"/>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847C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60995">
      <w:bodyDiv w:val="1"/>
      <w:marLeft w:val="0"/>
      <w:marRight w:val="0"/>
      <w:marTop w:val="0"/>
      <w:marBottom w:val="0"/>
      <w:divBdr>
        <w:top w:val="none" w:sz="0" w:space="0" w:color="auto"/>
        <w:left w:val="none" w:sz="0" w:space="0" w:color="auto"/>
        <w:bottom w:val="none" w:sz="0" w:space="0" w:color="auto"/>
        <w:right w:val="none" w:sz="0" w:space="0" w:color="auto"/>
      </w:divBdr>
    </w:div>
    <w:div w:id="12760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807</Words>
  <Characters>4601</Characters>
  <Application>Microsoft Office Word</Application>
  <DocSecurity>0</DocSecurity>
  <Lines>38</Lines>
  <Paragraphs>10</Paragraphs>
  <ScaleCrop>false</ScaleCrop>
  <Company>微软中国</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2021-03-06T06:42:00Z</dcterms:created>
  <dcterms:modified xsi:type="dcterms:W3CDTF">2021-03-06T06:43:00Z</dcterms:modified>
</cp:coreProperties>
</file>