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6F" w:rsidRPr="00F97A6F" w:rsidRDefault="00F97A6F" w:rsidP="00F97A6F">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F97A6F">
        <w:rPr>
          <w:rFonts w:ascii="仿宋" w:eastAsia="仿宋" w:hAnsi="仿宋" w:cs="宋体" w:hint="eastAsia"/>
          <w:b/>
          <w:color w:val="000000" w:themeColor="text1"/>
          <w:kern w:val="36"/>
          <w:sz w:val="32"/>
          <w:szCs w:val="32"/>
        </w:rPr>
        <w:t>关于云南昊力源建筑劳务有限公司“10·07”事故案调查报告</w:t>
      </w:r>
    </w:p>
    <w:p w:rsidR="00F97A6F" w:rsidRPr="00F97A6F" w:rsidRDefault="00F97A6F" w:rsidP="00F97A6F">
      <w:pPr>
        <w:pStyle w:val="a3"/>
        <w:spacing w:before="0" w:beforeAutospacing="0" w:after="0" w:afterAutospacing="0" w:line="600" w:lineRule="atLeast"/>
        <w:ind w:firstLineChars="200" w:firstLine="600"/>
        <w:rPr>
          <w:rFonts w:ascii="仿宋" w:eastAsia="仿宋" w:hAnsi="仿宋"/>
          <w:sz w:val="30"/>
          <w:szCs w:val="30"/>
        </w:rPr>
      </w:pPr>
      <w:r w:rsidRPr="00F97A6F">
        <w:rPr>
          <w:rFonts w:ascii="仿宋" w:eastAsia="仿宋" w:hAnsi="仿宋"/>
          <w:sz w:val="30"/>
          <w:szCs w:val="30"/>
        </w:rPr>
        <w:t>2018年10月07日17时35分左右，在盘龙区拓东片区苏家村旧城改建项目A*地块商业裙楼负一层自动扶梯预留洞口发生一起人员死亡的事故。按照国家有关法律法规的要求，盘龙区人民政府成立了由盘龙区安全生产监督管理局牵头，局长为组长的“10.07”事故调查组。调查组成员由盘龙区政府办公室、盘龙区住建局、盘龙区总工会、盘龙区拓东街道办事处、盘龙公安分局董家湾派出所组成，并邀请区监察委、区检察院派员参加。</w:t>
      </w:r>
    </w:p>
    <w:p w:rsidR="00F97A6F" w:rsidRPr="00F97A6F" w:rsidRDefault="00F97A6F" w:rsidP="00F97A6F">
      <w:pPr>
        <w:pStyle w:val="a3"/>
        <w:spacing w:before="0" w:beforeAutospacing="0" w:after="0" w:afterAutospacing="0" w:line="600" w:lineRule="atLeast"/>
        <w:rPr>
          <w:rFonts w:ascii="仿宋" w:eastAsia="仿宋" w:hAnsi="仿宋"/>
          <w:sz w:val="30"/>
          <w:szCs w:val="30"/>
        </w:rPr>
      </w:pPr>
      <w:r w:rsidRPr="00F97A6F">
        <w:rPr>
          <w:rFonts w:hint="eastAsia"/>
          <w:sz w:val="30"/>
          <w:szCs w:val="30"/>
        </w:rPr>
        <w:t> </w:t>
      </w:r>
      <w:r w:rsidRPr="00F97A6F">
        <w:rPr>
          <w:rFonts w:ascii="仿宋" w:eastAsia="仿宋" w:hAnsi="仿宋"/>
          <w:sz w:val="30"/>
          <w:szCs w:val="30"/>
        </w:rPr>
        <w:t xml:space="preserve"> </w:t>
      </w:r>
      <w:r>
        <w:rPr>
          <w:rFonts w:hint="eastAsia"/>
          <w:sz w:val="30"/>
          <w:szCs w:val="30"/>
        </w:rPr>
        <w:t xml:space="preserve"> </w:t>
      </w:r>
      <w:r w:rsidRPr="00F97A6F">
        <w:rPr>
          <w:rFonts w:ascii="仿宋" w:eastAsia="仿宋" w:hAnsi="仿宋"/>
          <w:sz w:val="30"/>
          <w:szCs w:val="30"/>
        </w:rPr>
        <w:t>事故调查组按照“科学严谨、依法依规、实事求是、注重实效</w:t>
      </w:r>
      <w:proofErr w:type="gramStart"/>
      <w:r w:rsidRPr="00F97A6F">
        <w:rPr>
          <w:rFonts w:ascii="仿宋" w:eastAsia="仿宋" w:hAnsi="仿宋"/>
          <w:sz w:val="30"/>
          <w:szCs w:val="30"/>
        </w:rPr>
        <w:t>”</w:t>
      </w:r>
      <w:proofErr w:type="gramEnd"/>
      <w:r w:rsidRPr="00F97A6F">
        <w:rPr>
          <w:rFonts w:ascii="仿宋" w:eastAsia="仿宋" w:hAnsi="仿宋"/>
          <w:sz w:val="30"/>
          <w:szCs w:val="30"/>
        </w:rPr>
        <w:t>和“四不放过”的原则，经过调查取证、综合分析论证，查明了事故发生的直接原因、经过和直接经济损失情况，认定了事故性质和责任，提出了对有关责任人员和责任单位的处理建议。现将情况报告如下：</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hint="eastAsia"/>
          <w:sz w:val="30"/>
          <w:szCs w:val="30"/>
        </w:rPr>
        <w:t>一、基本情况</w:t>
      </w:r>
    </w:p>
    <w:p w:rsidR="00F97A6F" w:rsidRPr="00F97A6F" w:rsidRDefault="00F97A6F" w:rsidP="00F97A6F">
      <w:pPr>
        <w:pStyle w:val="a3"/>
        <w:spacing w:before="0" w:beforeAutospacing="0" w:after="0" w:afterAutospacing="0" w:line="600" w:lineRule="atLeast"/>
        <w:ind w:firstLine="480"/>
        <w:jc w:val="both"/>
        <w:rPr>
          <w:rFonts w:ascii="仿宋" w:eastAsia="仿宋" w:hAnsi="仿宋" w:hint="eastAsia"/>
          <w:sz w:val="30"/>
          <w:szCs w:val="30"/>
        </w:rPr>
      </w:pPr>
      <w:r w:rsidRPr="00F97A6F">
        <w:rPr>
          <w:rFonts w:ascii="仿宋" w:eastAsia="仿宋" w:hAnsi="仿宋" w:hint="eastAsia"/>
          <w:sz w:val="30"/>
          <w:szCs w:val="30"/>
        </w:rPr>
        <w:t>（一）事故发生单位情况。</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hint="eastAsia"/>
          <w:sz w:val="30"/>
          <w:szCs w:val="30"/>
        </w:rPr>
      </w:pPr>
      <w:r w:rsidRPr="00F97A6F">
        <w:rPr>
          <w:rFonts w:ascii="仿宋" w:eastAsia="仿宋" w:hAnsi="仿宋"/>
          <w:sz w:val="30"/>
          <w:szCs w:val="30"/>
        </w:rPr>
        <w:t>事故单位：云南昊力源建筑劳务有限公司</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统一社会信用代码：9153010074********</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住所：昆明市盘龙区***********</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法定代表人：王**</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注册资本：叁佰万元整</w:t>
      </w:r>
    </w:p>
    <w:p w:rsidR="00F97A6F" w:rsidRPr="00F97A6F" w:rsidRDefault="00F97A6F" w:rsidP="00F97A6F">
      <w:pPr>
        <w:pStyle w:val="a3"/>
        <w:spacing w:before="0" w:beforeAutospacing="0" w:after="0" w:afterAutospacing="0" w:line="600" w:lineRule="atLeast"/>
        <w:ind w:firstLine="660"/>
        <w:jc w:val="both"/>
        <w:rPr>
          <w:rFonts w:ascii="仿宋" w:eastAsia="仿宋" w:hAnsi="仿宋"/>
          <w:sz w:val="30"/>
          <w:szCs w:val="30"/>
        </w:rPr>
      </w:pPr>
      <w:r w:rsidRPr="00F97A6F">
        <w:rPr>
          <w:rFonts w:ascii="仿宋" w:eastAsia="仿宋" w:hAnsi="仿宋"/>
          <w:sz w:val="30"/>
          <w:szCs w:val="30"/>
        </w:rPr>
        <w:lastRenderedPageBreak/>
        <w:t>经营范围：施工劳务；建筑装修装饰工程承包贰级（依法须经批准的项目，经相关部门批准后方可开展经营活动）。</w:t>
      </w:r>
    </w:p>
    <w:p w:rsidR="00F97A6F" w:rsidRPr="00F97A6F" w:rsidRDefault="00F97A6F" w:rsidP="00F97A6F">
      <w:pPr>
        <w:pStyle w:val="a3"/>
        <w:spacing w:before="0" w:beforeAutospacing="0" w:after="0" w:afterAutospacing="0" w:line="600" w:lineRule="atLeast"/>
        <w:ind w:firstLine="480"/>
        <w:jc w:val="both"/>
        <w:rPr>
          <w:rFonts w:ascii="仿宋" w:eastAsia="仿宋" w:hAnsi="仿宋"/>
          <w:sz w:val="30"/>
          <w:szCs w:val="30"/>
        </w:rPr>
      </w:pPr>
      <w:r w:rsidRPr="00F97A6F">
        <w:rPr>
          <w:rFonts w:ascii="仿宋" w:eastAsia="仿宋" w:hAnsi="仿宋" w:hint="eastAsia"/>
          <w:sz w:val="30"/>
          <w:szCs w:val="30"/>
        </w:rPr>
        <w:t>（二）拓东片区苏家村旧城改建项目工程情况。</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hint="eastAsia"/>
          <w:sz w:val="30"/>
          <w:szCs w:val="30"/>
        </w:rPr>
      </w:pPr>
      <w:r w:rsidRPr="00F97A6F">
        <w:rPr>
          <w:rFonts w:ascii="仿宋" w:eastAsia="仿宋" w:hAnsi="仿宋"/>
          <w:sz w:val="30"/>
          <w:szCs w:val="30"/>
        </w:rPr>
        <w:t>建设单位：昆明盘江置业有限公司</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代建单位：云南省房地产开发经营（集团）有限公司</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施工单位：云南建投第二建设有限公司</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劳务分包单位：云南昊力源建筑劳务有限公司</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hint="eastAsia"/>
          <w:sz w:val="30"/>
          <w:szCs w:val="30"/>
        </w:rPr>
        <w:t>二、事故发生经过、现场情况和事故救援情况</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hint="eastAsia"/>
          <w:sz w:val="30"/>
          <w:szCs w:val="30"/>
        </w:rPr>
      </w:pPr>
      <w:r w:rsidRPr="00F97A6F">
        <w:rPr>
          <w:rFonts w:ascii="仿宋" w:eastAsia="仿宋" w:hAnsi="仿宋" w:hint="eastAsia"/>
          <w:sz w:val="30"/>
          <w:szCs w:val="30"/>
        </w:rPr>
        <w:t>（一）事故发生经过。</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hint="eastAsia"/>
          <w:sz w:val="30"/>
          <w:szCs w:val="30"/>
        </w:rPr>
      </w:pPr>
      <w:r w:rsidRPr="00F97A6F">
        <w:rPr>
          <w:rFonts w:ascii="仿宋" w:eastAsia="仿宋" w:hAnsi="仿宋"/>
          <w:sz w:val="30"/>
          <w:szCs w:val="30"/>
        </w:rPr>
        <w:t>2018年10月07日施工</w:t>
      </w:r>
      <w:proofErr w:type="gramStart"/>
      <w:r w:rsidRPr="00F97A6F">
        <w:rPr>
          <w:rFonts w:ascii="仿宋" w:eastAsia="仿宋" w:hAnsi="仿宋"/>
          <w:sz w:val="30"/>
          <w:szCs w:val="30"/>
        </w:rPr>
        <w:t>方项目</w:t>
      </w:r>
      <w:proofErr w:type="gramEnd"/>
      <w:r w:rsidRPr="00F97A6F">
        <w:rPr>
          <w:rFonts w:ascii="仿宋" w:eastAsia="仿宋" w:hAnsi="仿宋"/>
          <w:sz w:val="30"/>
          <w:szCs w:val="30"/>
        </w:rPr>
        <w:t>部管理人员宁**（云南建投第二建设工程有限公司 工长）安排劳务分包</w:t>
      </w:r>
      <w:proofErr w:type="gramStart"/>
      <w:r w:rsidRPr="00F97A6F">
        <w:rPr>
          <w:rFonts w:ascii="仿宋" w:eastAsia="仿宋" w:hAnsi="仿宋"/>
          <w:sz w:val="30"/>
          <w:szCs w:val="30"/>
        </w:rPr>
        <w:t>邱</w:t>
      </w:r>
      <w:proofErr w:type="gramEnd"/>
      <w:r w:rsidRPr="00F97A6F">
        <w:rPr>
          <w:rFonts w:ascii="仿宋" w:eastAsia="仿宋" w:hAnsi="仿宋"/>
          <w:sz w:val="30"/>
          <w:szCs w:val="30"/>
        </w:rPr>
        <w:t>**班组于当日上午8:30对6栋第七层（避难层）新增风机房墙面进行抹灰作业。下午16时左右，沙灰拉运工人赵*将沙灰拉运至工地6栋七层后下楼继续拉沙灰，之后一直未归。大约17时许，抹灰作业班组工人成**、</w:t>
      </w:r>
      <w:proofErr w:type="gramStart"/>
      <w:r w:rsidRPr="00F97A6F">
        <w:rPr>
          <w:rFonts w:ascii="仿宋" w:eastAsia="仿宋" w:hAnsi="仿宋"/>
          <w:sz w:val="30"/>
          <w:szCs w:val="30"/>
        </w:rPr>
        <w:t>邱</w:t>
      </w:r>
      <w:proofErr w:type="gramEnd"/>
      <w:r w:rsidRPr="00F97A6F">
        <w:rPr>
          <w:rFonts w:ascii="仿宋" w:eastAsia="仿宋" w:hAnsi="仿宋"/>
          <w:sz w:val="30"/>
          <w:szCs w:val="30"/>
        </w:rPr>
        <w:t>**因无法联系到赵*，便结伴下楼寻找，最终在A*地块商业裙楼</w:t>
      </w:r>
      <w:proofErr w:type="gramStart"/>
      <w:r w:rsidRPr="00F97A6F">
        <w:rPr>
          <w:rFonts w:ascii="仿宋" w:eastAsia="仿宋" w:hAnsi="仿宋"/>
          <w:sz w:val="30"/>
          <w:szCs w:val="30"/>
        </w:rPr>
        <w:t>地下负</w:t>
      </w:r>
      <w:proofErr w:type="gramEnd"/>
      <w:r w:rsidRPr="00F97A6F">
        <w:rPr>
          <w:rFonts w:ascii="仿宋" w:eastAsia="仿宋" w:hAnsi="仿宋"/>
          <w:sz w:val="30"/>
          <w:szCs w:val="30"/>
        </w:rPr>
        <w:t>一层发现赵*，发现当时，赵*躺在地上，头部附近有</w:t>
      </w:r>
      <w:proofErr w:type="gramStart"/>
      <w:r w:rsidRPr="00F97A6F">
        <w:rPr>
          <w:rFonts w:ascii="仿宋" w:eastAsia="仿宋" w:hAnsi="仿宋"/>
          <w:sz w:val="30"/>
          <w:szCs w:val="30"/>
        </w:rPr>
        <w:t>一滩血</w:t>
      </w:r>
      <w:proofErr w:type="gramEnd"/>
      <w:r w:rsidRPr="00F97A6F">
        <w:rPr>
          <w:rFonts w:ascii="仿宋" w:eastAsia="仿宋" w:hAnsi="仿宋"/>
          <w:sz w:val="30"/>
          <w:szCs w:val="30"/>
        </w:rPr>
        <w:t>迹，后经到场的120医务人员急救检查，伤者赵*已无生命体征。事发现场未见赵*拉运沙灰所使用的推拉车。</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hint="eastAsia"/>
          <w:sz w:val="30"/>
          <w:szCs w:val="30"/>
        </w:rPr>
        <w:t>（二）事故现场情况。</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hint="eastAsia"/>
          <w:sz w:val="30"/>
          <w:szCs w:val="30"/>
        </w:rPr>
      </w:pPr>
      <w:r w:rsidRPr="00F97A6F">
        <w:rPr>
          <w:rFonts w:ascii="仿宋" w:eastAsia="仿宋" w:hAnsi="仿宋"/>
          <w:sz w:val="30"/>
          <w:szCs w:val="30"/>
        </w:rPr>
        <w:t>拓东片区苏家村旧城改建项目工程于2014年10月开工，2017年6月25日分户验收，2017年7月1日八层以上住宅、商业部分（一楼、七楼）、地下室移交建设单位使用。商业部分（二</w:t>
      </w:r>
      <w:r w:rsidRPr="00F97A6F">
        <w:rPr>
          <w:rFonts w:ascii="仿宋" w:eastAsia="仿宋" w:hAnsi="仿宋"/>
          <w:sz w:val="30"/>
          <w:szCs w:val="30"/>
        </w:rPr>
        <w:lastRenderedPageBreak/>
        <w:t>楼至六楼）目前正在办理移交手续，建设单位分包扶梯尚未安装；商业裙楼一层于2017年8月起实施封闭（玻璃门上锁）不再施工作业。</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经现场查勘，事发现场为非施工作业区域，无现场目击者、无视频监控。事发区域一层扶梯预留洞口周边立面均使用架子管搭设临边防护并设置了1.8米高的</w:t>
      </w:r>
      <w:proofErr w:type="gramStart"/>
      <w:r w:rsidRPr="00F97A6F">
        <w:rPr>
          <w:rFonts w:ascii="仿宋" w:eastAsia="仿宋" w:hAnsi="仿宋"/>
          <w:sz w:val="30"/>
          <w:szCs w:val="30"/>
        </w:rPr>
        <w:t>彩钢瓦全封闭</w:t>
      </w:r>
      <w:proofErr w:type="gramEnd"/>
      <w:r w:rsidRPr="00F97A6F">
        <w:rPr>
          <w:rFonts w:ascii="仿宋" w:eastAsia="仿宋" w:hAnsi="仿宋"/>
          <w:sz w:val="30"/>
          <w:szCs w:val="30"/>
        </w:rPr>
        <w:t>围挡，洞口平面采用钢管挂铝合金龙骨做石膏板封闭，封闭平面至</w:t>
      </w:r>
      <w:proofErr w:type="gramStart"/>
      <w:r w:rsidRPr="00F97A6F">
        <w:rPr>
          <w:rFonts w:ascii="仿宋" w:eastAsia="仿宋" w:hAnsi="仿宋"/>
          <w:sz w:val="30"/>
          <w:szCs w:val="30"/>
        </w:rPr>
        <w:t>地下负</w:t>
      </w:r>
      <w:proofErr w:type="gramEnd"/>
      <w:r w:rsidRPr="00F97A6F">
        <w:rPr>
          <w:rFonts w:ascii="仿宋" w:eastAsia="仿宋" w:hAnsi="仿宋"/>
          <w:sz w:val="30"/>
          <w:szCs w:val="30"/>
        </w:rPr>
        <w:t>一层高度为6.8米。负一层血迹垂直上方的石膏板封闭有一个约1m</w:t>
      </w:r>
      <w:r w:rsidRPr="00F97A6F">
        <w:rPr>
          <w:rFonts w:ascii="仿宋" w:eastAsia="仿宋" w:hAnsi="仿宋" w:cs="Calibri"/>
          <w:sz w:val="30"/>
          <w:szCs w:val="30"/>
        </w:rPr>
        <w:t>×</w:t>
      </w:r>
      <w:r w:rsidRPr="00F97A6F">
        <w:rPr>
          <w:rFonts w:ascii="仿宋" w:eastAsia="仿宋" w:hAnsi="仿宋"/>
          <w:sz w:val="30"/>
          <w:szCs w:val="30"/>
        </w:rPr>
        <w:t>2m的破洞。</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（三）事故救援情况。</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事发后，由从工地办公室赶到事故现场的宁**拨打120急救电话，120救护车于17:58左右到达现场，经医务人员急救检查，伤者赵*已无生命体征，赵*遗体于当日20点被殡仪馆运走。</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接到事件报告后公安、区安全监管局、区住建、街道办事处等政府相关部门赶到现场，按各自职能分工开展事故救援处置工作，并督促、配合事故单位对死者家属进行安抚。</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hint="eastAsia"/>
          <w:sz w:val="30"/>
          <w:szCs w:val="30"/>
        </w:rPr>
        <w:t>三、事故造成人员伤亡和直接经济损失情况</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hint="eastAsia"/>
          <w:sz w:val="30"/>
          <w:szCs w:val="30"/>
        </w:rPr>
      </w:pPr>
      <w:r w:rsidRPr="00F97A6F">
        <w:rPr>
          <w:rFonts w:ascii="仿宋" w:eastAsia="仿宋" w:hAnsi="仿宋"/>
          <w:sz w:val="30"/>
          <w:szCs w:val="30"/>
        </w:rPr>
        <w:t>此次事故造成一人死亡。</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死者：赵*，男，身份证号：532************，地址：昭通市************。</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sz w:val="30"/>
          <w:szCs w:val="30"/>
        </w:rPr>
        <w:t>直接经济损失：人民币玖拾陆万元整。</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hint="eastAsia"/>
          <w:sz w:val="30"/>
          <w:szCs w:val="30"/>
        </w:rPr>
        <w:t>四、事故原因</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hint="eastAsia"/>
          <w:sz w:val="30"/>
          <w:szCs w:val="30"/>
        </w:rPr>
      </w:pPr>
      <w:r w:rsidRPr="00F97A6F">
        <w:rPr>
          <w:rFonts w:ascii="仿宋" w:eastAsia="仿宋" w:hAnsi="仿宋"/>
          <w:sz w:val="30"/>
          <w:szCs w:val="30"/>
        </w:rPr>
        <w:lastRenderedPageBreak/>
        <w:t>事发区域为非施工作业区域，无视频监控，无现场目击者，无法还原事故经过，事故原因不明。</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sz w:val="30"/>
          <w:szCs w:val="30"/>
        </w:rPr>
      </w:pPr>
      <w:r w:rsidRPr="00F97A6F">
        <w:rPr>
          <w:rFonts w:ascii="仿宋" w:eastAsia="仿宋" w:hAnsi="仿宋" w:hint="eastAsia"/>
          <w:sz w:val="30"/>
          <w:szCs w:val="30"/>
        </w:rPr>
        <w:t>五、事故性质</w:t>
      </w:r>
    </w:p>
    <w:p w:rsidR="00F97A6F" w:rsidRPr="00F97A6F" w:rsidRDefault="00F97A6F" w:rsidP="00F97A6F">
      <w:pPr>
        <w:pStyle w:val="a3"/>
        <w:spacing w:before="0" w:beforeAutospacing="0" w:after="0" w:afterAutospacing="0" w:line="600" w:lineRule="atLeast"/>
        <w:ind w:firstLine="645"/>
        <w:jc w:val="both"/>
        <w:rPr>
          <w:rFonts w:ascii="仿宋" w:eastAsia="仿宋" w:hAnsi="仿宋" w:hint="eastAsia"/>
          <w:sz w:val="30"/>
          <w:szCs w:val="30"/>
        </w:rPr>
      </w:pPr>
      <w:r w:rsidRPr="00F97A6F">
        <w:rPr>
          <w:rFonts w:ascii="仿宋" w:eastAsia="仿宋" w:hAnsi="仿宋"/>
          <w:sz w:val="30"/>
          <w:szCs w:val="30"/>
        </w:rPr>
        <w:t>事发当时无现场目击者，事发区域为非施工作业区域，无视频监控，无法准确还原事故经过，且事发区域洞口周边以及洞口平面防护设施设置到位，在调查过程中未发现劳务分包单位及相关人员存在生产安全责任过错行为，故认定该起事故为非生产安全责任事故，</w:t>
      </w:r>
      <w:proofErr w:type="gramStart"/>
      <w:r w:rsidRPr="00F97A6F">
        <w:rPr>
          <w:rFonts w:ascii="仿宋" w:eastAsia="仿宋" w:hAnsi="仿宋"/>
          <w:sz w:val="30"/>
          <w:szCs w:val="30"/>
        </w:rPr>
        <w:t>不予处理</w:t>
      </w:r>
      <w:proofErr w:type="gramEnd"/>
      <w:r w:rsidRPr="00F97A6F">
        <w:rPr>
          <w:rFonts w:ascii="仿宋" w:eastAsia="仿宋" w:hAnsi="仿宋"/>
          <w:sz w:val="30"/>
          <w:szCs w:val="30"/>
        </w:rPr>
        <w:t>。</w:t>
      </w:r>
    </w:p>
    <w:p w:rsidR="00F97A6F" w:rsidRPr="00F97A6F" w:rsidRDefault="00F97A6F" w:rsidP="00F97A6F">
      <w:pPr>
        <w:pStyle w:val="a3"/>
        <w:spacing w:before="0" w:beforeAutospacing="0" w:after="0" w:afterAutospacing="0" w:line="450" w:lineRule="atLeast"/>
        <w:ind w:firstLine="645"/>
        <w:jc w:val="both"/>
        <w:rPr>
          <w:rFonts w:ascii="仿宋" w:eastAsia="仿宋" w:hAnsi="仿宋"/>
          <w:sz w:val="30"/>
          <w:szCs w:val="30"/>
        </w:rPr>
      </w:pPr>
      <w:r w:rsidRPr="00F97A6F">
        <w:rPr>
          <w:rFonts w:ascii="仿宋" w:eastAsia="仿宋" w:hAnsi="仿宋" w:hint="eastAsia"/>
          <w:sz w:val="30"/>
          <w:szCs w:val="30"/>
        </w:rPr>
        <w:t>六、工作建议</w:t>
      </w:r>
    </w:p>
    <w:p w:rsidR="00F97A6F" w:rsidRPr="00F97A6F" w:rsidRDefault="00F97A6F" w:rsidP="00F97A6F">
      <w:pPr>
        <w:pStyle w:val="a3"/>
        <w:spacing w:before="0" w:beforeAutospacing="0" w:after="0" w:afterAutospacing="0" w:line="450" w:lineRule="atLeast"/>
        <w:ind w:firstLine="645"/>
        <w:jc w:val="both"/>
        <w:rPr>
          <w:rFonts w:ascii="仿宋" w:eastAsia="仿宋" w:hAnsi="仿宋" w:hint="eastAsia"/>
          <w:sz w:val="30"/>
          <w:szCs w:val="30"/>
        </w:rPr>
      </w:pPr>
      <w:r w:rsidRPr="00F97A6F">
        <w:rPr>
          <w:rFonts w:ascii="仿宋" w:eastAsia="仿宋" w:hAnsi="仿宋"/>
          <w:sz w:val="30"/>
          <w:szCs w:val="30"/>
        </w:rPr>
        <w:t>云南昊力源建筑劳务有限公司及负责人应从此次事故中汲取教训，切实加强以下几方面的工作：</w:t>
      </w:r>
    </w:p>
    <w:p w:rsidR="00F97A6F" w:rsidRPr="00F97A6F" w:rsidRDefault="00F97A6F" w:rsidP="00F97A6F">
      <w:pPr>
        <w:pStyle w:val="a3"/>
        <w:spacing w:before="0" w:beforeAutospacing="0" w:after="0" w:afterAutospacing="0" w:line="450" w:lineRule="atLeast"/>
        <w:ind w:firstLine="645"/>
        <w:jc w:val="both"/>
        <w:rPr>
          <w:rFonts w:ascii="仿宋" w:eastAsia="仿宋" w:hAnsi="仿宋"/>
          <w:sz w:val="30"/>
          <w:szCs w:val="30"/>
        </w:rPr>
      </w:pPr>
      <w:r w:rsidRPr="00F97A6F">
        <w:rPr>
          <w:rFonts w:ascii="仿宋" w:eastAsia="仿宋" w:hAnsi="仿宋" w:hint="eastAsia"/>
          <w:sz w:val="30"/>
          <w:szCs w:val="30"/>
        </w:rPr>
        <w:t>（一）企业要进一步健全完善、落实安全生产管理制度，落实安全管理措施，加强员工组织管理和安全培训教育，认真开展安全生产隐患排查治理工作。</w:t>
      </w:r>
    </w:p>
    <w:p w:rsidR="00F97A6F" w:rsidRPr="00F97A6F" w:rsidRDefault="00F97A6F" w:rsidP="00F97A6F">
      <w:pPr>
        <w:pStyle w:val="a3"/>
        <w:spacing w:before="0" w:beforeAutospacing="0" w:after="0" w:afterAutospacing="0" w:line="450" w:lineRule="atLeast"/>
        <w:ind w:firstLine="645"/>
        <w:jc w:val="both"/>
        <w:rPr>
          <w:rFonts w:ascii="仿宋" w:eastAsia="仿宋" w:hAnsi="仿宋" w:hint="eastAsia"/>
          <w:sz w:val="30"/>
          <w:szCs w:val="30"/>
        </w:rPr>
      </w:pPr>
      <w:r w:rsidRPr="00F97A6F">
        <w:rPr>
          <w:rFonts w:ascii="仿宋" w:eastAsia="仿宋" w:hAnsi="仿宋" w:hint="eastAsia"/>
          <w:sz w:val="30"/>
          <w:szCs w:val="30"/>
        </w:rPr>
        <w:t>（二）云南昊力源建筑劳务有限公司必须将整改落实情况报区安全监管局、区住建局、区拓东街道办事处备案。</w:t>
      </w:r>
    </w:p>
    <w:p w:rsidR="007C3B60" w:rsidRPr="00F97A6F" w:rsidRDefault="00F97A6F" w:rsidP="00F97A6F">
      <w:pPr>
        <w:jc w:val="right"/>
        <w:rPr>
          <w:rFonts w:ascii="仿宋" w:eastAsia="仿宋" w:hAnsi="仿宋"/>
          <w:sz w:val="30"/>
          <w:szCs w:val="30"/>
        </w:rPr>
      </w:pPr>
      <w:bookmarkStart w:id="0" w:name="_GoBack"/>
      <w:bookmarkEnd w:id="0"/>
      <w:r w:rsidRPr="00F97A6F">
        <w:rPr>
          <w:rFonts w:ascii="仿宋" w:eastAsia="仿宋" w:hAnsi="仿宋" w:hint="eastAsia"/>
          <w:sz w:val="30"/>
          <w:szCs w:val="30"/>
        </w:rPr>
        <w:t>发布日期：</w:t>
      </w:r>
      <w:r w:rsidRPr="00F97A6F">
        <w:rPr>
          <w:rFonts w:ascii="仿宋" w:eastAsia="仿宋" w:hAnsi="仿宋" w:hint="eastAsia"/>
          <w:sz w:val="30"/>
          <w:szCs w:val="30"/>
        </w:rPr>
        <w:tab/>
        <w:t>2019-04-11</w:t>
      </w:r>
    </w:p>
    <w:sectPr w:rsidR="007C3B60" w:rsidRPr="00F97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D0"/>
    <w:rsid w:val="007C3B60"/>
    <w:rsid w:val="009C14D0"/>
    <w:rsid w:val="00F9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7A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7A6F"/>
    <w:rPr>
      <w:rFonts w:ascii="宋体" w:eastAsia="宋体" w:hAnsi="宋体" w:cs="宋体"/>
      <w:b/>
      <w:bCs/>
      <w:kern w:val="36"/>
      <w:sz w:val="48"/>
      <w:szCs w:val="48"/>
    </w:rPr>
  </w:style>
  <w:style w:type="paragraph" w:styleId="a3">
    <w:name w:val="Normal (Web)"/>
    <w:basedOn w:val="a"/>
    <w:uiPriority w:val="99"/>
    <w:semiHidden/>
    <w:unhideWhenUsed/>
    <w:rsid w:val="00F97A6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7A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7A6F"/>
    <w:rPr>
      <w:rFonts w:ascii="宋体" w:eastAsia="宋体" w:hAnsi="宋体" w:cs="宋体"/>
      <w:b/>
      <w:bCs/>
      <w:kern w:val="36"/>
      <w:sz w:val="48"/>
      <w:szCs w:val="48"/>
    </w:rPr>
  </w:style>
  <w:style w:type="paragraph" w:styleId="a3">
    <w:name w:val="Normal (Web)"/>
    <w:basedOn w:val="a"/>
    <w:uiPriority w:val="99"/>
    <w:semiHidden/>
    <w:unhideWhenUsed/>
    <w:rsid w:val="00F97A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173">
      <w:bodyDiv w:val="1"/>
      <w:marLeft w:val="0"/>
      <w:marRight w:val="0"/>
      <w:marTop w:val="0"/>
      <w:marBottom w:val="0"/>
      <w:divBdr>
        <w:top w:val="none" w:sz="0" w:space="0" w:color="auto"/>
        <w:left w:val="none" w:sz="0" w:space="0" w:color="auto"/>
        <w:bottom w:val="none" w:sz="0" w:space="0" w:color="auto"/>
        <w:right w:val="none" w:sz="0" w:space="0" w:color="auto"/>
      </w:divBdr>
    </w:div>
    <w:div w:id="13216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277</Words>
  <Characters>1582</Characters>
  <Application>Microsoft Office Word</Application>
  <DocSecurity>0</DocSecurity>
  <Lines>13</Lines>
  <Paragraphs>3</Paragraphs>
  <ScaleCrop>false</ScaleCrop>
  <Company>微软中国</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2021-03-06T08:45:00Z</dcterms:created>
  <dcterms:modified xsi:type="dcterms:W3CDTF">2021-03-06T08:46:00Z</dcterms:modified>
</cp:coreProperties>
</file>