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7C9" w:rsidRPr="002747C9" w:rsidRDefault="002747C9" w:rsidP="002747C9">
      <w:pPr>
        <w:widowControl/>
        <w:jc w:val="center"/>
        <w:outlineLvl w:val="0"/>
        <w:rPr>
          <w:rFonts w:ascii="仿宋" w:eastAsia="仿宋" w:hAnsi="仿宋" w:cs="Arial"/>
          <w:b/>
          <w:color w:val="000000" w:themeColor="text1"/>
          <w:kern w:val="36"/>
          <w:sz w:val="32"/>
          <w:szCs w:val="32"/>
        </w:rPr>
      </w:pPr>
      <w:bookmarkStart w:id="0" w:name="_GoBack"/>
      <w:r w:rsidRPr="002747C9">
        <w:rPr>
          <w:rFonts w:ascii="仿宋" w:eastAsia="仿宋" w:hAnsi="仿宋" w:cs="Arial"/>
          <w:b/>
          <w:color w:val="000000" w:themeColor="text1"/>
          <w:kern w:val="36"/>
          <w:sz w:val="32"/>
          <w:szCs w:val="32"/>
        </w:rPr>
        <w:t>云岩区贵州黔航</w:t>
      </w:r>
      <w:proofErr w:type="gramStart"/>
      <w:r w:rsidRPr="002747C9">
        <w:rPr>
          <w:rFonts w:ascii="仿宋" w:eastAsia="仿宋" w:hAnsi="仿宋" w:cs="Arial"/>
          <w:b/>
          <w:color w:val="000000" w:themeColor="text1"/>
          <w:kern w:val="36"/>
          <w:sz w:val="32"/>
          <w:szCs w:val="32"/>
        </w:rPr>
        <w:t>浩鑫</w:t>
      </w:r>
      <w:proofErr w:type="gramEnd"/>
      <w:r w:rsidRPr="002747C9">
        <w:rPr>
          <w:rFonts w:ascii="仿宋" w:eastAsia="仿宋" w:hAnsi="仿宋" w:cs="Arial"/>
          <w:b/>
          <w:color w:val="000000" w:themeColor="text1"/>
          <w:kern w:val="36"/>
          <w:sz w:val="32"/>
          <w:szCs w:val="32"/>
        </w:rPr>
        <w:t>塑业有限公司 “8</w:t>
      </w:r>
      <w:r w:rsidRPr="002747C9">
        <w:rPr>
          <w:rFonts w:ascii="宋体" w:eastAsia="宋体" w:hAnsi="宋体" w:cs="宋体" w:hint="eastAsia"/>
          <w:b/>
          <w:color w:val="000000" w:themeColor="text1"/>
          <w:kern w:val="36"/>
          <w:sz w:val="32"/>
          <w:szCs w:val="32"/>
        </w:rPr>
        <w:t>•</w:t>
      </w:r>
      <w:r w:rsidRPr="002747C9">
        <w:rPr>
          <w:rFonts w:ascii="仿宋" w:eastAsia="仿宋" w:hAnsi="仿宋" w:cs="Arial"/>
          <w:b/>
          <w:color w:val="000000" w:themeColor="text1"/>
          <w:kern w:val="36"/>
          <w:sz w:val="32"/>
          <w:szCs w:val="32"/>
        </w:rPr>
        <w:t>10</w:t>
      </w:r>
      <w:r w:rsidRPr="002747C9">
        <w:rPr>
          <w:rFonts w:ascii="仿宋" w:eastAsia="仿宋" w:hAnsi="仿宋" w:cs="仿宋" w:hint="eastAsia"/>
          <w:b/>
          <w:color w:val="000000" w:themeColor="text1"/>
          <w:kern w:val="36"/>
          <w:sz w:val="32"/>
          <w:szCs w:val="32"/>
        </w:rPr>
        <w:t>”</w:t>
      </w:r>
      <w:r w:rsidRPr="002747C9">
        <w:rPr>
          <w:rFonts w:ascii="仿宋" w:eastAsia="仿宋" w:hAnsi="仿宋" w:cs="Arial"/>
          <w:b/>
          <w:color w:val="000000" w:themeColor="text1"/>
          <w:kern w:val="36"/>
          <w:sz w:val="32"/>
          <w:szCs w:val="32"/>
        </w:rPr>
        <w:t>机械伤害事故调查报告</w:t>
      </w:r>
    </w:p>
    <w:bookmarkEnd w:id="0"/>
    <w:p w:rsidR="002747C9" w:rsidRPr="002747C9" w:rsidRDefault="002747C9" w:rsidP="002747C9">
      <w:pPr>
        <w:pStyle w:val="a3"/>
        <w:shd w:val="clear" w:color="auto" w:fill="FFFFFF"/>
        <w:spacing w:before="0" w:beforeAutospacing="0" w:after="0" w:afterAutospacing="0"/>
        <w:ind w:firstLine="645"/>
        <w:jc w:val="both"/>
        <w:rPr>
          <w:rFonts w:ascii="仿宋" w:eastAsia="仿宋" w:hAnsi="仿宋" w:cs="Arial"/>
          <w:color w:val="333333"/>
          <w:sz w:val="30"/>
          <w:szCs w:val="30"/>
        </w:rPr>
      </w:pPr>
      <w:r w:rsidRPr="002747C9">
        <w:rPr>
          <w:rFonts w:ascii="仿宋" w:eastAsia="仿宋" w:hAnsi="仿宋" w:cs="Arial" w:hint="eastAsia"/>
          <w:color w:val="333333"/>
          <w:sz w:val="30"/>
          <w:szCs w:val="30"/>
        </w:rPr>
        <w:t>2018年8月10日上午9点30时左右，贵州黔航</w:t>
      </w:r>
      <w:proofErr w:type="gramStart"/>
      <w:r w:rsidRPr="002747C9">
        <w:rPr>
          <w:rFonts w:ascii="仿宋" w:eastAsia="仿宋" w:hAnsi="仿宋" w:cs="Arial" w:hint="eastAsia"/>
          <w:color w:val="333333"/>
          <w:sz w:val="30"/>
          <w:szCs w:val="30"/>
        </w:rPr>
        <w:t>浩鑫</w:t>
      </w:r>
      <w:proofErr w:type="gramEnd"/>
      <w:r w:rsidRPr="002747C9">
        <w:rPr>
          <w:rFonts w:ascii="仿宋" w:eastAsia="仿宋" w:hAnsi="仿宋" w:cs="Arial" w:hint="eastAsia"/>
          <w:color w:val="333333"/>
          <w:sz w:val="30"/>
          <w:szCs w:val="30"/>
        </w:rPr>
        <w:t>塑业有限公司在云岩区大</w:t>
      </w:r>
      <w:proofErr w:type="gramStart"/>
      <w:r w:rsidRPr="002747C9">
        <w:rPr>
          <w:rFonts w:ascii="仿宋" w:eastAsia="仿宋" w:hAnsi="仿宋" w:cs="Arial" w:hint="eastAsia"/>
          <w:color w:val="333333"/>
          <w:sz w:val="30"/>
          <w:szCs w:val="30"/>
        </w:rPr>
        <w:t>凹</w:t>
      </w:r>
      <w:proofErr w:type="gramEnd"/>
      <w:r w:rsidRPr="002747C9">
        <w:rPr>
          <w:rFonts w:ascii="仿宋" w:eastAsia="仿宋" w:hAnsi="仿宋" w:cs="Arial" w:hint="eastAsia"/>
          <w:color w:val="333333"/>
          <w:sz w:val="30"/>
          <w:szCs w:val="30"/>
        </w:rPr>
        <w:t>村燕子岩库房的织网车间，发生一起一般机械伤害事故，造成1人死亡，直接经济损失约58万元。</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ascii="仿宋" w:eastAsia="仿宋" w:hAnsi="仿宋" w:cs="Arial" w:hint="eastAsia"/>
          <w:color w:val="333333"/>
          <w:sz w:val="30"/>
          <w:szCs w:val="30"/>
        </w:rPr>
        <w:t>依据《安全生产法》、《生产安全事故报告和调查处理条例》和云岩区《关于授权云岩区安监局对一般事故进行调查处理的批复》(</w:t>
      </w:r>
      <w:proofErr w:type="gramStart"/>
      <w:r w:rsidRPr="002747C9">
        <w:rPr>
          <w:rFonts w:ascii="仿宋" w:eastAsia="仿宋" w:hAnsi="仿宋" w:cs="Arial" w:hint="eastAsia"/>
          <w:color w:val="333333"/>
          <w:sz w:val="30"/>
          <w:szCs w:val="30"/>
        </w:rPr>
        <w:t>云府函</w:t>
      </w:r>
      <w:proofErr w:type="gramEnd"/>
      <w:r w:rsidRPr="002747C9">
        <w:rPr>
          <w:rFonts w:ascii="仿宋" w:eastAsia="仿宋" w:hAnsi="仿宋" w:cs="Arial" w:hint="eastAsia"/>
          <w:color w:val="333333"/>
          <w:sz w:val="30"/>
          <w:szCs w:val="30"/>
        </w:rPr>
        <w:t>[2007]43号)的有关规定，立即成立了以云岩区安全生产监督管理局牵头，云岩区纪委监委、云岩区公安分局、云岩区总工会派员组成的云岩区贵州黔航</w:t>
      </w:r>
      <w:proofErr w:type="gramStart"/>
      <w:r w:rsidRPr="002747C9">
        <w:rPr>
          <w:rFonts w:ascii="仿宋" w:eastAsia="仿宋" w:hAnsi="仿宋" w:cs="Arial" w:hint="eastAsia"/>
          <w:color w:val="333333"/>
          <w:sz w:val="30"/>
          <w:szCs w:val="30"/>
        </w:rPr>
        <w:t>浩鑫</w:t>
      </w:r>
      <w:proofErr w:type="gramEnd"/>
      <w:r w:rsidRPr="002747C9">
        <w:rPr>
          <w:rFonts w:ascii="仿宋" w:eastAsia="仿宋" w:hAnsi="仿宋" w:cs="Arial" w:hint="eastAsia"/>
          <w:color w:val="333333"/>
          <w:sz w:val="30"/>
          <w:szCs w:val="30"/>
        </w:rPr>
        <w:t>塑业有限公司“8.10”机械伤害事故调查组(以下简称事故调查组)，开展事故调查工作。</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ascii="仿宋" w:eastAsia="仿宋" w:hAnsi="仿宋" w:cs="Arial" w:hint="eastAsia"/>
          <w:color w:val="333333"/>
          <w:sz w:val="30"/>
          <w:szCs w:val="30"/>
        </w:rPr>
        <w:t>事故调查组按照实事求是、尊重科学和注重证据的原则，通过现场勘察，调查取证，科学分析，查清了事故发生的经过、原因，认定了事故性质，并提出事故防范与整改措施的建议。现将调查情况报告如下：</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Style w:val="a4"/>
          <w:rFonts w:ascii="仿宋" w:eastAsia="仿宋" w:hAnsi="仿宋" w:cs="Arial" w:hint="eastAsia"/>
          <w:color w:val="333333"/>
          <w:sz w:val="30"/>
          <w:szCs w:val="30"/>
        </w:rPr>
        <w:t>一、事故单位基本情况</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ascii="仿宋" w:eastAsia="仿宋" w:hAnsi="仿宋" w:cs="Arial" w:hint="eastAsia"/>
          <w:color w:val="333333"/>
          <w:sz w:val="30"/>
          <w:szCs w:val="30"/>
        </w:rPr>
        <w:t>（一）云岩区贵州黔航</w:t>
      </w:r>
      <w:proofErr w:type="gramStart"/>
      <w:r w:rsidRPr="002747C9">
        <w:rPr>
          <w:rFonts w:ascii="仿宋" w:eastAsia="仿宋" w:hAnsi="仿宋" w:cs="Arial" w:hint="eastAsia"/>
          <w:color w:val="333333"/>
          <w:sz w:val="30"/>
          <w:szCs w:val="30"/>
        </w:rPr>
        <w:t>浩鑫</w:t>
      </w:r>
      <w:proofErr w:type="gramEnd"/>
      <w:r w:rsidRPr="002747C9">
        <w:rPr>
          <w:rFonts w:ascii="仿宋" w:eastAsia="仿宋" w:hAnsi="仿宋" w:cs="Arial" w:hint="eastAsia"/>
          <w:color w:val="333333"/>
          <w:sz w:val="30"/>
          <w:szCs w:val="30"/>
        </w:rPr>
        <w:t>塑业有限公司的基本情况</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hint="eastAsia"/>
          <w:color w:val="333333"/>
          <w:sz w:val="30"/>
          <w:szCs w:val="30"/>
        </w:rPr>
        <w:t>    </w:t>
      </w:r>
      <w:r w:rsidRPr="002747C9">
        <w:rPr>
          <w:rFonts w:ascii="仿宋" w:eastAsia="仿宋" w:hAnsi="仿宋" w:cs="Arial" w:hint="eastAsia"/>
          <w:color w:val="333333"/>
          <w:sz w:val="30"/>
          <w:szCs w:val="30"/>
        </w:rPr>
        <w:t>1.单位概况：云岩区贵州黔航</w:t>
      </w:r>
      <w:proofErr w:type="gramStart"/>
      <w:r w:rsidRPr="002747C9">
        <w:rPr>
          <w:rFonts w:ascii="仿宋" w:eastAsia="仿宋" w:hAnsi="仿宋" w:cs="Arial" w:hint="eastAsia"/>
          <w:color w:val="333333"/>
          <w:sz w:val="30"/>
          <w:szCs w:val="30"/>
        </w:rPr>
        <w:t>浩鑫</w:t>
      </w:r>
      <w:proofErr w:type="gramEnd"/>
      <w:r w:rsidRPr="002747C9">
        <w:rPr>
          <w:rFonts w:ascii="仿宋" w:eastAsia="仿宋" w:hAnsi="仿宋" w:cs="Arial" w:hint="eastAsia"/>
          <w:color w:val="333333"/>
          <w:sz w:val="30"/>
          <w:szCs w:val="30"/>
        </w:rPr>
        <w:t>塑业有限公司（以下简称黔航</w:t>
      </w:r>
      <w:proofErr w:type="gramStart"/>
      <w:r w:rsidRPr="002747C9">
        <w:rPr>
          <w:rFonts w:ascii="仿宋" w:eastAsia="仿宋" w:hAnsi="仿宋" w:cs="Arial" w:hint="eastAsia"/>
          <w:color w:val="333333"/>
          <w:sz w:val="30"/>
          <w:szCs w:val="30"/>
        </w:rPr>
        <w:t>浩鑫</w:t>
      </w:r>
      <w:proofErr w:type="gramEnd"/>
      <w:r w:rsidRPr="002747C9">
        <w:rPr>
          <w:rFonts w:ascii="仿宋" w:eastAsia="仿宋" w:hAnsi="仿宋" w:cs="Arial" w:hint="eastAsia"/>
          <w:color w:val="333333"/>
          <w:sz w:val="30"/>
          <w:szCs w:val="30"/>
        </w:rPr>
        <w:t>塑业公司）成立于2017年8月31日，系有限责任公司（自然人投资或控股），位于贵阳市云岩区金阳南路1号西南五金机电专业批发市场K栋1层1-39号，注册资本100万元，法定代表人牛恰恰，经营范围是塑胶制品、塑料制品、遮阳网、</w:t>
      </w:r>
      <w:r w:rsidRPr="002747C9">
        <w:rPr>
          <w:rFonts w:ascii="仿宋" w:eastAsia="仿宋" w:hAnsi="仿宋" w:cs="Arial" w:hint="eastAsia"/>
          <w:color w:val="333333"/>
          <w:sz w:val="30"/>
          <w:szCs w:val="30"/>
        </w:rPr>
        <w:lastRenderedPageBreak/>
        <w:t>金属丝网、护栏边坡防护网的销售及安装等，统一社会信用代码91520103MA6E9DHK7P，属规模以下小微企业。</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ascii="仿宋" w:eastAsia="仿宋" w:hAnsi="仿宋" w:cs="Arial" w:hint="eastAsia"/>
          <w:color w:val="333333"/>
          <w:sz w:val="30"/>
          <w:szCs w:val="30"/>
        </w:rPr>
        <w:t>公司共有15人：牛恰恰（法定代表人）负责公司全面工作，刘佳佳（牛</w:t>
      </w:r>
      <w:proofErr w:type="gramStart"/>
      <w:r w:rsidRPr="002747C9">
        <w:rPr>
          <w:rFonts w:ascii="仿宋" w:eastAsia="仿宋" w:hAnsi="仿宋" w:cs="Arial" w:hint="eastAsia"/>
          <w:color w:val="333333"/>
          <w:sz w:val="30"/>
          <w:szCs w:val="30"/>
        </w:rPr>
        <w:t>恰恰的</w:t>
      </w:r>
      <w:proofErr w:type="gramEnd"/>
      <w:r w:rsidRPr="002747C9">
        <w:rPr>
          <w:rFonts w:ascii="仿宋" w:eastAsia="仿宋" w:hAnsi="仿宋" w:cs="Arial" w:hint="eastAsia"/>
          <w:color w:val="333333"/>
          <w:sz w:val="30"/>
          <w:szCs w:val="30"/>
        </w:rPr>
        <w:t>丈夫）负责具体业务，其他织网工人13人，其中包括江玉兰（新聘人员，事故时刚到公司上班3天）；设备为</w:t>
      </w:r>
      <w:proofErr w:type="gramStart"/>
      <w:r w:rsidRPr="002747C9">
        <w:rPr>
          <w:rFonts w:ascii="仿宋" w:eastAsia="仿宋" w:hAnsi="仿宋" w:cs="Arial" w:hint="eastAsia"/>
          <w:color w:val="333333"/>
          <w:sz w:val="30"/>
          <w:szCs w:val="30"/>
        </w:rPr>
        <w:t>双针床遮阳</w:t>
      </w:r>
      <w:proofErr w:type="gramEnd"/>
      <w:r w:rsidRPr="002747C9">
        <w:rPr>
          <w:rFonts w:ascii="仿宋" w:eastAsia="仿宋" w:hAnsi="仿宋" w:cs="Arial" w:hint="eastAsia"/>
          <w:color w:val="333333"/>
          <w:sz w:val="30"/>
          <w:szCs w:val="30"/>
        </w:rPr>
        <w:t>网机MFSM-258</w:t>
      </w:r>
      <w:proofErr w:type="gramStart"/>
      <w:r w:rsidRPr="002747C9">
        <w:rPr>
          <w:rFonts w:ascii="仿宋" w:eastAsia="仿宋" w:hAnsi="仿宋" w:cs="Arial" w:hint="eastAsia"/>
          <w:color w:val="333333"/>
          <w:sz w:val="30"/>
          <w:szCs w:val="30"/>
        </w:rPr>
        <w:t>’</w:t>
      </w:r>
      <w:proofErr w:type="gramEnd"/>
      <w:r w:rsidRPr="002747C9">
        <w:rPr>
          <w:rFonts w:ascii="仿宋" w:eastAsia="仿宋" w:hAnsi="仿宋" w:cs="Arial" w:hint="eastAsia"/>
          <w:color w:val="333333"/>
          <w:sz w:val="30"/>
          <w:szCs w:val="30"/>
        </w:rPr>
        <w:t>E1.5</w:t>
      </w:r>
      <w:proofErr w:type="gramStart"/>
      <w:r w:rsidRPr="002747C9">
        <w:rPr>
          <w:rFonts w:ascii="仿宋" w:eastAsia="仿宋" w:hAnsi="仿宋" w:cs="Arial" w:hint="eastAsia"/>
          <w:color w:val="333333"/>
          <w:sz w:val="30"/>
          <w:szCs w:val="30"/>
        </w:rPr>
        <w:t>六米型</w:t>
      </w:r>
      <w:proofErr w:type="gramEnd"/>
      <w:r w:rsidRPr="002747C9">
        <w:rPr>
          <w:rFonts w:ascii="仿宋" w:eastAsia="仿宋" w:hAnsi="仿宋" w:cs="Arial" w:hint="eastAsia"/>
          <w:color w:val="333333"/>
          <w:sz w:val="30"/>
          <w:szCs w:val="30"/>
        </w:rPr>
        <w:t>1台、MFSM-258</w:t>
      </w:r>
      <w:proofErr w:type="gramStart"/>
      <w:r w:rsidRPr="002747C9">
        <w:rPr>
          <w:rFonts w:ascii="仿宋" w:eastAsia="仿宋" w:hAnsi="仿宋" w:cs="Arial" w:hint="eastAsia"/>
          <w:color w:val="333333"/>
          <w:sz w:val="30"/>
          <w:szCs w:val="30"/>
        </w:rPr>
        <w:t>’</w:t>
      </w:r>
      <w:proofErr w:type="gramEnd"/>
      <w:r w:rsidRPr="002747C9">
        <w:rPr>
          <w:rFonts w:ascii="仿宋" w:eastAsia="仿宋" w:hAnsi="仿宋" w:cs="Arial" w:hint="eastAsia"/>
          <w:color w:val="333333"/>
          <w:sz w:val="30"/>
          <w:szCs w:val="30"/>
        </w:rPr>
        <w:t>E2通用八米型2台、MFSM-258</w:t>
      </w:r>
      <w:proofErr w:type="gramStart"/>
      <w:r w:rsidRPr="002747C9">
        <w:rPr>
          <w:rFonts w:ascii="仿宋" w:eastAsia="仿宋" w:hAnsi="仿宋" w:cs="Arial" w:hint="eastAsia"/>
          <w:color w:val="333333"/>
          <w:sz w:val="30"/>
          <w:szCs w:val="30"/>
        </w:rPr>
        <w:t>’</w:t>
      </w:r>
      <w:proofErr w:type="gramEnd"/>
      <w:r w:rsidRPr="002747C9">
        <w:rPr>
          <w:rFonts w:ascii="仿宋" w:eastAsia="仿宋" w:hAnsi="仿宋" w:cs="Arial" w:hint="eastAsia"/>
          <w:color w:val="333333"/>
          <w:sz w:val="30"/>
          <w:szCs w:val="30"/>
        </w:rPr>
        <w:t>E3通用六米型3台，生产工艺：塑料丝线→织网机编织→成品（遮阳网），黔航</w:t>
      </w:r>
      <w:proofErr w:type="gramStart"/>
      <w:r w:rsidRPr="002747C9">
        <w:rPr>
          <w:rFonts w:ascii="仿宋" w:eastAsia="仿宋" w:hAnsi="仿宋" w:cs="Arial" w:hint="eastAsia"/>
          <w:color w:val="333333"/>
          <w:sz w:val="30"/>
          <w:szCs w:val="30"/>
        </w:rPr>
        <w:t>浩鑫</w:t>
      </w:r>
      <w:proofErr w:type="gramEnd"/>
      <w:r w:rsidRPr="002747C9">
        <w:rPr>
          <w:rFonts w:ascii="仿宋" w:eastAsia="仿宋" w:hAnsi="仿宋" w:cs="Arial" w:hint="eastAsia"/>
          <w:color w:val="333333"/>
          <w:sz w:val="30"/>
          <w:szCs w:val="30"/>
        </w:rPr>
        <w:t>塑业公司的遮阳网生产车间租用的是大</w:t>
      </w:r>
      <w:proofErr w:type="gramStart"/>
      <w:r w:rsidRPr="002747C9">
        <w:rPr>
          <w:rFonts w:ascii="仿宋" w:eastAsia="仿宋" w:hAnsi="仿宋" w:cs="Arial" w:hint="eastAsia"/>
          <w:color w:val="333333"/>
          <w:sz w:val="30"/>
          <w:szCs w:val="30"/>
        </w:rPr>
        <w:t>凹</w:t>
      </w:r>
      <w:proofErr w:type="gramEnd"/>
      <w:r w:rsidRPr="002747C9">
        <w:rPr>
          <w:rFonts w:ascii="仿宋" w:eastAsia="仿宋" w:hAnsi="仿宋" w:cs="Arial" w:hint="eastAsia"/>
          <w:color w:val="333333"/>
          <w:sz w:val="30"/>
          <w:szCs w:val="30"/>
        </w:rPr>
        <w:t>村村民位于燕子岩的库房。</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ascii="仿宋" w:eastAsia="仿宋" w:hAnsi="仿宋" w:cs="Arial" w:hint="eastAsia"/>
          <w:color w:val="333333"/>
          <w:sz w:val="30"/>
          <w:szCs w:val="30"/>
        </w:rPr>
        <w:t>经查，黔航</w:t>
      </w:r>
      <w:proofErr w:type="gramStart"/>
      <w:r w:rsidRPr="002747C9">
        <w:rPr>
          <w:rFonts w:ascii="仿宋" w:eastAsia="仿宋" w:hAnsi="仿宋" w:cs="Arial" w:hint="eastAsia"/>
          <w:color w:val="333333"/>
          <w:sz w:val="30"/>
          <w:szCs w:val="30"/>
        </w:rPr>
        <w:t>浩鑫</w:t>
      </w:r>
      <w:proofErr w:type="gramEnd"/>
      <w:r w:rsidRPr="002747C9">
        <w:rPr>
          <w:rFonts w:ascii="仿宋" w:eastAsia="仿宋" w:hAnsi="仿宋" w:cs="Arial" w:hint="eastAsia"/>
          <w:color w:val="333333"/>
          <w:sz w:val="30"/>
          <w:szCs w:val="30"/>
        </w:rPr>
        <w:t>塑业公司经营范围内遮阳网的生产业务，国内目前没有行政许可和从业资质的法律法规规定。</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hint="eastAsia"/>
          <w:color w:val="333333"/>
          <w:sz w:val="30"/>
          <w:szCs w:val="30"/>
        </w:rPr>
        <w:t>    </w:t>
      </w:r>
      <w:r w:rsidRPr="002747C9">
        <w:rPr>
          <w:rFonts w:ascii="仿宋" w:eastAsia="仿宋" w:hAnsi="仿宋" w:cs="Arial" w:hint="eastAsia"/>
          <w:color w:val="333333"/>
          <w:sz w:val="30"/>
          <w:szCs w:val="30"/>
        </w:rPr>
        <w:t>2.安全生产管理情况</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ascii="仿宋" w:eastAsia="仿宋" w:hAnsi="仿宋" w:cs="Arial" w:hint="eastAsia"/>
          <w:color w:val="333333"/>
          <w:sz w:val="30"/>
          <w:szCs w:val="30"/>
        </w:rPr>
        <w:t>经调查，黔航</w:t>
      </w:r>
      <w:proofErr w:type="gramStart"/>
      <w:r w:rsidRPr="002747C9">
        <w:rPr>
          <w:rFonts w:ascii="仿宋" w:eastAsia="仿宋" w:hAnsi="仿宋" w:cs="Arial" w:hint="eastAsia"/>
          <w:color w:val="333333"/>
          <w:sz w:val="30"/>
          <w:szCs w:val="30"/>
        </w:rPr>
        <w:t>浩鑫</w:t>
      </w:r>
      <w:proofErr w:type="gramEnd"/>
      <w:r w:rsidRPr="002747C9">
        <w:rPr>
          <w:rFonts w:ascii="仿宋" w:eastAsia="仿宋" w:hAnsi="仿宋" w:cs="Arial" w:hint="eastAsia"/>
          <w:color w:val="333333"/>
          <w:sz w:val="30"/>
          <w:szCs w:val="30"/>
        </w:rPr>
        <w:t>塑业公司没有安全生产责任制度资料，没有安全管理制度和安全操作规程资料；也没有安全检查、安全培训教育等的记录或资料。</w:t>
      </w:r>
    </w:p>
    <w:p w:rsidR="002747C9" w:rsidRPr="002747C9" w:rsidRDefault="002747C9" w:rsidP="002747C9">
      <w:pPr>
        <w:pStyle w:val="a3"/>
        <w:shd w:val="clear" w:color="auto" w:fill="FFFFFF"/>
        <w:spacing w:before="0" w:beforeAutospacing="0" w:after="0" w:afterAutospacing="0" w:line="555" w:lineRule="atLeast"/>
        <w:ind w:firstLine="600"/>
        <w:jc w:val="both"/>
        <w:rPr>
          <w:rFonts w:ascii="仿宋" w:eastAsia="仿宋" w:hAnsi="仿宋" w:cs="Arial"/>
          <w:color w:val="333333"/>
          <w:sz w:val="30"/>
          <w:szCs w:val="30"/>
        </w:rPr>
      </w:pPr>
      <w:r w:rsidRPr="002747C9">
        <w:rPr>
          <w:rStyle w:val="a4"/>
          <w:rFonts w:ascii="仿宋" w:eastAsia="仿宋" w:hAnsi="仿宋" w:cs="Arial" w:hint="eastAsia"/>
          <w:color w:val="333333"/>
          <w:sz w:val="30"/>
          <w:szCs w:val="30"/>
        </w:rPr>
        <w:t>二、事故发生经过及善后处理情况</w:t>
      </w:r>
    </w:p>
    <w:p w:rsidR="002747C9" w:rsidRPr="002747C9" w:rsidRDefault="002747C9" w:rsidP="002747C9">
      <w:pPr>
        <w:pStyle w:val="a3"/>
        <w:shd w:val="clear" w:color="auto" w:fill="FFFFFF"/>
        <w:spacing w:before="0" w:beforeAutospacing="0" w:after="0" w:afterAutospacing="0" w:line="555" w:lineRule="atLeast"/>
        <w:ind w:firstLine="600"/>
        <w:jc w:val="both"/>
        <w:rPr>
          <w:rFonts w:ascii="仿宋" w:eastAsia="仿宋" w:hAnsi="仿宋" w:cs="Arial"/>
          <w:color w:val="333333"/>
          <w:sz w:val="30"/>
          <w:szCs w:val="30"/>
        </w:rPr>
      </w:pPr>
      <w:r w:rsidRPr="002747C9">
        <w:rPr>
          <w:rFonts w:ascii="仿宋" w:eastAsia="仿宋" w:hAnsi="仿宋" w:cs="Arial" w:hint="eastAsia"/>
          <w:color w:val="333333"/>
          <w:sz w:val="30"/>
          <w:szCs w:val="30"/>
        </w:rPr>
        <w:t>（一）事故发生经过</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hint="eastAsia"/>
          <w:color w:val="333333"/>
          <w:sz w:val="30"/>
          <w:szCs w:val="30"/>
        </w:rPr>
        <w:t>     </w:t>
      </w:r>
      <w:r w:rsidRPr="002747C9">
        <w:rPr>
          <w:rFonts w:ascii="仿宋" w:eastAsia="仿宋" w:hAnsi="仿宋" w:cs="Arial" w:hint="eastAsia"/>
          <w:color w:val="333333"/>
          <w:sz w:val="30"/>
          <w:szCs w:val="30"/>
        </w:rPr>
        <w:t>2018年8月10日上午9时30分时左右，在贵阳市云岩区大</w:t>
      </w:r>
      <w:proofErr w:type="gramStart"/>
      <w:r w:rsidRPr="002747C9">
        <w:rPr>
          <w:rFonts w:ascii="仿宋" w:eastAsia="仿宋" w:hAnsi="仿宋" w:cs="Arial" w:hint="eastAsia"/>
          <w:color w:val="333333"/>
          <w:sz w:val="30"/>
          <w:szCs w:val="30"/>
        </w:rPr>
        <w:t>凹</w:t>
      </w:r>
      <w:proofErr w:type="gramEnd"/>
      <w:r w:rsidRPr="002747C9">
        <w:rPr>
          <w:rFonts w:ascii="仿宋" w:eastAsia="仿宋" w:hAnsi="仿宋" w:cs="Arial" w:hint="eastAsia"/>
          <w:color w:val="333333"/>
          <w:sz w:val="30"/>
          <w:szCs w:val="30"/>
        </w:rPr>
        <w:t>村燕子岩（无门牌号）的贵州黔航</w:t>
      </w:r>
      <w:proofErr w:type="gramStart"/>
      <w:r w:rsidRPr="002747C9">
        <w:rPr>
          <w:rFonts w:ascii="仿宋" w:eastAsia="仿宋" w:hAnsi="仿宋" w:cs="Arial" w:hint="eastAsia"/>
          <w:color w:val="333333"/>
          <w:sz w:val="30"/>
          <w:szCs w:val="30"/>
        </w:rPr>
        <w:t>浩鑫</w:t>
      </w:r>
      <w:proofErr w:type="gramEnd"/>
      <w:r w:rsidRPr="002747C9">
        <w:rPr>
          <w:rFonts w:ascii="仿宋" w:eastAsia="仿宋" w:hAnsi="仿宋" w:cs="Arial" w:hint="eastAsia"/>
          <w:color w:val="333333"/>
          <w:sz w:val="30"/>
          <w:szCs w:val="30"/>
        </w:rPr>
        <w:t>塑业有限公司织网车间内，工人江玉兰(女)在工作时，其头发和手臂被织网机卷轴卷入，</w:t>
      </w:r>
      <w:proofErr w:type="gramStart"/>
      <w:r w:rsidRPr="002747C9">
        <w:rPr>
          <w:rFonts w:ascii="仿宋" w:eastAsia="仿宋" w:hAnsi="仿宋" w:cs="Arial" w:hint="eastAsia"/>
          <w:color w:val="333333"/>
          <w:sz w:val="30"/>
          <w:szCs w:val="30"/>
        </w:rPr>
        <w:t>将其吊离</w:t>
      </w:r>
      <w:proofErr w:type="gramEnd"/>
      <w:r w:rsidRPr="002747C9">
        <w:rPr>
          <w:rFonts w:ascii="仿宋" w:eastAsia="仿宋" w:hAnsi="仿宋" w:cs="Arial" w:hint="eastAsia"/>
          <w:color w:val="333333"/>
          <w:sz w:val="30"/>
          <w:szCs w:val="30"/>
        </w:rPr>
        <w:t>操作踏板，致其头皮与头部撕裂分离，工人</w:t>
      </w:r>
      <w:proofErr w:type="gramStart"/>
      <w:r w:rsidRPr="002747C9">
        <w:rPr>
          <w:rFonts w:ascii="仿宋" w:eastAsia="仿宋" w:hAnsi="仿宋" w:cs="Arial" w:hint="eastAsia"/>
          <w:color w:val="333333"/>
          <w:sz w:val="30"/>
          <w:szCs w:val="30"/>
        </w:rPr>
        <w:t>立即拆松卷轴</w:t>
      </w:r>
      <w:proofErr w:type="gramEnd"/>
      <w:r w:rsidRPr="002747C9">
        <w:rPr>
          <w:rFonts w:ascii="仿宋" w:eastAsia="仿宋" w:hAnsi="仿宋" w:cs="Arial" w:hint="eastAsia"/>
          <w:color w:val="333333"/>
          <w:sz w:val="30"/>
          <w:szCs w:val="30"/>
        </w:rPr>
        <w:t>，将其抬下。后经急救人员确认死亡。</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ascii="仿宋" w:eastAsia="仿宋" w:hAnsi="仿宋" w:cs="Arial" w:hint="eastAsia"/>
          <w:color w:val="333333"/>
          <w:sz w:val="30"/>
          <w:szCs w:val="30"/>
        </w:rPr>
        <w:lastRenderedPageBreak/>
        <w:t>（二）善后处理情况</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ascii="仿宋" w:eastAsia="仿宋" w:hAnsi="仿宋" w:cs="Arial" w:hint="eastAsia"/>
          <w:color w:val="333333"/>
          <w:sz w:val="30"/>
          <w:szCs w:val="30"/>
        </w:rPr>
        <w:t>接到事故报告后，区安监局、区公安</w:t>
      </w:r>
      <w:proofErr w:type="gramStart"/>
      <w:r w:rsidRPr="002747C9">
        <w:rPr>
          <w:rFonts w:ascii="仿宋" w:eastAsia="仿宋" w:hAnsi="仿宋" w:cs="Arial" w:hint="eastAsia"/>
          <w:color w:val="333333"/>
          <w:sz w:val="30"/>
          <w:szCs w:val="30"/>
        </w:rPr>
        <w:t>分局金</w:t>
      </w:r>
      <w:proofErr w:type="gramEnd"/>
      <w:r w:rsidRPr="002747C9">
        <w:rPr>
          <w:rFonts w:ascii="仿宋" w:eastAsia="仿宋" w:hAnsi="仿宋" w:cs="Arial" w:hint="eastAsia"/>
          <w:color w:val="333333"/>
          <w:sz w:val="30"/>
          <w:szCs w:val="30"/>
        </w:rPr>
        <w:t>惠派出所等单位先后赶赴现场指导事故善后处理工作。8月16日，死者事故赔偿到位，善后工作处理完毕。</w:t>
      </w:r>
    </w:p>
    <w:p w:rsidR="002747C9" w:rsidRPr="002747C9" w:rsidRDefault="002747C9" w:rsidP="002747C9">
      <w:pPr>
        <w:pStyle w:val="a3"/>
        <w:shd w:val="clear" w:color="auto" w:fill="FFFFFF"/>
        <w:spacing w:before="0" w:beforeAutospacing="0" w:after="0" w:afterAutospacing="0" w:line="555" w:lineRule="atLeast"/>
        <w:ind w:firstLine="600"/>
        <w:jc w:val="both"/>
        <w:rPr>
          <w:rFonts w:ascii="仿宋" w:eastAsia="仿宋" w:hAnsi="仿宋" w:cs="Arial"/>
          <w:color w:val="333333"/>
          <w:sz w:val="30"/>
          <w:szCs w:val="30"/>
        </w:rPr>
      </w:pPr>
      <w:r w:rsidRPr="002747C9">
        <w:rPr>
          <w:rStyle w:val="a4"/>
          <w:rFonts w:ascii="仿宋" w:eastAsia="仿宋" w:hAnsi="仿宋" w:cs="Arial" w:hint="eastAsia"/>
          <w:color w:val="333333"/>
          <w:sz w:val="30"/>
          <w:szCs w:val="30"/>
        </w:rPr>
        <w:t>三、事故应急救援处置评估</w:t>
      </w:r>
    </w:p>
    <w:p w:rsidR="002747C9" w:rsidRPr="002747C9" w:rsidRDefault="002747C9" w:rsidP="002747C9">
      <w:pPr>
        <w:pStyle w:val="a3"/>
        <w:shd w:val="clear" w:color="auto" w:fill="FFFFFF"/>
        <w:spacing w:before="0" w:beforeAutospacing="0" w:after="0" w:afterAutospacing="0" w:line="555" w:lineRule="atLeast"/>
        <w:ind w:firstLine="645"/>
        <w:jc w:val="both"/>
        <w:rPr>
          <w:rFonts w:ascii="仿宋" w:eastAsia="仿宋" w:hAnsi="仿宋" w:cs="Arial"/>
          <w:color w:val="333333"/>
          <w:sz w:val="30"/>
          <w:szCs w:val="30"/>
        </w:rPr>
      </w:pPr>
      <w:r w:rsidRPr="002747C9">
        <w:rPr>
          <w:rFonts w:ascii="仿宋" w:eastAsia="仿宋" w:hAnsi="仿宋" w:cs="Arial" w:hint="eastAsia"/>
          <w:color w:val="333333"/>
          <w:sz w:val="30"/>
          <w:szCs w:val="30"/>
        </w:rPr>
        <w:t>事故发生后，现场工作人员第一时间拨打了“110”和“120”，通知应急人员，事故单位立即组织员工成立了应急善后处置小组，同时向相关部门汇报了事故情况。辖区派出所出警后报告云岩区政府，区安监局、区公安分局、属地社区等相关部门</w:t>
      </w:r>
      <w:proofErr w:type="gramStart"/>
      <w:r w:rsidRPr="002747C9">
        <w:rPr>
          <w:rFonts w:ascii="仿宋" w:eastAsia="仿宋" w:hAnsi="仿宋" w:cs="Arial" w:hint="eastAsia"/>
          <w:color w:val="333333"/>
          <w:sz w:val="30"/>
          <w:szCs w:val="30"/>
        </w:rPr>
        <w:t>接政府</w:t>
      </w:r>
      <w:proofErr w:type="gramEnd"/>
      <w:r w:rsidRPr="002747C9">
        <w:rPr>
          <w:rFonts w:ascii="仿宋" w:eastAsia="仿宋" w:hAnsi="仿宋" w:cs="Arial" w:hint="eastAsia"/>
          <w:color w:val="333333"/>
          <w:sz w:val="30"/>
          <w:szCs w:val="30"/>
        </w:rPr>
        <w:t>通知，均在第一时间赶到事故现场调查了解情况，督促事故单位立即开展对死者善后事宜处理和亲属安抚工作。区安监局现场了解处置后立即向云岩区政府及上级主管部门报告了事故相关情况。本次事故应急救援处置工作得当、及时，死者家属情绪稳定，事态未进一步扩大，事后未造成其他负面影响。</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ascii="仿宋" w:eastAsia="仿宋" w:hAnsi="仿宋" w:cs="Arial" w:hint="eastAsia"/>
          <w:color w:val="333333"/>
          <w:sz w:val="30"/>
          <w:szCs w:val="30"/>
        </w:rPr>
        <w:t>四、事故造成的人员伤亡和直接经济损失</w:t>
      </w:r>
    </w:p>
    <w:p w:rsidR="002747C9" w:rsidRPr="002747C9" w:rsidRDefault="002747C9" w:rsidP="002747C9">
      <w:pPr>
        <w:pStyle w:val="a3"/>
        <w:shd w:val="clear" w:color="auto" w:fill="FFFFFF"/>
        <w:spacing w:before="0" w:beforeAutospacing="0" w:after="0" w:afterAutospacing="0" w:line="555" w:lineRule="atLeast"/>
        <w:ind w:firstLine="645"/>
        <w:jc w:val="both"/>
        <w:rPr>
          <w:rFonts w:ascii="仿宋" w:eastAsia="仿宋" w:hAnsi="仿宋" w:cs="Arial"/>
          <w:color w:val="333333"/>
          <w:sz w:val="30"/>
          <w:szCs w:val="30"/>
        </w:rPr>
      </w:pPr>
      <w:r w:rsidRPr="002747C9">
        <w:rPr>
          <w:rFonts w:ascii="仿宋" w:eastAsia="仿宋" w:hAnsi="仿宋" w:cs="Arial" w:hint="eastAsia"/>
          <w:color w:val="333333"/>
          <w:sz w:val="30"/>
          <w:szCs w:val="30"/>
        </w:rPr>
        <w:t xml:space="preserve">本次事故死亡1人，死者：江玉兰，性别：女，重庆綦江人，直接经济损失：58万元。 </w:t>
      </w:r>
      <w:r w:rsidRPr="002747C9">
        <w:rPr>
          <w:rFonts w:hint="eastAsia"/>
          <w:color w:val="333333"/>
          <w:sz w:val="30"/>
          <w:szCs w:val="30"/>
        </w:rPr>
        <w:t> </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ascii="仿宋" w:eastAsia="仿宋" w:hAnsi="仿宋" w:cs="Arial" w:hint="eastAsia"/>
          <w:color w:val="333333"/>
          <w:sz w:val="30"/>
          <w:szCs w:val="30"/>
        </w:rPr>
        <w:t>五、织网机使用技术专篇</w:t>
      </w:r>
    </w:p>
    <w:p w:rsidR="002747C9" w:rsidRPr="002747C9" w:rsidRDefault="002747C9" w:rsidP="002747C9">
      <w:pPr>
        <w:pStyle w:val="a3"/>
        <w:shd w:val="clear" w:color="auto" w:fill="FFFFFF"/>
        <w:spacing w:before="0" w:beforeAutospacing="0" w:after="0" w:afterAutospacing="0" w:line="555" w:lineRule="atLeast"/>
        <w:ind w:firstLine="645"/>
        <w:jc w:val="both"/>
        <w:rPr>
          <w:rFonts w:ascii="仿宋" w:eastAsia="仿宋" w:hAnsi="仿宋" w:cs="Arial"/>
          <w:color w:val="333333"/>
          <w:sz w:val="30"/>
          <w:szCs w:val="30"/>
        </w:rPr>
      </w:pPr>
      <w:r w:rsidRPr="002747C9">
        <w:rPr>
          <w:rFonts w:ascii="仿宋" w:eastAsia="仿宋" w:hAnsi="仿宋" w:cs="Arial" w:hint="eastAsia"/>
          <w:color w:val="333333"/>
          <w:sz w:val="30"/>
          <w:szCs w:val="30"/>
        </w:rPr>
        <w:t>引用纺织机械安全要求GB\T17780-2012：机械危险来自运动中的转动件的安全措施,应该提供带有固定或可移动的封闭式防护装置；个体防护装备选用规范GB11651-2008：操作转动机械作业应戴防止长发被绞碾的工作帽。</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ascii="仿宋" w:eastAsia="仿宋" w:hAnsi="仿宋" w:cs="Arial" w:hint="eastAsia"/>
          <w:color w:val="333333"/>
          <w:sz w:val="30"/>
          <w:szCs w:val="30"/>
        </w:rPr>
        <w:lastRenderedPageBreak/>
        <w:t>六、事故原因及事故性质</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Style w:val="a4"/>
          <w:rFonts w:ascii="仿宋" w:eastAsia="仿宋" w:hAnsi="仿宋" w:cs="Arial" w:hint="eastAsia"/>
          <w:color w:val="333333"/>
          <w:sz w:val="30"/>
          <w:szCs w:val="30"/>
        </w:rPr>
        <w:t>(</w:t>
      </w:r>
      <w:proofErr w:type="gramStart"/>
      <w:r w:rsidRPr="002747C9">
        <w:rPr>
          <w:rStyle w:val="a4"/>
          <w:rFonts w:ascii="仿宋" w:eastAsia="仿宋" w:hAnsi="仿宋" w:cs="Arial" w:hint="eastAsia"/>
          <w:color w:val="333333"/>
          <w:sz w:val="30"/>
          <w:szCs w:val="30"/>
        </w:rPr>
        <w:t>一</w:t>
      </w:r>
      <w:proofErr w:type="gramEnd"/>
      <w:r w:rsidRPr="002747C9">
        <w:rPr>
          <w:rStyle w:val="a4"/>
          <w:rFonts w:ascii="仿宋" w:eastAsia="仿宋" w:hAnsi="仿宋" w:cs="Arial" w:hint="eastAsia"/>
          <w:color w:val="333333"/>
          <w:sz w:val="30"/>
          <w:szCs w:val="30"/>
        </w:rPr>
        <w:t>)直接原因：</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hint="eastAsia"/>
          <w:color w:val="333333"/>
          <w:sz w:val="30"/>
          <w:szCs w:val="30"/>
        </w:rPr>
        <w:t>    </w:t>
      </w:r>
      <w:r w:rsidRPr="002747C9">
        <w:rPr>
          <w:rFonts w:ascii="仿宋" w:eastAsia="仿宋" w:hAnsi="仿宋" w:cs="Arial" w:hint="eastAsia"/>
          <w:color w:val="333333"/>
          <w:sz w:val="30"/>
          <w:szCs w:val="30"/>
        </w:rPr>
        <w:t>1.工人江玉兰未佩戴工作</w:t>
      </w:r>
      <w:proofErr w:type="gramStart"/>
      <w:r w:rsidRPr="002747C9">
        <w:rPr>
          <w:rFonts w:ascii="仿宋" w:eastAsia="仿宋" w:hAnsi="仿宋" w:cs="Arial" w:hint="eastAsia"/>
          <w:color w:val="333333"/>
          <w:sz w:val="30"/>
          <w:szCs w:val="30"/>
        </w:rPr>
        <w:t>帽操作</w:t>
      </w:r>
      <w:proofErr w:type="gramEnd"/>
      <w:r w:rsidRPr="002747C9">
        <w:rPr>
          <w:rFonts w:ascii="仿宋" w:eastAsia="仿宋" w:hAnsi="仿宋" w:cs="Arial" w:hint="eastAsia"/>
          <w:color w:val="333333"/>
          <w:sz w:val="30"/>
          <w:szCs w:val="30"/>
        </w:rPr>
        <w:t>织网机，导致其头发被卷入未加防护套的卷轴，造成其头皮与头部撕裂分离，伤重不治死亡。</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Style w:val="a4"/>
          <w:rFonts w:ascii="仿宋" w:eastAsia="仿宋" w:hAnsi="仿宋" w:cs="Arial" w:hint="eastAsia"/>
          <w:color w:val="333333"/>
          <w:sz w:val="30"/>
          <w:szCs w:val="30"/>
        </w:rPr>
        <w:t>(二)间接原因：现场管理极其混乱</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hint="eastAsia"/>
          <w:color w:val="333333"/>
          <w:sz w:val="30"/>
          <w:szCs w:val="30"/>
        </w:rPr>
        <w:t>    </w:t>
      </w:r>
      <w:r w:rsidRPr="002747C9">
        <w:rPr>
          <w:rFonts w:ascii="仿宋" w:eastAsia="仿宋" w:hAnsi="仿宋" w:cs="Arial" w:hint="eastAsia"/>
          <w:color w:val="333333"/>
          <w:sz w:val="30"/>
          <w:szCs w:val="30"/>
        </w:rPr>
        <w:t>1.未制定安全生产各项规章制度；</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ascii="仿宋" w:eastAsia="仿宋" w:hAnsi="仿宋" w:cs="Arial" w:hint="eastAsia"/>
          <w:color w:val="333333"/>
          <w:sz w:val="30"/>
          <w:szCs w:val="30"/>
        </w:rPr>
        <w:t>2.负责人脱岗，</w:t>
      </w:r>
      <w:proofErr w:type="gramStart"/>
      <w:r w:rsidRPr="002747C9">
        <w:rPr>
          <w:rFonts w:ascii="仿宋" w:eastAsia="仿宋" w:hAnsi="仿宋" w:cs="Arial" w:hint="eastAsia"/>
          <w:color w:val="333333"/>
          <w:sz w:val="30"/>
          <w:szCs w:val="30"/>
        </w:rPr>
        <w:t>且现场</w:t>
      </w:r>
      <w:proofErr w:type="gramEnd"/>
      <w:r w:rsidRPr="002747C9">
        <w:rPr>
          <w:rFonts w:ascii="仿宋" w:eastAsia="仿宋" w:hAnsi="仿宋" w:cs="Arial" w:hint="eastAsia"/>
          <w:color w:val="333333"/>
          <w:sz w:val="30"/>
          <w:szCs w:val="30"/>
        </w:rPr>
        <w:t>未配备具有相应管理知识和能力的管理人员，未能发现和及时制止工人江玉兰的违规行为；</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hint="eastAsia"/>
          <w:color w:val="333333"/>
          <w:sz w:val="30"/>
          <w:szCs w:val="30"/>
        </w:rPr>
        <w:t>    </w:t>
      </w:r>
      <w:r w:rsidRPr="002747C9">
        <w:rPr>
          <w:rFonts w:ascii="仿宋" w:eastAsia="仿宋" w:hAnsi="仿宋" w:cs="Arial" w:hint="eastAsia"/>
          <w:color w:val="333333"/>
          <w:sz w:val="30"/>
          <w:szCs w:val="30"/>
        </w:rPr>
        <w:t>3.未对工人江玉兰进行安全技术交底，导致江玉兰不清楚现场存在的风险和隐患；</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ascii="仿宋" w:eastAsia="仿宋" w:hAnsi="仿宋" w:cs="Arial" w:hint="eastAsia"/>
          <w:color w:val="333333"/>
          <w:sz w:val="30"/>
          <w:szCs w:val="30"/>
        </w:rPr>
        <w:t>4.现场未设置风险提醒和正确作业的警示标识；</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ascii="仿宋" w:eastAsia="仿宋" w:hAnsi="仿宋" w:cs="Arial" w:hint="eastAsia"/>
          <w:color w:val="333333"/>
          <w:sz w:val="30"/>
          <w:szCs w:val="30"/>
        </w:rPr>
        <w:t>5.未对工人江玉兰进行安全生产和岗前安全操作教育培训，导致江玉兰不具备安全意识和岗位工作能力；</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ascii="仿宋" w:eastAsia="仿宋" w:hAnsi="仿宋" w:cs="Arial" w:hint="eastAsia"/>
          <w:color w:val="333333"/>
          <w:sz w:val="30"/>
          <w:szCs w:val="30"/>
        </w:rPr>
        <w:t>6.未制定、张贴生产设备操作规程，导致工人操作无</w:t>
      </w:r>
      <w:proofErr w:type="gramStart"/>
      <w:r w:rsidRPr="002747C9">
        <w:rPr>
          <w:rFonts w:ascii="仿宋" w:eastAsia="仿宋" w:hAnsi="仿宋" w:cs="Arial" w:hint="eastAsia"/>
          <w:color w:val="333333"/>
          <w:sz w:val="30"/>
          <w:szCs w:val="30"/>
        </w:rPr>
        <w:t>规</w:t>
      </w:r>
      <w:proofErr w:type="gramEnd"/>
      <w:r w:rsidRPr="002747C9">
        <w:rPr>
          <w:rFonts w:ascii="仿宋" w:eastAsia="仿宋" w:hAnsi="仿宋" w:cs="Arial" w:hint="eastAsia"/>
          <w:color w:val="333333"/>
          <w:sz w:val="30"/>
          <w:szCs w:val="30"/>
        </w:rPr>
        <w:t>可循；</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hint="eastAsia"/>
          <w:color w:val="333333"/>
          <w:sz w:val="30"/>
          <w:szCs w:val="30"/>
        </w:rPr>
        <w:t>    </w:t>
      </w:r>
      <w:r w:rsidRPr="002747C9">
        <w:rPr>
          <w:rFonts w:ascii="仿宋" w:eastAsia="仿宋" w:hAnsi="仿宋" w:cs="Arial" w:hint="eastAsia"/>
          <w:color w:val="333333"/>
          <w:sz w:val="30"/>
          <w:szCs w:val="30"/>
        </w:rPr>
        <w:t>7.生产设备紧急控制开关设置不合理，导致发生紧急情况时，工人无法触及紧急控制开关；</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hint="eastAsia"/>
          <w:color w:val="333333"/>
          <w:sz w:val="30"/>
          <w:szCs w:val="30"/>
        </w:rPr>
        <w:t>    </w:t>
      </w:r>
      <w:r w:rsidRPr="002747C9">
        <w:rPr>
          <w:rFonts w:ascii="仿宋" w:eastAsia="仿宋" w:hAnsi="仿宋" w:cs="Arial" w:hint="eastAsia"/>
          <w:color w:val="333333"/>
          <w:sz w:val="30"/>
          <w:szCs w:val="30"/>
        </w:rPr>
        <w:t>8.当地金惠社区，虽然分别于2018年5月、7月对贵州黔航</w:t>
      </w:r>
      <w:proofErr w:type="gramStart"/>
      <w:r w:rsidRPr="002747C9">
        <w:rPr>
          <w:rFonts w:ascii="仿宋" w:eastAsia="仿宋" w:hAnsi="仿宋" w:cs="Arial" w:hint="eastAsia"/>
          <w:color w:val="333333"/>
          <w:sz w:val="30"/>
          <w:szCs w:val="30"/>
        </w:rPr>
        <w:t>浩鑫</w:t>
      </w:r>
      <w:proofErr w:type="gramEnd"/>
      <w:r w:rsidRPr="002747C9">
        <w:rPr>
          <w:rFonts w:ascii="仿宋" w:eastAsia="仿宋" w:hAnsi="仿宋" w:cs="Arial" w:hint="eastAsia"/>
          <w:color w:val="333333"/>
          <w:sz w:val="30"/>
          <w:szCs w:val="30"/>
        </w:rPr>
        <w:t>塑业有限公司开展安全生产现场检查，发现该公司存在“安全制度未上墙、未对员工进行安全生产培训”等安全生产违法行为，并要求企业整改，但是未采取有效措施督促企业整改落实完毕。</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Style w:val="a4"/>
          <w:rFonts w:ascii="仿宋" w:eastAsia="仿宋" w:hAnsi="仿宋" w:cs="Arial" w:hint="eastAsia"/>
          <w:color w:val="333333"/>
          <w:sz w:val="30"/>
          <w:szCs w:val="30"/>
        </w:rPr>
        <w:lastRenderedPageBreak/>
        <w:t>(三)、事故类别：机械伤害</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Style w:val="a4"/>
          <w:rFonts w:ascii="仿宋" w:eastAsia="仿宋" w:hAnsi="仿宋" w:cs="Arial" w:hint="eastAsia"/>
          <w:color w:val="333333"/>
          <w:sz w:val="30"/>
          <w:szCs w:val="30"/>
        </w:rPr>
        <w:t>(四)、事故级别：一般事故</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Style w:val="a4"/>
          <w:rFonts w:ascii="仿宋" w:eastAsia="仿宋" w:hAnsi="仿宋" w:cs="Arial" w:hint="eastAsia"/>
          <w:color w:val="333333"/>
          <w:sz w:val="30"/>
          <w:szCs w:val="30"/>
        </w:rPr>
        <w:t>(五)、事故性质：生产安全责任事故</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ascii="仿宋" w:eastAsia="仿宋" w:hAnsi="仿宋" w:cs="Arial" w:hint="eastAsia"/>
          <w:color w:val="333333"/>
          <w:sz w:val="30"/>
          <w:szCs w:val="30"/>
        </w:rPr>
        <w:t>七、事故责任认定及处理建议</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Style w:val="a4"/>
          <w:rFonts w:hint="eastAsia"/>
          <w:color w:val="333333"/>
          <w:sz w:val="30"/>
          <w:szCs w:val="30"/>
        </w:rPr>
        <w:t>    </w:t>
      </w:r>
      <w:r w:rsidRPr="002747C9">
        <w:rPr>
          <w:rStyle w:val="a4"/>
          <w:rFonts w:ascii="仿宋" w:eastAsia="仿宋" w:hAnsi="仿宋" w:cs="Arial" w:hint="eastAsia"/>
          <w:color w:val="333333"/>
          <w:sz w:val="30"/>
          <w:szCs w:val="30"/>
        </w:rPr>
        <w:t>(</w:t>
      </w:r>
      <w:proofErr w:type="gramStart"/>
      <w:r w:rsidRPr="002747C9">
        <w:rPr>
          <w:rStyle w:val="a4"/>
          <w:rFonts w:ascii="仿宋" w:eastAsia="仿宋" w:hAnsi="仿宋" w:cs="Arial" w:hint="eastAsia"/>
          <w:color w:val="333333"/>
          <w:sz w:val="30"/>
          <w:szCs w:val="30"/>
        </w:rPr>
        <w:t>一</w:t>
      </w:r>
      <w:proofErr w:type="gramEnd"/>
      <w:r w:rsidRPr="002747C9">
        <w:rPr>
          <w:rStyle w:val="a4"/>
          <w:rFonts w:ascii="仿宋" w:eastAsia="仿宋" w:hAnsi="仿宋" w:cs="Arial" w:hint="eastAsia"/>
          <w:color w:val="333333"/>
          <w:sz w:val="30"/>
          <w:szCs w:val="30"/>
        </w:rPr>
        <w:t>)责任人员认定及处理建议</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hint="eastAsia"/>
          <w:color w:val="333333"/>
          <w:sz w:val="30"/>
          <w:szCs w:val="30"/>
        </w:rPr>
        <w:t>    </w:t>
      </w:r>
      <w:r w:rsidRPr="002747C9">
        <w:rPr>
          <w:rFonts w:ascii="仿宋" w:eastAsia="仿宋" w:hAnsi="仿宋" w:cs="Arial" w:hint="eastAsia"/>
          <w:color w:val="333333"/>
          <w:sz w:val="30"/>
          <w:szCs w:val="30"/>
        </w:rPr>
        <w:t>1.江玉兰：未佩戴工作</w:t>
      </w:r>
      <w:proofErr w:type="gramStart"/>
      <w:r w:rsidRPr="002747C9">
        <w:rPr>
          <w:rFonts w:ascii="仿宋" w:eastAsia="仿宋" w:hAnsi="仿宋" w:cs="Arial" w:hint="eastAsia"/>
          <w:color w:val="333333"/>
          <w:sz w:val="30"/>
          <w:szCs w:val="30"/>
        </w:rPr>
        <w:t>帽操作</w:t>
      </w:r>
      <w:proofErr w:type="gramEnd"/>
      <w:r w:rsidRPr="002747C9">
        <w:rPr>
          <w:rFonts w:ascii="仿宋" w:eastAsia="仿宋" w:hAnsi="仿宋" w:cs="Arial" w:hint="eastAsia"/>
          <w:color w:val="333333"/>
          <w:sz w:val="30"/>
          <w:szCs w:val="30"/>
        </w:rPr>
        <w:t>织网机，导致自己长发被卷入未加防护外套的卷轴，造成自身头皮与头部撕裂分离致死，对事故的发生负直接责任。鉴于在本次事故中死亡，故免于追究责任；</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hint="eastAsia"/>
          <w:color w:val="333333"/>
          <w:sz w:val="30"/>
          <w:szCs w:val="30"/>
        </w:rPr>
        <w:t>    </w:t>
      </w:r>
      <w:r w:rsidRPr="002747C9">
        <w:rPr>
          <w:rFonts w:ascii="仿宋" w:eastAsia="仿宋" w:hAnsi="仿宋" w:cs="Arial" w:hint="eastAsia"/>
          <w:color w:val="333333"/>
          <w:sz w:val="30"/>
          <w:szCs w:val="30"/>
        </w:rPr>
        <w:t>2.牛恰恰：作为贵州黔航</w:t>
      </w:r>
      <w:proofErr w:type="gramStart"/>
      <w:r w:rsidRPr="002747C9">
        <w:rPr>
          <w:rFonts w:ascii="仿宋" w:eastAsia="仿宋" w:hAnsi="仿宋" w:cs="Arial" w:hint="eastAsia"/>
          <w:color w:val="333333"/>
          <w:sz w:val="30"/>
          <w:szCs w:val="30"/>
        </w:rPr>
        <w:t>浩鑫</w:t>
      </w:r>
      <w:proofErr w:type="gramEnd"/>
      <w:r w:rsidRPr="002747C9">
        <w:rPr>
          <w:rFonts w:ascii="仿宋" w:eastAsia="仿宋" w:hAnsi="仿宋" w:cs="Arial" w:hint="eastAsia"/>
          <w:color w:val="333333"/>
          <w:sz w:val="30"/>
          <w:szCs w:val="30"/>
        </w:rPr>
        <w:t>塑业有限公司法定代表人，未切实履行企业安全生产第一责任人的职责；未派专业人员对生产现场进行安全管理；未落实安全生产和岗前教育培训制度；未落实安全生产隐患排查治理和风险管控等安全管理制度，对事故的发生负领导责任。建议由云岩区安监局依据《安全生产法》第九十二条第一项之规定，处上一年年收入30%的行政处罚。</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Style w:val="a4"/>
          <w:rFonts w:ascii="仿宋" w:eastAsia="仿宋" w:hAnsi="仿宋" w:cs="Arial" w:hint="eastAsia"/>
          <w:color w:val="333333"/>
          <w:sz w:val="30"/>
          <w:szCs w:val="30"/>
        </w:rPr>
        <w:t>(二)责任单位认定和处理建议</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hint="eastAsia"/>
          <w:color w:val="333333"/>
          <w:sz w:val="30"/>
          <w:szCs w:val="30"/>
        </w:rPr>
        <w:t>    </w:t>
      </w:r>
      <w:r w:rsidRPr="002747C9">
        <w:rPr>
          <w:rFonts w:ascii="仿宋" w:eastAsia="仿宋" w:hAnsi="仿宋" w:cs="Arial" w:hint="eastAsia"/>
          <w:color w:val="333333"/>
          <w:sz w:val="30"/>
          <w:szCs w:val="30"/>
        </w:rPr>
        <w:t>1.贵州黔航</w:t>
      </w:r>
      <w:proofErr w:type="gramStart"/>
      <w:r w:rsidRPr="002747C9">
        <w:rPr>
          <w:rFonts w:ascii="仿宋" w:eastAsia="仿宋" w:hAnsi="仿宋" w:cs="Arial" w:hint="eastAsia"/>
          <w:color w:val="333333"/>
          <w:sz w:val="30"/>
          <w:szCs w:val="30"/>
        </w:rPr>
        <w:t>浩鑫</w:t>
      </w:r>
      <w:proofErr w:type="gramEnd"/>
      <w:r w:rsidRPr="002747C9">
        <w:rPr>
          <w:rFonts w:ascii="仿宋" w:eastAsia="仿宋" w:hAnsi="仿宋" w:cs="Arial" w:hint="eastAsia"/>
          <w:color w:val="333333"/>
          <w:sz w:val="30"/>
          <w:szCs w:val="30"/>
        </w:rPr>
        <w:t>塑业有限公司，未落实安全生产主体责任；未制定安全生产规章制度；未组织工人开展安全生产和岗前安全操作教育培训；未及时整改事故隐患；未及时纠正工人违规作业；是本次事故的责任主体。建议由云岩区安监局依照《安全生产法》第一百零九条第一项之规定，处以二十万元以上五十万元以下罚款的行政处罚；</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hint="eastAsia"/>
          <w:color w:val="333333"/>
          <w:sz w:val="30"/>
          <w:szCs w:val="30"/>
        </w:rPr>
        <w:lastRenderedPageBreak/>
        <w:t>    </w:t>
      </w:r>
      <w:r w:rsidRPr="002747C9">
        <w:rPr>
          <w:rFonts w:ascii="仿宋" w:eastAsia="仿宋" w:hAnsi="仿宋" w:cs="Arial" w:hint="eastAsia"/>
          <w:color w:val="333333"/>
          <w:sz w:val="30"/>
          <w:szCs w:val="30"/>
        </w:rPr>
        <w:t>2.《中共云岩区委区政府关于明确云岩区新型社区机构设置职能职责及工作规则的意见》（云党发[2012]21号）规定，社区安全生产管理职能为“承担本辖区安全生产、社会消防监管责任。组织协调、监督检查辖区安全生产主体责任的落实；负责组织辖区内生产安全社会消防的检查；协助事故救援及调查工作；负责辖区内安全生产各类信息、数据报送工作。”等，云岩区金惠社区，作为辖区安全生产监管责任主体，虽然分别于2018年5月、7月对贵州黔航</w:t>
      </w:r>
      <w:proofErr w:type="gramStart"/>
      <w:r w:rsidRPr="002747C9">
        <w:rPr>
          <w:rFonts w:ascii="仿宋" w:eastAsia="仿宋" w:hAnsi="仿宋" w:cs="Arial" w:hint="eastAsia"/>
          <w:color w:val="333333"/>
          <w:sz w:val="30"/>
          <w:szCs w:val="30"/>
        </w:rPr>
        <w:t>浩鑫</w:t>
      </w:r>
      <w:proofErr w:type="gramEnd"/>
      <w:r w:rsidRPr="002747C9">
        <w:rPr>
          <w:rFonts w:ascii="仿宋" w:eastAsia="仿宋" w:hAnsi="仿宋" w:cs="Arial" w:hint="eastAsia"/>
          <w:color w:val="333333"/>
          <w:sz w:val="30"/>
          <w:szCs w:val="30"/>
        </w:rPr>
        <w:t>塑业有限公司开展安全生产现场检查，发现该公司存在“安全制度未上墙、未对员工进行安全生产培训”等安全生产违法行为，并要求企业整改，但是未采取有效措施督促企业整改落实完毕，也未就贵州黔航</w:t>
      </w:r>
      <w:proofErr w:type="gramStart"/>
      <w:r w:rsidRPr="002747C9">
        <w:rPr>
          <w:rFonts w:ascii="仿宋" w:eastAsia="仿宋" w:hAnsi="仿宋" w:cs="Arial" w:hint="eastAsia"/>
          <w:color w:val="333333"/>
          <w:sz w:val="30"/>
          <w:szCs w:val="30"/>
        </w:rPr>
        <w:t>浩鑫</w:t>
      </w:r>
      <w:proofErr w:type="gramEnd"/>
      <w:r w:rsidRPr="002747C9">
        <w:rPr>
          <w:rFonts w:ascii="仿宋" w:eastAsia="仿宋" w:hAnsi="仿宋" w:cs="Arial" w:hint="eastAsia"/>
          <w:color w:val="333333"/>
          <w:sz w:val="30"/>
          <w:szCs w:val="30"/>
        </w:rPr>
        <w:t>塑业有限公司上述安全生产违法行为报上级政府和相关部门。建议由云岩区安委办对金惠社区领导班子集体约谈。</w:t>
      </w:r>
    </w:p>
    <w:p w:rsidR="002747C9" w:rsidRPr="002747C9" w:rsidRDefault="002747C9" w:rsidP="002747C9">
      <w:pPr>
        <w:pStyle w:val="a3"/>
        <w:shd w:val="clear" w:color="auto" w:fill="FFFFFF"/>
        <w:spacing w:before="0" w:beforeAutospacing="0" w:after="0" w:afterAutospacing="0"/>
        <w:jc w:val="both"/>
        <w:rPr>
          <w:rFonts w:ascii="仿宋" w:eastAsia="仿宋" w:hAnsi="仿宋" w:cs="Arial"/>
          <w:color w:val="333333"/>
          <w:sz w:val="30"/>
          <w:szCs w:val="30"/>
        </w:rPr>
      </w:pPr>
      <w:r w:rsidRPr="002747C9">
        <w:rPr>
          <w:rFonts w:ascii="仿宋" w:eastAsia="仿宋" w:hAnsi="仿宋" w:cs="Arial" w:hint="eastAsia"/>
          <w:color w:val="333333"/>
          <w:sz w:val="30"/>
          <w:szCs w:val="30"/>
        </w:rPr>
        <w:t>八、事故防范和整改措施</w:t>
      </w:r>
    </w:p>
    <w:p w:rsidR="002747C9" w:rsidRPr="002747C9" w:rsidRDefault="002747C9" w:rsidP="002747C9">
      <w:pPr>
        <w:pStyle w:val="a3"/>
        <w:shd w:val="clear" w:color="auto" w:fill="FFFFFF"/>
        <w:spacing w:before="0" w:beforeAutospacing="0" w:after="0" w:afterAutospacing="0" w:line="495" w:lineRule="atLeast"/>
        <w:jc w:val="both"/>
        <w:rPr>
          <w:rFonts w:ascii="仿宋" w:eastAsia="仿宋" w:hAnsi="仿宋" w:cs="Arial"/>
          <w:color w:val="333333"/>
          <w:sz w:val="30"/>
          <w:szCs w:val="30"/>
        </w:rPr>
      </w:pPr>
      <w:r w:rsidRPr="002747C9">
        <w:rPr>
          <w:rStyle w:val="a4"/>
          <w:rFonts w:ascii="仿宋" w:eastAsia="仿宋" w:hAnsi="仿宋" w:cs="Arial" w:hint="eastAsia"/>
          <w:color w:val="333333"/>
          <w:sz w:val="30"/>
          <w:szCs w:val="30"/>
        </w:rPr>
        <w:t>(</w:t>
      </w:r>
      <w:proofErr w:type="gramStart"/>
      <w:r w:rsidRPr="002747C9">
        <w:rPr>
          <w:rStyle w:val="a4"/>
          <w:rFonts w:ascii="仿宋" w:eastAsia="仿宋" w:hAnsi="仿宋" w:cs="Arial" w:hint="eastAsia"/>
          <w:color w:val="333333"/>
          <w:sz w:val="30"/>
          <w:szCs w:val="30"/>
        </w:rPr>
        <w:t>一</w:t>
      </w:r>
      <w:proofErr w:type="gramEnd"/>
      <w:r w:rsidRPr="002747C9">
        <w:rPr>
          <w:rStyle w:val="a4"/>
          <w:rFonts w:ascii="仿宋" w:eastAsia="仿宋" w:hAnsi="仿宋" w:cs="Arial" w:hint="eastAsia"/>
          <w:color w:val="333333"/>
          <w:sz w:val="30"/>
          <w:szCs w:val="30"/>
        </w:rPr>
        <w:t>)贵州黔航</w:t>
      </w:r>
      <w:proofErr w:type="gramStart"/>
      <w:r w:rsidRPr="002747C9">
        <w:rPr>
          <w:rStyle w:val="a4"/>
          <w:rFonts w:ascii="仿宋" w:eastAsia="仿宋" w:hAnsi="仿宋" w:cs="Arial" w:hint="eastAsia"/>
          <w:color w:val="333333"/>
          <w:sz w:val="30"/>
          <w:szCs w:val="30"/>
        </w:rPr>
        <w:t>浩鑫</w:t>
      </w:r>
      <w:proofErr w:type="gramEnd"/>
      <w:r w:rsidRPr="002747C9">
        <w:rPr>
          <w:rStyle w:val="a4"/>
          <w:rFonts w:ascii="仿宋" w:eastAsia="仿宋" w:hAnsi="仿宋" w:cs="Arial" w:hint="eastAsia"/>
          <w:color w:val="333333"/>
          <w:sz w:val="30"/>
          <w:szCs w:val="30"/>
        </w:rPr>
        <w:t>塑业有限公司，</w:t>
      </w:r>
      <w:r w:rsidRPr="002747C9">
        <w:rPr>
          <w:rFonts w:ascii="仿宋" w:eastAsia="仿宋" w:hAnsi="仿宋" w:cs="Arial" w:hint="eastAsia"/>
          <w:color w:val="333333"/>
          <w:sz w:val="30"/>
          <w:szCs w:val="30"/>
        </w:rPr>
        <w:t>要认真吸取事故教训，举一反三。认真组织安全生产相关法律法规的学习，牢固树立“安全第一，预防为主，综合治理”的思想。要严格按照《安全生产法》等相关法律法规的规定，建立健全安全风险管控和事故隐患排查治理工作机制，及时消除安全风险、事故隐患；制定、完善安全生产各项规章制度，操作规程；加强安全生产教育培训力度，应对从业人员特别是一线工人全员培训，提高各类人员的安全意识</w:t>
      </w:r>
      <w:r w:rsidRPr="002747C9">
        <w:rPr>
          <w:rFonts w:ascii="仿宋" w:eastAsia="仿宋" w:hAnsi="仿宋" w:cs="Arial" w:hint="eastAsia"/>
          <w:color w:val="333333"/>
          <w:sz w:val="30"/>
          <w:szCs w:val="30"/>
        </w:rPr>
        <w:lastRenderedPageBreak/>
        <w:t>和自我防范能力；加强管理，及时纠正人的不安全行为和</w:t>
      </w:r>
      <w:proofErr w:type="gramStart"/>
      <w:r w:rsidRPr="002747C9">
        <w:rPr>
          <w:rFonts w:ascii="仿宋" w:eastAsia="仿宋" w:hAnsi="仿宋" w:cs="Arial" w:hint="eastAsia"/>
          <w:color w:val="333333"/>
          <w:sz w:val="30"/>
          <w:szCs w:val="30"/>
        </w:rPr>
        <w:t>物的</w:t>
      </w:r>
      <w:proofErr w:type="gramEnd"/>
      <w:r w:rsidRPr="002747C9">
        <w:rPr>
          <w:rFonts w:ascii="仿宋" w:eastAsia="仿宋" w:hAnsi="仿宋" w:cs="Arial" w:hint="eastAsia"/>
          <w:color w:val="333333"/>
          <w:sz w:val="30"/>
          <w:szCs w:val="30"/>
        </w:rPr>
        <w:t>不安全因素，防止各类事故再次发生。</w:t>
      </w:r>
    </w:p>
    <w:p w:rsidR="002747C9" w:rsidRPr="002747C9" w:rsidRDefault="002747C9" w:rsidP="002747C9">
      <w:pPr>
        <w:pStyle w:val="a3"/>
        <w:shd w:val="clear" w:color="auto" w:fill="FFFFFF"/>
        <w:spacing w:before="0" w:beforeAutospacing="0" w:after="0" w:afterAutospacing="0" w:line="495" w:lineRule="atLeast"/>
        <w:jc w:val="both"/>
        <w:rPr>
          <w:rFonts w:ascii="仿宋" w:eastAsia="仿宋" w:hAnsi="仿宋" w:cs="Arial"/>
          <w:color w:val="333333"/>
          <w:sz w:val="30"/>
          <w:szCs w:val="30"/>
        </w:rPr>
      </w:pPr>
      <w:r w:rsidRPr="002747C9">
        <w:rPr>
          <w:rStyle w:val="a4"/>
          <w:rFonts w:ascii="仿宋" w:eastAsia="仿宋" w:hAnsi="仿宋" w:cs="Arial" w:hint="eastAsia"/>
          <w:color w:val="333333"/>
          <w:sz w:val="30"/>
          <w:szCs w:val="30"/>
        </w:rPr>
        <w:t>(二)云岩区金惠社区，</w:t>
      </w:r>
      <w:r w:rsidRPr="002747C9">
        <w:rPr>
          <w:rFonts w:ascii="仿宋" w:eastAsia="仿宋" w:hAnsi="仿宋" w:cs="Arial" w:hint="eastAsia"/>
          <w:color w:val="333333"/>
          <w:sz w:val="30"/>
          <w:szCs w:val="30"/>
        </w:rPr>
        <w:t>要切实履行安全生产监督检查职责，加强对辖区内的生产经营状况排查、检查、监管力度，对发现的安全生产违法行为，要立即纠正，同时上报区政府和相关部门，并配合相关部门查处。</w:t>
      </w:r>
    </w:p>
    <w:p w:rsidR="002747C9" w:rsidRPr="002747C9" w:rsidRDefault="002747C9" w:rsidP="002747C9">
      <w:pPr>
        <w:pStyle w:val="a3"/>
        <w:shd w:val="clear" w:color="auto" w:fill="FFFFFF"/>
        <w:spacing w:before="0" w:beforeAutospacing="0" w:after="0" w:afterAutospacing="0" w:line="495" w:lineRule="atLeast"/>
        <w:jc w:val="center"/>
        <w:rPr>
          <w:rFonts w:ascii="仿宋" w:eastAsia="仿宋" w:hAnsi="仿宋" w:cs="Arial"/>
          <w:color w:val="333333"/>
          <w:sz w:val="30"/>
          <w:szCs w:val="30"/>
        </w:rPr>
      </w:pP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“8·10”事故调查组</w:t>
      </w:r>
    </w:p>
    <w:p w:rsidR="002747C9" w:rsidRPr="002747C9" w:rsidRDefault="002747C9" w:rsidP="002747C9">
      <w:pPr>
        <w:pStyle w:val="a3"/>
        <w:shd w:val="clear" w:color="auto" w:fill="FFFFFF"/>
        <w:spacing w:before="0" w:beforeAutospacing="0" w:after="0" w:afterAutospacing="0" w:line="495" w:lineRule="atLeast"/>
        <w:jc w:val="center"/>
        <w:rPr>
          <w:rFonts w:ascii="仿宋" w:eastAsia="仿宋" w:hAnsi="仿宋" w:cs="Arial"/>
          <w:color w:val="333333"/>
          <w:sz w:val="30"/>
          <w:szCs w:val="30"/>
        </w:rPr>
      </w:pP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 xml:space="preserve">            </w:t>
      </w:r>
      <w:r w:rsidRPr="002747C9">
        <w:rPr>
          <w:rFonts w:hint="eastAsia"/>
          <w:color w:val="333333"/>
          <w:sz w:val="30"/>
          <w:szCs w:val="30"/>
        </w:rPr>
        <w:t> </w:t>
      </w:r>
      <w:r w:rsidRPr="002747C9">
        <w:rPr>
          <w:rFonts w:ascii="仿宋" w:eastAsia="仿宋" w:hAnsi="仿宋" w:cs="Arial" w:hint="eastAsia"/>
          <w:color w:val="333333"/>
          <w:sz w:val="30"/>
          <w:szCs w:val="30"/>
        </w:rPr>
        <w:t>2018年9月11日</w:t>
      </w:r>
    </w:p>
    <w:p w:rsidR="003A7A3F" w:rsidRPr="002747C9" w:rsidRDefault="003A7A3F">
      <w:pPr>
        <w:rPr>
          <w:rFonts w:ascii="仿宋" w:eastAsia="仿宋" w:hAnsi="仿宋"/>
          <w:sz w:val="30"/>
          <w:szCs w:val="30"/>
        </w:rPr>
      </w:pPr>
    </w:p>
    <w:sectPr w:rsidR="003A7A3F" w:rsidRPr="00274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CDD"/>
    <w:rsid w:val="002747C9"/>
    <w:rsid w:val="003A7A3F"/>
    <w:rsid w:val="00F10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47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747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47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747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4156">
      <w:bodyDiv w:val="1"/>
      <w:marLeft w:val="0"/>
      <w:marRight w:val="0"/>
      <w:marTop w:val="0"/>
      <w:marBottom w:val="0"/>
      <w:divBdr>
        <w:top w:val="none" w:sz="0" w:space="0" w:color="auto"/>
        <w:left w:val="none" w:sz="0" w:space="0" w:color="auto"/>
        <w:bottom w:val="none" w:sz="0" w:space="0" w:color="auto"/>
        <w:right w:val="none" w:sz="0" w:space="0" w:color="auto"/>
      </w:divBdr>
    </w:div>
    <w:div w:id="188536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6D5F1-886F-4616-877F-9F4D7C45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531</Words>
  <Characters>3029</Characters>
  <Application>Microsoft Office Word</Application>
  <DocSecurity>0</DocSecurity>
  <Lines>25</Lines>
  <Paragraphs>7</Paragraphs>
  <ScaleCrop>false</ScaleCrop>
  <Company>微软中国</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2021-03-07T14:16:00Z</dcterms:created>
  <dcterms:modified xsi:type="dcterms:W3CDTF">2021-03-07T14:19:00Z</dcterms:modified>
</cp:coreProperties>
</file>