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上海申彦通讯设备</w:t>
      </w:r>
      <w:r>
        <w:rPr>
          <w:rFonts w:hint="eastAsia" w:ascii="方正小标宋简体" w:hAnsi="方正小标宋简体" w:eastAsia="方正小标宋简体" w:cs="方正小标宋简体"/>
          <w:sz w:val="44"/>
          <w:szCs w:val="44"/>
          <w:lang w:val="en-US" w:eastAsia="zh-CN"/>
        </w:rPr>
        <w:t>制造</w:t>
      </w:r>
      <w:r>
        <w:rPr>
          <w:rFonts w:hint="eastAsia" w:ascii="方正小标宋简体" w:hAnsi="方正小标宋简体" w:eastAsia="方正小标宋简体" w:cs="方正小标宋简体"/>
          <w:sz w:val="44"/>
          <w:szCs w:val="44"/>
        </w:rPr>
        <w:t>有限公司“1.8”</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高处坠落重伤事故调查报告</w:t>
      </w:r>
    </w:p>
    <w:p>
      <w:pPr>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2023年1月8日11时30分左右，在浦东新区合庆镇汇庆路136号上海申彦通讯设备</w:t>
      </w:r>
      <w:r>
        <w:rPr>
          <w:rFonts w:hint="eastAsia" w:ascii="仿宋_GB2312" w:eastAsia="仿宋_GB2312"/>
          <w:sz w:val="30"/>
          <w:szCs w:val="30"/>
          <w:lang w:val="en-US" w:eastAsia="zh-CN"/>
        </w:rPr>
        <w:t>制造</w:t>
      </w:r>
      <w:r>
        <w:rPr>
          <w:rFonts w:hint="eastAsia" w:ascii="仿宋_GB2312" w:eastAsia="仿宋_GB2312"/>
          <w:sz w:val="30"/>
          <w:szCs w:val="30"/>
        </w:rPr>
        <w:t>有限公司（以下简称：申彦公司）厂区内，发生一起高处坠落事故，造成一人重伤。</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合庆镇人民政府，并邀请浦东新区监察委员会派员组成调查组。调查组通过现场勘查、调查取证、综合分析等，查明了事故发生的原因，认定了事故的性质，提出了对有关责任人员的处理建议和防范措施。现将情况报告如下：</w:t>
      </w:r>
    </w:p>
    <w:p>
      <w:pPr>
        <w:adjustRightInd w:val="0"/>
        <w:snapToGrid w:val="0"/>
        <w:spacing w:line="600" w:lineRule="exact"/>
        <w:ind w:firstLine="643" w:firstLineChars="200"/>
        <w:jc w:val="left"/>
        <w:rPr>
          <w:rFonts w:ascii="黑体" w:eastAsia="黑体"/>
          <w:b/>
          <w:color w:val="000000"/>
          <w:sz w:val="32"/>
          <w:szCs w:val="32"/>
        </w:rPr>
      </w:pPr>
      <w:r>
        <w:rPr>
          <w:rFonts w:hint="eastAsia" w:ascii="黑体" w:eastAsia="黑体"/>
          <w:b/>
          <w:color w:val="000000"/>
          <w:sz w:val="32"/>
          <w:szCs w:val="32"/>
        </w:rPr>
        <w:t>一、基本情况</w:t>
      </w:r>
    </w:p>
    <w:p>
      <w:pPr>
        <w:pStyle w:val="2"/>
        <w:spacing w:before="0" w:after="0" w:line="600" w:lineRule="exact"/>
        <w:ind w:firstLine="643" w:firstLineChars="200"/>
        <w:rPr>
          <w:rFonts w:ascii="楷体_GB2312" w:eastAsia="楷体_GB2312"/>
          <w:sz w:val="30"/>
          <w:szCs w:val="30"/>
        </w:rPr>
      </w:pPr>
      <w:r>
        <w:rPr>
          <w:rFonts w:hint="eastAsia" w:ascii="楷体_GB2312" w:hAnsi="楷体_GB2312" w:eastAsia="楷体_GB2312" w:cs="楷体_GB2312"/>
          <w:color w:val="000000"/>
          <w:sz w:val="32"/>
          <w:szCs w:val="32"/>
        </w:rPr>
        <w:t>（一）</w:t>
      </w:r>
      <w:r>
        <w:rPr>
          <w:rFonts w:hint="eastAsia" w:ascii="楷体_GB2312" w:eastAsia="楷体_GB2312"/>
          <w:sz w:val="30"/>
          <w:szCs w:val="30"/>
        </w:rPr>
        <w:t>相关单位情况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申彦公司，成立于20</w:t>
      </w:r>
      <w:r>
        <w:rPr>
          <w:rFonts w:hint="eastAsia" w:ascii="仿宋_GB2312" w:eastAsia="仿宋_GB2312"/>
          <w:sz w:val="30"/>
          <w:szCs w:val="30"/>
          <w:lang w:val="en-US" w:eastAsia="zh-CN"/>
        </w:rPr>
        <w:t>03</w:t>
      </w:r>
      <w:r>
        <w:rPr>
          <w:rFonts w:hint="eastAsia" w:ascii="仿宋_GB2312" w:eastAsia="仿宋_GB2312"/>
          <w:sz w:val="30"/>
          <w:szCs w:val="30"/>
        </w:rPr>
        <w:t>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18</w:t>
      </w:r>
      <w:r>
        <w:rPr>
          <w:rFonts w:hint="eastAsia" w:ascii="仿宋_GB2312" w:eastAsia="仿宋_GB2312"/>
          <w:sz w:val="30"/>
          <w:szCs w:val="30"/>
        </w:rPr>
        <w:t>日;统一社会信用代码：91310115757562232C;住所：上海市浦东新区汇庆路136号1-3幢;法定代表人：YAN QIAN；公司类型：有限责任公司（外国自然人独资）;经营范围：设计、制造通讯设备机柜、机架和壳体及相关附件，销售自产产品，并提供相关的技术服务，道路货物运输（除危险品），新能源科技及医疗器械科技的技术咨询和技术服务等。</w:t>
      </w:r>
    </w:p>
    <w:p>
      <w:pPr>
        <w:pStyle w:val="2"/>
        <w:spacing w:before="0" w:after="0" w:line="600" w:lineRule="exact"/>
        <w:ind w:firstLine="602" w:firstLineChars="200"/>
        <w:rPr>
          <w:rFonts w:ascii="楷体_GB2312" w:eastAsia="楷体_GB2312"/>
          <w:sz w:val="30"/>
          <w:szCs w:val="30"/>
        </w:rPr>
      </w:pPr>
      <w:r>
        <w:rPr>
          <w:rFonts w:hint="eastAsia" w:ascii="楷体_GB2312" w:eastAsia="楷体_GB2312"/>
          <w:sz w:val="30"/>
          <w:szCs w:val="30"/>
        </w:rPr>
        <w:t>（二）相关人员情况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1.李卫星，男，52岁，申彦公司表面处理车间喷涂线辅助工。</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2.潘志聪，男，60岁，申彦公司表面处理车间喷涂线组长。</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3.汪浩新，男，37岁，申彦公司设备主管，负责公司设备管理和安全管理。</w:t>
      </w:r>
    </w:p>
    <w:p>
      <w:pPr>
        <w:ind w:firstLine="600" w:firstLineChars="200"/>
        <w:rPr>
          <w:rFonts w:ascii="楷体_GB2312" w:eastAsia="楷体_GB2312"/>
          <w:sz w:val="32"/>
          <w:szCs w:val="32"/>
        </w:rPr>
      </w:pPr>
      <w:r>
        <w:rPr>
          <w:rFonts w:hint="eastAsia" w:ascii="黑体" w:eastAsia="黑体"/>
          <w:color w:val="000000"/>
          <w:sz w:val="30"/>
          <w:szCs w:val="30"/>
        </w:rPr>
        <w:t>二、事故发生经过和救援情况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2023年1月8日9时，根据喷涂线组长潘志聪的工作安排，李卫星负责将装配车间二层的产品机柜运送至三层流水线进行喷涂作业。11时32分，潘志聪走至二层楼梯口，听到一声响声，发现二楼的升降机厅门呈打开状态，潘志聪伸头往升降机井道内看，发现李卫星趴在井道底部，产品机柜压在李卫星身上。潘志聪见状后，立刻赶至一层与清洗工谭地伟一同将李卫星从井道内抬出，并拨打了“120”，“120”到场后，将李卫星送往了浦东新区人民医院救治，经救治于2023年2月7日出院。</w:t>
      </w:r>
    </w:p>
    <w:p>
      <w:pPr>
        <w:adjustRightInd w:val="0"/>
        <w:snapToGrid w:val="0"/>
        <w:spacing w:line="600" w:lineRule="exact"/>
        <w:ind w:left="420" w:leftChars="200" w:firstLine="300" w:firstLineChars="100"/>
        <w:rPr>
          <w:rFonts w:ascii="黑体" w:eastAsia="黑体"/>
          <w:color w:val="000000"/>
          <w:sz w:val="30"/>
          <w:szCs w:val="30"/>
        </w:rPr>
      </w:pPr>
      <w:r>
        <w:rPr>
          <w:rFonts w:hint="eastAsia" w:ascii="黑体" w:eastAsia="黑体"/>
          <w:color w:val="000000"/>
          <w:sz w:val="30"/>
          <w:szCs w:val="30"/>
        </w:rPr>
        <w:t>三、现场勘查、鉴定及调查情况</w:t>
      </w:r>
    </w:p>
    <w:p>
      <w:pPr>
        <w:adjustRightInd w:val="0"/>
        <w:snapToGrid w:val="0"/>
        <w:spacing w:line="600" w:lineRule="exact"/>
        <w:ind w:firstLine="600" w:firstLineChars="200"/>
        <w:rPr>
          <w:rFonts w:ascii="仿宋_GB2312" w:eastAsia="仿宋_GB2312"/>
          <w:sz w:val="30"/>
          <w:szCs w:val="30"/>
        </w:rPr>
      </w:pPr>
      <w:r>
        <w:rPr>
          <w:rFonts w:hint="eastAsia" w:ascii="楷体_GB2312" w:hAnsi="楷体_GB2312" w:eastAsia="楷体_GB2312" w:cs="楷体_GB2312"/>
          <w:color w:val="000000"/>
          <w:sz w:val="30"/>
          <w:szCs w:val="30"/>
        </w:rPr>
        <w:t>（一）事故现场勘查及调查情况</w:t>
      </w:r>
    </w:p>
    <w:p>
      <w:pPr>
        <w:pStyle w:val="7"/>
        <w:shd w:val="clear" w:color="auto" w:fill="FFFFFF"/>
        <w:snapToGrid w:val="0"/>
        <w:spacing w:before="0" w:beforeAutospacing="0" w:after="0" w:afterAutospacing="0" w:line="600" w:lineRule="exact"/>
        <w:ind w:firstLine="600" w:firstLineChars="200"/>
        <w:jc w:val="both"/>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事发现场位于公司表面处理车间液压升降机井道内，该升降机为非标产品，载重量2吨，使用电压380V。事发时升降机停于三层（共三层），井道宽约2.5米，长约2米，深约6.6米（图一）。一层厅门朝南，二层厅门朝北，都处于打开状态，二层楼面与井道底部高度差为5米，厅门高约2米，宽约2米，二层厅门东侧、一层厅门西侧设置了召唤盒，召唤盒上设置了楼层数按键和开门按键，楼层按键与厅门联锁（图二）。井道底部地面上有一滩血迹，散落着三台机柜（每台机柜重约20公斤），西侧井道壁上竖靠着一台手推车（图三）。厅门上张贴了“货梯严禁载人”和“货梯限载2吨”的安全警示标志。厅门上方中间位置设置了应急旋钮，但没有设置“</w:t>
      </w:r>
      <w:r>
        <w:rPr>
          <w:rFonts w:hint="eastAsia" w:ascii="仿宋_GB2312" w:eastAsia="仿宋_GB2312"/>
          <w:sz w:val="30"/>
          <w:szCs w:val="30"/>
        </w:rPr>
        <w:t>非紧急情况下严禁使用”等安全警示标</w:t>
      </w:r>
      <w:r>
        <w:rPr>
          <w:rFonts w:hint="eastAsia" w:ascii="仿宋_GB2312" w:hAnsi="Calibri" w:eastAsia="仿宋_GB2312" w:cs="Times New Roman"/>
          <w:kern w:val="2"/>
          <w:sz w:val="30"/>
          <w:szCs w:val="30"/>
        </w:rPr>
        <w:t>志（图四）。</w:t>
      </w:r>
    </w:p>
    <w:p>
      <w:pPr>
        <w:pStyle w:val="7"/>
        <w:shd w:val="clear" w:color="auto" w:fill="FFFFFF"/>
        <w:snapToGrid w:val="0"/>
        <w:spacing w:before="0" w:beforeAutospacing="0" w:after="0" w:afterAutospacing="0"/>
        <w:jc w:val="both"/>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drawing>
          <wp:inline distT="0" distB="0" distL="114300" distR="114300">
            <wp:extent cx="2430780" cy="3239770"/>
            <wp:effectExtent l="0" t="0" r="7620" b="17780"/>
            <wp:docPr id="1" name="图片 1" descr="408d6088c3dcdb35724d8ef882a3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8d6088c3dcdb35724d8ef882a3ccf"/>
                    <pic:cNvPicPr>
                      <a:picLocks noChangeAspect="1"/>
                    </pic:cNvPicPr>
                  </pic:nvPicPr>
                  <pic:blipFill>
                    <a:blip r:embed="rId6"/>
                    <a:stretch>
                      <a:fillRect/>
                    </a:stretch>
                  </pic:blipFill>
                  <pic:spPr>
                    <a:xfrm>
                      <a:off x="0" y="0"/>
                      <a:ext cx="2430780" cy="3239770"/>
                    </a:xfrm>
                    <a:prstGeom prst="rect">
                      <a:avLst/>
                    </a:prstGeom>
                  </pic:spPr>
                </pic:pic>
              </a:graphicData>
            </a:graphic>
          </wp:inline>
        </w:drawing>
      </w:r>
      <w:r>
        <w:rPr>
          <w:rFonts w:hint="eastAsia" w:ascii="仿宋_GB2312" w:hAnsi="Calibri" w:eastAsia="仿宋_GB2312" w:cs="Times New Roman"/>
          <w:kern w:val="2"/>
          <w:sz w:val="30"/>
          <w:szCs w:val="30"/>
        </w:rPr>
        <w:t xml:space="preserve"> </w:t>
      </w:r>
      <w:r>
        <w:rPr>
          <w:rFonts w:hint="eastAsia" w:ascii="仿宋_GB2312" w:hAnsi="Calibri" w:eastAsia="仿宋_GB2312" w:cs="Times New Roman"/>
          <w:kern w:val="2"/>
          <w:sz w:val="30"/>
          <w:szCs w:val="30"/>
        </w:rPr>
        <w:drawing>
          <wp:inline distT="0" distB="0" distL="114300" distR="114300">
            <wp:extent cx="2430780" cy="3239770"/>
            <wp:effectExtent l="0" t="0" r="7620" b="17780"/>
            <wp:docPr id="3" name="图片 3" descr="56456d56e319e1ccf996c257b18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456d56e319e1ccf996c257b182929"/>
                    <pic:cNvPicPr>
                      <a:picLocks noChangeAspect="1"/>
                    </pic:cNvPicPr>
                  </pic:nvPicPr>
                  <pic:blipFill>
                    <a:blip r:embed="rId7"/>
                    <a:stretch>
                      <a:fillRect/>
                    </a:stretch>
                  </pic:blipFill>
                  <pic:spPr>
                    <a:xfrm>
                      <a:off x="0" y="0"/>
                      <a:ext cx="2430780" cy="3239770"/>
                    </a:xfrm>
                    <a:prstGeom prst="rect">
                      <a:avLst/>
                    </a:prstGeom>
                  </pic:spPr>
                </pic:pic>
              </a:graphicData>
            </a:graphic>
          </wp:inline>
        </w:drawing>
      </w:r>
      <w:r>
        <w:rPr>
          <w:rFonts w:hint="eastAsia" w:ascii="仿宋_GB2312" w:hAnsi="Calibri" w:eastAsia="仿宋_GB2312" w:cs="Times New Roman"/>
          <w:kern w:val="2"/>
          <w:sz w:val="30"/>
          <w:szCs w:val="30"/>
        </w:rPr>
        <w:t xml:space="preserve">  </w:t>
      </w:r>
    </w:p>
    <w:p>
      <w:pPr>
        <w:pStyle w:val="7"/>
        <w:shd w:val="clear" w:color="auto" w:fill="FFFFFF"/>
        <w:snapToGrid w:val="0"/>
        <w:spacing w:before="0" w:beforeAutospacing="0" w:after="0" w:afterAutospacing="0" w:line="600" w:lineRule="exact"/>
        <w:ind w:firstLine="562" w:firstLineChars="200"/>
        <w:jc w:val="both"/>
        <w:rPr>
          <w:rFonts w:ascii="仿宋_GB2312" w:hAnsi="Calibri" w:eastAsia="仿宋_GB2312" w:cs="Times New Roman"/>
          <w:kern w:val="2"/>
          <w:sz w:val="30"/>
          <w:szCs w:val="30"/>
        </w:rPr>
      </w:pPr>
      <w:r>
        <w:rPr>
          <w:rFonts w:hint="eastAsia" w:ascii="仿宋_GB2312" w:hAnsi="Calibri" w:eastAsia="仿宋_GB2312" w:cs="Times New Roman"/>
          <w:b/>
          <w:bCs/>
          <w:kern w:val="2"/>
          <w:sz w:val="28"/>
          <w:szCs w:val="28"/>
        </w:rPr>
        <w:t>图一 升降平台现场图            图二 召唤盒</w:t>
      </w:r>
    </w:p>
    <w:p>
      <w:pPr>
        <w:pStyle w:val="7"/>
        <w:shd w:val="clear" w:color="auto" w:fill="FFFFFF"/>
        <w:snapToGrid w:val="0"/>
        <w:spacing w:before="0" w:beforeAutospacing="0" w:after="0" w:afterAutospacing="0"/>
        <w:jc w:val="both"/>
        <w:rPr>
          <w:rFonts w:ascii="仿宋_GB2312" w:hAnsi="Calibri" w:eastAsia="仿宋_GB2312" w:cs="Times New Roman"/>
          <w:kern w:val="2"/>
          <w:sz w:val="30"/>
          <w:szCs w:val="30"/>
        </w:rPr>
      </w:pPr>
      <w:r>
        <w:rPr>
          <w:rFonts w:ascii="仿宋_GB2312" w:hAnsi="Calibri" w:eastAsia="仿宋_GB2312" w:cs="Times New Roman"/>
          <w:kern w:val="2"/>
          <w:sz w:val="30"/>
          <w:szCs w:val="30"/>
        </w:rPr>
        <w:drawing>
          <wp:inline distT="0" distB="0" distL="114300" distR="114300">
            <wp:extent cx="2430780" cy="3239770"/>
            <wp:effectExtent l="0" t="0" r="7620" b="17780"/>
            <wp:docPr id="2" name="图片 2" descr="cbc8c90d280a175b1b7ff7593625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c8c90d280a175b1b7ff7593625c38"/>
                    <pic:cNvPicPr>
                      <a:picLocks noChangeAspect="1"/>
                    </pic:cNvPicPr>
                  </pic:nvPicPr>
                  <pic:blipFill>
                    <a:blip r:embed="rId8"/>
                    <a:stretch>
                      <a:fillRect/>
                    </a:stretch>
                  </pic:blipFill>
                  <pic:spPr>
                    <a:xfrm>
                      <a:off x="0" y="0"/>
                      <a:ext cx="2430780" cy="3239770"/>
                    </a:xfrm>
                    <a:prstGeom prst="rect">
                      <a:avLst/>
                    </a:prstGeom>
                  </pic:spPr>
                </pic:pic>
              </a:graphicData>
            </a:graphic>
          </wp:inline>
        </w:drawing>
      </w:r>
      <w:r>
        <w:rPr>
          <w:rFonts w:hint="eastAsia" w:ascii="仿宋_GB2312" w:hAnsi="Calibri" w:eastAsia="仿宋_GB2312" w:cs="Times New Roman"/>
          <w:kern w:val="2"/>
          <w:sz w:val="30"/>
          <w:szCs w:val="30"/>
        </w:rPr>
        <w:t xml:space="preserve"> </w:t>
      </w:r>
      <w:r>
        <w:rPr>
          <w:rFonts w:hint="eastAsia" w:ascii="仿宋_GB2312" w:hAnsi="Calibri" w:eastAsia="仿宋_GB2312" w:cs="Times New Roman"/>
          <w:kern w:val="2"/>
          <w:sz w:val="30"/>
          <w:szCs w:val="30"/>
        </w:rPr>
        <w:drawing>
          <wp:inline distT="0" distB="0" distL="114300" distR="114300">
            <wp:extent cx="2430780" cy="3239770"/>
            <wp:effectExtent l="0" t="0" r="7620" b="17780"/>
            <wp:docPr id="4" name="图片 4" descr="aa4cf3c172a8e10d37e8eba621172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a4cf3c172a8e10d37e8eba621172f7"/>
                    <pic:cNvPicPr>
                      <a:picLocks noChangeAspect="1"/>
                    </pic:cNvPicPr>
                  </pic:nvPicPr>
                  <pic:blipFill>
                    <a:blip r:embed="rId9"/>
                    <a:stretch>
                      <a:fillRect/>
                    </a:stretch>
                  </pic:blipFill>
                  <pic:spPr>
                    <a:xfrm>
                      <a:off x="0" y="0"/>
                      <a:ext cx="2430780" cy="3239770"/>
                    </a:xfrm>
                    <a:prstGeom prst="rect">
                      <a:avLst/>
                    </a:prstGeom>
                  </pic:spPr>
                </pic:pic>
              </a:graphicData>
            </a:graphic>
          </wp:inline>
        </w:drawing>
      </w:r>
      <w:r>
        <w:rPr>
          <w:rFonts w:hint="eastAsia" w:ascii="仿宋_GB2312" w:hAnsi="Calibri" w:eastAsia="仿宋_GB2312" w:cs="Times New Roman"/>
          <w:kern w:val="2"/>
          <w:sz w:val="30"/>
          <w:szCs w:val="30"/>
        </w:rPr>
        <w:t xml:space="preserve">                               </w:t>
      </w:r>
    </w:p>
    <w:p>
      <w:pPr>
        <w:pStyle w:val="7"/>
        <w:shd w:val="clear" w:color="auto" w:fill="FFFFFF"/>
        <w:snapToGrid w:val="0"/>
        <w:spacing w:before="0" w:beforeAutospacing="0" w:after="0" w:afterAutospacing="0" w:line="600" w:lineRule="exact"/>
        <w:jc w:val="both"/>
        <w:rPr>
          <w:rFonts w:ascii="仿宋_GB2312" w:hAnsi="Calibri" w:eastAsia="仿宋_GB2312" w:cs="Times New Roman"/>
          <w:b/>
          <w:bCs/>
          <w:kern w:val="2"/>
          <w:sz w:val="28"/>
          <w:szCs w:val="28"/>
        </w:rPr>
      </w:pPr>
      <w:r>
        <w:rPr>
          <w:rFonts w:hint="eastAsia" w:ascii="仿宋_GB2312" w:hAnsi="Calibri" w:eastAsia="仿宋_GB2312" w:cs="Times New Roman"/>
          <w:b/>
          <w:bCs/>
          <w:kern w:val="2"/>
          <w:sz w:val="28"/>
          <w:szCs w:val="28"/>
        </w:rPr>
        <w:t xml:space="preserve">图三 井道底部和坠落的机箱             图四 应急旋钮             </w:t>
      </w:r>
    </w:p>
    <w:p>
      <w:pPr>
        <w:pStyle w:val="7"/>
        <w:shd w:val="clear" w:color="auto" w:fill="FFFFFF"/>
        <w:snapToGrid w:val="0"/>
        <w:spacing w:before="0" w:beforeAutospacing="0" w:after="0" w:afterAutospacing="0" w:line="600" w:lineRule="exact"/>
        <w:ind w:firstLine="600" w:firstLineChars="200"/>
        <w:jc w:val="both"/>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液压升降机的操作规程：按召唤盒楼层数按键，等平台运行至所需货楼层，完全停稳后，按召唤盒上的开门按键，打开厅门和平台护栏，将货物放入平台，关闭护栏和厅门，按所需到达的楼层键，升降平台自动运行至所需的层数。</w:t>
      </w:r>
    </w:p>
    <w:p>
      <w:pPr>
        <w:pStyle w:val="7"/>
        <w:numPr>
          <w:ilvl w:val="0"/>
          <w:numId w:val="1"/>
        </w:numPr>
        <w:shd w:val="clear" w:color="auto" w:fill="FFFFFF"/>
        <w:snapToGrid w:val="0"/>
        <w:spacing w:before="0" w:beforeAutospacing="0" w:after="0" w:afterAutospacing="0" w:line="600" w:lineRule="exact"/>
        <w:ind w:firstLine="600" w:firstLineChars="200"/>
        <w:jc w:val="both"/>
        <w:rPr>
          <w:rFonts w:ascii="楷体_GB2312" w:hAnsi="楷体_GB2312" w:eastAsia="楷体_GB2312" w:cs="楷体_GB2312"/>
          <w:color w:val="000000"/>
          <w:kern w:val="2"/>
          <w:sz w:val="30"/>
          <w:szCs w:val="30"/>
        </w:rPr>
      </w:pPr>
      <w:r>
        <w:rPr>
          <w:rFonts w:hint="eastAsia" w:ascii="楷体_GB2312" w:hAnsi="楷体_GB2312" w:eastAsia="楷体_GB2312" w:cs="楷体_GB2312"/>
          <w:color w:val="000000"/>
          <w:kern w:val="2"/>
          <w:sz w:val="30"/>
          <w:szCs w:val="30"/>
        </w:rPr>
        <w:t>视频监控记录情况：</w:t>
      </w:r>
    </w:p>
    <w:p>
      <w:pPr>
        <w:pStyle w:val="7"/>
        <w:shd w:val="clear" w:color="auto" w:fill="FFFFFF"/>
        <w:snapToGrid w:val="0"/>
        <w:spacing w:before="0" w:beforeAutospacing="0" w:after="0" w:afterAutospacing="0" w:line="600" w:lineRule="exact"/>
        <w:jc w:val="both"/>
        <w:rPr>
          <w:rFonts w:ascii="楷体_GB2312" w:hAnsi="楷体_GB2312" w:eastAsia="楷体_GB2312" w:cs="楷体_GB2312"/>
          <w:color w:val="000000"/>
          <w:kern w:val="2"/>
          <w:sz w:val="30"/>
          <w:szCs w:val="30"/>
        </w:rPr>
      </w:pPr>
      <w:r>
        <w:rPr>
          <w:rFonts w:hint="eastAsia" w:ascii="楷体_GB2312" w:hAnsi="楷体_GB2312" w:eastAsia="楷体_GB2312" w:cs="楷体_GB2312"/>
          <w:color w:val="000000"/>
          <w:kern w:val="2"/>
          <w:sz w:val="30"/>
          <w:szCs w:val="30"/>
        </w:rPr>
        <w:t xml:space="preserve">    </w:t>
      </w:r>
      <w:r>
        <w:rPr>
          <w:rFonts w:hint="eastAsia" w:ascii="仿宋_GB2312" w:eastAsia="仿宋_GB2312"/>
          <w:sz w:val="30"/>
          <w:szCs w:val="30"/>
        </w:rPr>
        <w:t xml:space="preserve"> 二层装配车间北侧墙面设置有监控探头，经调阅监控记录：11时31分40秒，李卫星用平板车拉着3个机柜前往南侧液压升降机平台处，11时32分05秒，李卫星在平板车与升降机门厅之间停留。11时32分12秒，升降机厅门打开，货物开始向升降机平台移动。11时32分17秒，李卫星与平板车及机柜一同从二层坠落至升降机井道底部。</w:t>
      </w:r>
    </w:p>
    <w:p>
      <w:pPr>
        <w:pStyle w:val="7"/>
        <w:shd w:val="clear" w:color="auto" w:fill="FFFFFF"/>
        <w:snapToGrid w:val="0"/>
        <w:spacing w:before="0" w:beforeAutospacing="0" w:after="0" w:afterAutospacing="0" w:line="600" w:lineRule="exact"/>
        <w:ind w:firstLine="600" w:firstLineChars="200"/>
        <w:jc w:val="both"/>
        <w:rPr>
          <w:rFonts w:ascii="楷体_GB2312" w:hAnsi="楷体_GB2312" w:eastAsia="楷体_GB2312" w:cs="楷体_GB2312"/>
          <w:color w:val="000000"/>
          <w:kern w:val="2"/>
          <w:sz w:val="30"/>
          <w:szCs w:val="30"/>
        </w:rPr>
      </w:pPr>
      <w:r>
        <w:rPr>
          <w:rFonts w:hint="eastAsia" w:ascii="楷体_GB2312" w:hAnsi="楷体_GB2312" w:eastAsia="楷体_GB2312" w:cs="楷体_GB2312"/>
          <w:color w:val="000000"/>
          <w:kern w:val="2"/>
          <w:sz w:val="30"/>
          <w:szCs w:val="30"/>
        </w:rPr>
        <w:t>（三）医学诊断记录：</w:t>
      </w:r>
    </w:p>
    <w:p>
      <w:pPr>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入院诊断记录：创伤性蛛网膜下腔出血。</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hAnsi="宋体" w:eastAsia="仿宋_GB2312" w:cs="宋体"/>
          <w:kern w:val="0"/>
          <w:sz w:val="30"/>
          <w:szCs w:val="30"/>
        </w:rPr>
        <w:t>出院诊断记录：股骨干骨折（左）。颅底骨折。骨干骨折（左）。坠积性肺炎。腰椎压缩性骨折。髋臼骨折（左）。电解质混乱。高血压。周围性面神经麻痹（右）。构成重伤。</w:t>
      </w:r>
    </w:p>
    <w:p>
      <w:pPr>
        <w:adjustRightInd w:val="0"/>
        <w:snapToGrid w:val="0"/>
        <w:spacing w:line="600" w:lineRule="exact"/>
        <w:ind w:left="630"/>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（四）安全管理情况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申彦公司</w:t>
      </w:r>
      <w:r>
        <w:rPr>
          <w:rFonts w:hint="eastAsia" w:ascii="仿宋_GB2312" w:hAnsi="宋体" w:eastAsia="仿宋_GB2312" w:cs="宋体"/>
          <w:kern w:val="0"/>
          <w:sz w:val="30"/>
          <w:szCs w:val="30"/>
        </w:rPr>
        <w:t>提供了各类安全管理制度和操作规程，提供了李卫星等</w:t>
      </w:r>
      <w:r>
        <w:rPr>
          <w:rFonts w:hint="eastAsia" w:ascii="仿宋_GB2312" w:eastAsia="仿宋_GB2312"/>
          <w:sz w:val="30"/>
          <w:szCs w:val="30"/>
        </w:rPr>
        <w:t>人的</w:t>
      </w:r>
      <w:r>
        <w:rPr>
          <w:rFonts w:hint="eastAsia" w:ascii="仿宋_GB2312" w:hAnsi="宋体" w:eastAsia="仿宋_GB2312" w:cs="宋体"/>
          <w:kern w:val="0"/>
          <w:sz w:val="30"/>
          <w:szCs w:val="30"/>
        </w:rPr>
        <w:t>培训记录表、考试试卷。《导轨式升降</w:t>
      </w:r>
      <w:r>
        <w:rPr>
          <w:rFonts w:hint="eastAsia" w:ascii="仿宋_GB2312" w:eastAsia="仿宋_GB2312"/>
          <w:sz w:val="30"/>
          <w:szCs w:val="30"/>
        </w:rPr>
        <w:t>平台安全操作规程》和安全使用注意事项明确：“进出门上方的门锁旋转按键为应急旋钮，非紧急情况下严禁使用”，“装卸货物时，操作人员必须站在轿厢外面，把推车推进去或者拉出来，操作人员严禁进入轿厢”，“待平台完全停稳后，检查是否停在所需楼层，只有平台达到所需楼层，才能按所需层召唤盒上的开门键”，但申彦公司规章制度执行不严，未能严格督促员工执行公司规定，导致员工存在习惯性使用应急旋钮开厅门的违章行为。</w:t>
      </w:r>
    </w:p>
    <w:p>
      <w:pPr>
        <w:adjustRightInd w:val="0"/>
        <w:snapToGrid w:val="0"/>
        <w:spacing w:line="600" w:lineRule="exact"/>
        <w:ind w:firstLine="600" w:firstLineChars="200"/>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（五）综合分析</w:t>
      </w:r>
    </w:p>
    <w:p>
      <w:pPr>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eastAsia="仿宋_GB2312"/>
          <w:sz w:val="30"/>
          <w:szCs w:val="30"/>
        </w:rPr>
        <w:t>因伤者伤情不适宜接受询问调查，结合现场勘查，询问调查，视频监控，综合判断：李卫星在二楼装配车间用平板车拉着3个机柜至液压升降机二层平台处，在未按召唤盒楼层键和未检查平台是否停留在所需楼层的情况下，直接使用应急旋钮打开升降机厅门后，失足与平板车及机柜一同从二层坠落至升降机井道底部，导致事故发生。</w:t>
      </w:r>
      <w:r>
        <w:rPr>
          <w:rFonts w:hint="eastAsia" w:ascii="仿宋_GB2312" w:hAnsi="宋体" w:eastAsia="仿宋_GB2312" w:cs="宋体"/>
          <w:kern w:val="0"/>
          <w:sz w:val="30"/>
          <w:szCs w:val="30"/>
        </w:rPr>
        <w:t xml:space="preserve">  </w:t>
      </w:r>
    </w:p>
    <w:p>
      <w:pPr>
        <w:adjustRightInd w:val="0"/>
        <w:snapToGrid w:val="0"/>
        <w:spacing w:line="600" w:lineRule="exact"/>
        <w:ind w:firstLine="600" w:firstLineChars="200"/>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四、事故造成的人员伤亡和直接经济损失</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（一）伤亡人员情况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男，53岁，河南洛阳人，申彦公司合同工。</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（二）事故直接经济损失</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已产生的医疗救治费用约人民币30.3万元。</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五、事故发生原因和事故性质</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李卫星在二楼装配车间用平板车拉着3个机柜至液压升降机二层平台处，没有确认升降平台是否达到的情况下，违章直接使用应急旋钮打开升降机厅门，失足与平板车及机柜一同从二层坠落至升降机井道底部，导致事故发生。</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（1）申彦公司规章制度执行不严，未能严格督促员工执行公司规定，导致员工存在习惯性违章行为。</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（2）申彦公司隐患排查工作落实不力，没有及时发现和消除应急旋钮没有安全警示标识的安全隐患。</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（二）事故性质</w:t>
      </w:r>
    </w:p>
    <w:p>
      <w:pPr>
        <w:adjustRightInd w:val="0"/>
        <w:snapToGrid w:val="0"/>
        <w:spacing w:line="6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调查组认为，“1.8”高处坠落事故是一起一般等级生产安全责任事故。</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六、事故责任的认定和处理建议：</w:t>
      </w:r>
    </w:p>
    <w:p>
      <w:pPr>
        <w:adjustRightInd w:val="0"/>
        <w:snapToGrid w:val="0"/>
        <w:spacing w:line="600" w:lineRule="exact"/>
        <w:ind w:firstLine="600" w:firstLineChars="200"/>
        <w:outlineLvl w:val="0"/>
        <w:rPr>
          <w:rFonts w:ascii="楷体_GB2312" w:eastAsia="楷体_GB2312"/>
          <w:sz w:val="30"/>
          <w:szCs w:val="30"/>
        </w:rPr>
      </w:pPr>
      <w:r>
        <w:rPr>
          <w:rFonts w:hint="eastAsia" w:ascii="楷体_GB2312" w:eastAsia="楷体_GB2312"/>
          <w:sz w:val="30"/>
          <w:szCs w:val="30"/>
        </w:rPr>
        <w:t>（一）对事故责任者的责任认定和处理建议</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1.李卫星，申彦公司喷涂线辅助工，没有确认升降平台是否达到的情况下，违章直接使用应急旋钮打开升降机厅门，对事故的发生负有直接责任，鉴于其在事故中受重伤，建议不再追究其行政责任。</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2.潘志聪，申彦公司喷涂线组长，安全管理职责履职不力，对员工习惯性违章行为没有采取管控措施，对事故的发生负有管理责任，建议企业按照规章制度予以处理。</w:t>
      </w:r>
    </w:p>
    <w:p>
      <w:pPr>
        <w:numPr>
          <w:ilvl w:val="0"/>
          <w:numId w:val="2"/>
        </w:numPr>
        <w:adjustRightInd w:val="0"/>
        <w:snapToGrid w:val="0"/>
        <w:spacing w:line="600" w:lineRule="exact"/>
        <w:ind w:firstLine="600" w:firstLineChars="200"/>
        <w:outlineLvl w:val="0"/>
        <w:rPr>
          <w:rFonts w:ascii="楷体_GB2312" w:eastAsia="楷体_GB2312"/>
          <w:sz w:val="30"/>
          <w:szCs w:val="30"/>
        </w:rPr>
      </w:pPr>
      <w:r>
        <w:rPr>
          <w:rFonts w:hint="eastAsia" w:ascii="楷体_GB2312" w:eastAsia="楷体_GB2312"/>
          <w:sz w:val="30"/>
          <w:szCs w:val="30"/>
        </w:rPr>
        <w:t>对事故责任单位的责任认定和处理建议</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申彦公司规章制度执行不严，未能严格督促员工执行公司规定，导致员工存在习惯性违章行为；隐患排查工作落实不力，没有及时发现和消除应急旋钮没有安全警示标识的安全隐患。违反了《中华人民共和国安全生产法》第四十一条第二款、第四十四条的规定，建议区应急管理局依法给予行政处罚。</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七、整改防范措施建议</w:t>
      </w:r>
      <w:bookmarkStart w:id="0" w:name="_GoBack"/>
      <w:bookmarkEnd w:id="0"/>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申彦公司要进一步加强员工的教育培训工作，提高教育培训的实效性，督促从业人员严格执行公司安全管理制度和操作规程，杜绝员工习惯性违章行为。要做好安全风险警示工作，应当在有较大危险因素的生产经营场所和有关设施、设备上，设置明显的安全警示标志，提高从业人员的安全意识，避免和预防类似事故再次发生。</w:t>
      </w:r>
    </w:p>
    <w:p>
      <w:pPr>
        <w:adjustRightInd w:val="0"/>
        <w:snapToGrid w:val="0"/>
        <w:spacing w:line="600" w:lineRule="exact"/>
        <w:rPr>
          <w:rFonts w:ascii="仿宋_GB2312" w:eastAsia="仿宋_GB2312"/>
          <w:sz w:val="30"/>
          <w:szCs w:val="30"/>
        </w:rPr>
      </w:pPr>
    </w:p>
    <w:p>
      <w:pPr>
        <w:wordWrap w:val="0"/>
        <w:adjustRightInd w:val="0"/>
        <w:snapToGrid w:val="0"/>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上海申彦通讯设备</w:t>
      </w:r>
      <w:r>
        <w:rPr>
          <w:rFonts w:hint="eastAsia" w:ascii="仿宋_GB2312" w:eastAsia="仿宋_GB2312"/>
          <w:sz w:val="30"/>
          <w:szCs w:val="30"/>
          <w:lang w:eastAsia="zh-CN"/>
        </w:rPr>
        <w:t>制造</w:t>
      </w:r>
      <w:r>
        <w:rPr>
          <w:rFonts w:hint="eastAsia" w:ascii="仿宋_GB2312" w:eastAsia="仿宋_GB2312"/>
          <w:sz w:val="30"/>
          <w:szCs w:val="30"/>
        </w:rPr>
        <w:t>有限公司</w:t>
      </w:r>
    </w:p>
    <w:p>
      <w:pPr>
        <w:wordWrap w:val="0"/>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“1.8”高处坠落重伤事故调查组   </w:t>
      </w:r>
    </w:p>
    <w:p>
      <w:pPr>
        <w:widowControl/>
        <w:jc w:val="lef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2023年2月17日</w:t>
      </w:r>
    </w:p>
    <w:p>
      <w:pPr>
        <w:snapToGrid w:val="0"/>
        <w:spacing w:line="600" w:lineRule="exact"/>
        <w:rPr>
          <w:rFonts w:ascii="仿宋_GB2312" w:eastAsia="仿宋_GB2312"/>
          <w:color w:val="000000"/>
          <w:sz w:val="28"/>
          <w:szCs w:val="28"/>
        </w:rPr>
      </w:pPr>
    </w:p>
    <w:p>
      <w:pPr>
        <w:widowControl/>
        <w:jc w:val="left"/>
        <w:rPr>
          <w:rFonts w:ascii="仿宋_GB2312" w:eastAsia="仿宋_GB2312"/>
          <w:sz w:val="30"/>
          <w:szCs w:val="30"/>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2</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89F06"/>
    <w:multiLevelType w:val="singleLevel"/>
    <w:tmpl w:val="B9389F06"/>
    <w:lvl w:ilvl="0" w:tentative="0">
      <w:start w:val="2"/>
      <w:numFmt w:val="chineseCounting"/>
      <w:suff w:val="nothing"/>
      <w:lvlText w:val="（%1）"/>
      <w:lvlJc w:val="left"/>
      <w:rPr>
        <w:rFonts w:hint="eastAsia"/>
      </w:rPr>
    </w:lvl>
  </w:abstractNum>
  <w:abstractNum w:abstractNumId="1">
    <w:nsid w:val="FD01A248"/>
    <w:multiLevelType w:val="singleLevel"/>
    <w:tmpl w:val="FD01A24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2661"/>
    <w:rsid w:val="00003B3D"/>
    <w:rsid w:val="0000427E"/>
    <w:rsid w:val="00004B85"/>
    <w:rsid w:val="00014DEC"/>
    <w:rsid w:val="000157EB"/>
    <w:rsid w:val="00017BB1"/>
    <w:rsid w:val="00017CF1"/>
    <w:rsid w:val="00025299"/>
    <w:rsid w:val="0002585A"/>
    <w:rsid w:val="0002799D"/>
    <w:rsid w:val="0003366A"/>
    <w:rsid w:val="00037E98"/>
    <w:rsid w:val="000406A0"/>
    <w:rsid w:val="00041FD2"/>
    <w:rsid w:val="000524CC"/>
    <w:rsid w:val="000574DA"/>
    <w:rsid w:val="000612A6"/>
    <w:rsid w:val="00063F72"/>
    <w:rsid w:val="0007106B"/>
    <w:rsid w:val="0007235B"/>
    <w:rsid w:val="000726B6"/>
    <w:rsid w:val="0007659B"/>
    <w:rsid w:val="00077186"/>
    <w:rsid w:val="00084D7A"/>
    <w:rsid w:val="00084EE2"/>
    <w:rsid w:val="000852EE"/>
    <w:rsid w:val="0008571F"/>
    <w:rsid w:val="00087C80"/>
    <w:rsid w:val="00091FFC"/>
    <w:rsid w:val="000A17B0"/>
    <w:rsid w:val="000B6DB6"/>
    <w:rsid w:val="000C4ECD"/>
    <w:rsid w:val="000D39BB"/>
    <w:rsid w:val="000D41A8"/>
    <w:rsid w:val="000E454B"/>
    <w:rsid w:val="000E5985"/>
    <w:rsid w:val="000E5EF4"/>
    <w:rsid w:val="000E6ACC"/>
    <w:rsid w:val="00101EA2"/>
    <w:rsid w:val="001079F6"/>
    <w:rsid w:val="00110C37"/>
    <w:rsid w:val="00112A99"/>
    <w:rsid w:val="0011550E"/>
    <w:rsid w:val="001204FC"/>
    <w:rsid w:val="00120E98"/>
    <w:rsid w:val="00124656"/>
    <w:rsid w:val="001259CB"/>
    <w:rsid w:val="00131486"/>
    <w:rsid w:val="001337F3"/>
    <w:rsid w:val="00134960"/>
    <w:rsid w:val="0013750E"/>
    <w:rsid w:val="00140D94"/>
    <w:rsid w:val="001417A0"/>
    <w:rsid w:val="001450E8"/>
    <w:rsid w:val="00145C14"/>
    <w:rsid w:val="00151060"/>
    <w:rsid w:val="00152098"/>
    <w:rsid w:val="0015349F"/>
    <w:rsid w:val="001538BE"/>
    <w:rsid w:val="00154DCE"/>
    <w:rsid w:val="00164AD6"/>
    <w:rsid w:val="00166E30"/>
    <w:rsid w:val="00170C89"/>
    <w:rsid w:val="00172A27"/>
    <w:rsid w:val="0018075B"/>
    <w:rsid w:val="0018293B"/>
    <w:rsid w:val="00191D69"/>
    <w:rsid w:val="001933FC"/>
    <w:rsid w:val="0019353E"/>
    <w:rsid w:val="00196B8B"/>
    <w:rsid w:val="001A2E2D"/>
    <w:rsid w:val="001A3993"/>
    <w:rsid w:val="001A431C"/>
    <w:rsid w:val="001A4A73"/>
    <w:rsid w:val="001A5663"/>
    <w:rsid w:val="001A69BD"/>
    <w:rsid w:val="001B04C2"/>
    <w:rsid w:val="001B627C"/>
    <w:rsid w:val="001C5CE8"/>
    <w:rsid w:val="001C750A"/>
    <w:rsid w:val="001C78EE"/>
    <w:rsid w:val="001D5692"/>
    <w:rsid w:val="001D5E6F"/>
    <w:rsid w:val="001E5C8B"/>
    <w:rsid w:val="001F04F8"/>
    <w:rsid w:val="001F094D"/>
    <w:rsid w:val="001F65E6"/>
    <w:rsid w:val="001F7ABF"/>
    <w:rsid w:val="00200F44"/>
    <w:rsid w:val="0020338B"/>
    <w:rsid w:val="00206B9B"/>
    <w:rsid w:val="00215018"/>
    <w:rsid w:val="00215C6C"/>
    <w:rsid w:val="002165D1"/>
    <w:rsid w:val="00216A8A"/>
    <w:rsid w:val="00220597"/>
    <w:rsid w:val="0022298E"/>
    <w:rsid w:val="00222E63"/>
    <w:rsid w:val="00226AEF"/>
    <w:rsid w:val="00227DEB"/>
    <w:rsid w:val="0023355B"/>
    <w:rsid w:val="00234376"/>
    <w:rsid w:val="00236733"/>
    <w:rsid w:val="00240076"/>
    <w:rsid w:val="002444F2"/>
    <w:rsid w:val="0024708E"/>
    <w:rsid w:val="002556CC"/>
    <w:rsid w:val="002566B4"/>
    <w:rsid w:val="00261A87"/>
    <w:rsid w:val="0026475B"/>
    <w:rsid w:val="00265F38"/>
    <w:rsid w:val="00266249"/>
    <w:rsid w:val="00274BD9"/>
    <w:rsid w:val="00292280"/>
    <w:rsid w:val="002938C8"/>
    <w:rsid w:val="00297438"/>
    <w:rsid w:val="002978AE"/>
    <w:rsid w:val="002A29C3"/>
    <w:rsid w:val="002A33AA"/>
    <w:rsid w:val="002B4A0B"/>
    <w:rsid w:val="002B788B"/>
    <w:rsid w:val="002C2EDD"/>
    <w:rsid w:val="002C544C"/>
    <w:rsid w:val="002C7FBC"/>
    <w:rsid w:val="002D2821"/>
    <w:rsid w:val="002D53B3"/>
    <w:rsid w:val="002D5A1B"/>
    <w:rsid w:val="002E05E8"/>
    <w:rsid w:val="002E45C2"/>
    <w:rsid w:val="002E676E"/>
    <w:rsid w:val="002E7C53"/>
    <w:rsid w:val="002E7E90"/>
    <w:rsid w:val="002F64C4"/>
    <w:rsid w:val="002F7883"/>
    <w:rsid w:val="003027F5"/>
    <w:rsid w:val="0030721B"/>
    <w:rsid w:val="00310C1A"/>
    <w:rsid w:val="00327E05"/>
    <w:rsid w:val="003368A7"/>
    <w:rsid w:val="00350A63"/>
    <w:rsid w:val="00355DCD"/>
    <w:rsid w:val="0036302F"/>
    <w:rsid w:val="00366468"/>
    <w:rsid w:val="00372EE6"/>
    <w:rsid w:val="00374089"/>
    <w:rsid w:val="003741AA"/>
    <w:rsid w:val="0038104E"/>
    <w:rsid w:val="00382084"/>
    <w:rsid w:val="0039138C"/>
    <w:rsid w:val="00391B6A"/>
    <w:rsid w:val="00392665"/>
    <w:rsid w:val="00393260"/>
    <w:rsid w:val="00393C45"/>
    <w:rsid w:val="00393FF1"/>
    <w:rsid w:val="003B205A"/>
    <w:rsid w:val="003B6FAF"/>
    <w:rsid w:val="003C0B61"/>
    <w:rsid w:val="003C4C59"/>
    <w:rsid w:val="003C5DC0"/>
    <w:rsid w:val="003C6DB0"/>
    <w:rsid w:val="003C7E1B"/>
    <w:rsid w:val="003D477E"/>
    <w:rsid w:val="003D4F40"/>
    <w:rsid w:val="003D74CE"/>
    <w:rsid w:val="003D77B7"/>
    <w:rsid w:val="003E05F9"/>
    <w:rsid w:val="003E0895"/>
    <w:rsid w:val="003F27B8"/>
    <w:rsid w:val="00400EEA"/>
    <w:rsid w:val="00402EFC"/>
    <w:rsid w:val="00407E4F"/>
    <w:rsid w:val="00413F11"/>
    <w:rsid w:val="00414EAE"/>
    <w:rsid w:val="0041640F"/>
    <w:rsid w:val="00421253"/>
    <w:rsid w:val="0042443F"/>
    <w:rsid w:val="00426851"/>
    <w:rsid w:val="00426CC1"/>
    <w:rsid w:val="00433355"/>
    <w:rsid w:val="00433CBB"/>
    <w:rsid w:val="0043641D"/>
    <w:rsid w:val="00442A88"/>
    <w:rsid w:val="00444848"/>
    <w:rsid w:val="00457F73"/>
    <w:rsid w:val="00461EED"/>
    <w:rsid w:val="00465627"/>
    <w:rsid w:val="004749CF"/>
    <w:rsid w:val="00475284"/>
    <w:rsid w:val="00475C8C"/>
    <w:rsid w:val="00476DA4"/>
    <w:rsid w:val="00476F41"/>
    <w:rsid w:val="00480AD9"/>
    <w:rsid w:val="00483DE2"/>
    <w:rsid w:val="00484AC8"/>
    <w:rsid w:val="0048597B"/>
    <w:rsid w:val="00491E19"/>
    <w:rsid w:val="00493489"/>
    <w:rsid w:val="004958FA"/>
    <w:rsid w:val="00496AF4"/>
    <w:rsid w:val="004A2923"/>
    <w:rsid w:val="004A4F21"/>
    <w:rsid w:val="004A6383"/>
    <w:rsid w:val="004A7DF8"/>
    <w:rsid w:val="004B2B37"/>
    <w:rsid w:val="004B41FF"/>
    <w:rsid w:val="004D180B"/>
    <w:rsid w:val="004D1F11"/>
    <w:rsid w:val="004E0CF3"/>
    <w:rsid w:val="004E219E"/>
    <w:rsid w:val="004E4E07"/>
    <w:rsid w:val="004F2C9F"/>
    <w:rsid w:val="004F5E98"/>
    <w:rsid w:val="004F6054"/>
    <w:rsid w:val="00502C1B"/>
    <w:rsid w:val="00506317"/>
    <w:rsid w:val="0050694F"/>
    <w:rsid w:val="005110C8"/>
    <w:rsid w:val="00511813"/>
    <w:rsid w:val="00516839"/>
    <w:rsid w:val="00517308"/>
    <w:rsid w:val="0052266C"/>
    <w:rsid w:val="005254CB"/>
    <w:rsid w:val="00525991"/>
    <w:rsid w:val="0053014C"/>
    <w:rsid w:val="00534E90"/>
    <w:rsid w:val="005374B7"/>
    <w:rsid w:val="0054271F"/>
    <w:rsid w:val="00545C38"/>
    <w:rsid w:val="00545D90"/>
    <w:rsid w:val="00550F22"/>
    <w:rsid w:val="0056006F"/>
    <w:rsid w:val="00561C54"/>
    <w:rsid w:val="00564030"/>
    <w:rsid w:val="005659B4"/>
    <w:rsid w:val="005671BD"/>
    <w:rsid w:val="005702D7"/>
    <w:rsid w:val="00575D3A"/>
    <w:rsid w:val="00577AD6"/>
    <w:rsid w:val="00577FD8"/>
    <w:rsid w:val="00582C94"/>
    <w:rsid w:val="00593E40"/>
    <w:rsid w:val="00595B24"/>
    <w:rsid w:val="005A1E6F"/>
    <w:rsid w:val="005A592E"/>
    <w:rsid w:val="005A792C"/>
    <w:rsid w:val="005B3DE7"/>
    <w:rsid w:val="005B45EE"/>
    <w:rsid w:val="005B6486"/>
    <w:rsid w:val="005C495E"/>
    <w:rsid w:val="005C575B"/>
    <w:rsid w:val="005C5C42"/>
    <w:rsid w:val="005C7699"/>
    <w:rsid w:val="005E0AD2"/>
    <w:rsid w:val="005E2882"/>
    <w:rsid w:val="005E7B2E"/>
    <w:rsid w:val="005F1354"/>
    <w:rsid w:val="005F177C"/>
    <w:rsid w:val="005F52BC"/>
    <w:rsid w:val="0060055A"/>
    <w:rsid w:val="00604D63"/>
    <w:rsid w:val="00605A1A"/>
    <w:rsid w:val="00605E41"/>
    <w:rsid w:val="00610CC6"/>
    <w:rsid w:val="0061139A"/>
    <w:rsid w:val="006121C3"/>
    <w:rsid w:val="0061245C"/>
    <w:rsid w:val="00614238"/>
    <w:rsid w:val="00615382"/>
    <w:rsid w:val="00623415"/>
    <w:rsid w:val="006241D0"/>
    <w:rsid w:val="00625FE7"/>
    <w:rsid w:val="0062722B"/>
    <w:rsid w:val="00630E4F"/>
    <w:rsid w:val="00631D14"/>
    <w:rsid w:val="00632610"/>
    <w:rsid w:val="006360E5"/>
    <w:rsid w:val="00643333"/>
    <w:rsid w:val="00663ACF"/>
    <w:rsid w:val="006645BC"/>
    <w:rsid w:val="0068765D"/>
    <w:rsid w:val="006904AC"/>
    <w:rsid w:val="0069089F"/>
    <w:rsid w:val="006945B6"/>
    <w:rsid w:val="00696459"/>
    <w:rsid w:val="006A11D0"/>
    <w:rsid w:val="006A1740"/>
    <w:rsid w:val="006A5387"/>
    <w:rsid w:val="006B511D"/>
    <w:rsid w:val="006D098C"/>
    <w:rsid w:val="006D1282"/>
    <w:rsid w:val="006D39DF"/>
    <w:rsid w:val="006D7EF6"/>
    <w:rsid w:val="006F1C1F"/>
    <w:rsid w:val="006F4FDB"/>
    <w:rsid w:val="00705E96"/>
    <w:rsid w:val="0070676E"/>
    <w:rsid w:val="007163B6"/>
    <w:rsid w:val="00720BE2"/>
    <w:rsid w:val="00721C83"/>
    <w:rsid w:val="007264DA"/>
    <w:rsid w:val="0072756F"/>
    <w:rsid w:val="007302F6"/>
    <w:rsid w:val="00734D04"/>
    <w:rsid w:val="007362C6"/>
    <w:rsid w:val="007378ED"/>
    <w:rsid w:val="0074136F"/>
    <w:rsid w:val="00743101"/>
    <w:rsid w:val="007448DC"/>
    <w:rsid w:val="007454A2"/>
    <w:rsid w:val="00746E1E"/>
    <w:rsid w:val="007479C6"/>
    <w:rsid w:val="00750C58"/>
    <w:rsid w:val="00755DE4"/>
    <w:rsid w:val="00762935"/>
    <w:rsid w:val="00767F6E"/>
    <w:rsid w:val="00772F77"/>
    <w:rsid w:val="00773C69"/>
    <w:rsid w:val="00776A5C"/>
    <w:rsid w:val="00780240"/>
    <w:rsid w:val="007819B1"/>
    <w:rsid w:val="00781AD4"/>
    <w:rsid w:val="00783208"/>
    <w:rsid w:val="00785412"/>
    <w:rsid w:val="00785CE7"/>
    <w:rsid w:val="0078663B"/>
    <w:rsid w:val="00786F05"/>
    <w:rsid w:val="00791EB5"/>
    <w:rsid w:val="00793E55"/>
    <w:rsid w:val="00795985"/>
    <w:rsid w:val="007A3F89"/>
    <w:rsid w:val="007A415E"/>
    <w:rsid w:val="007A6D4F"/>
    <w:rsid w:val="007B62BA"/>
    <w:rsid w:val="007C32D1"/>
    <w:rsid w:val="007D03BD"/>
    <w:rsid w:val="007D3A5B"/>
    <w:rsid w:val="007D7A87"/>
    <w:rsid w:val="007E32F6"/>
    <w:rsid w:val="007E4A2B"/>
    <w:rsid w:val="007F2E40"/>
    <w:rsid w:val="008006F6"/>
    <w:rsid w:val="00801F52"/>
    <w:rsid w:val="008114C6"/>
    <w:rsid w:val="008131B6"/>
    <w:rsid w:val="0081395E"/>
    <w:rsid w:val="008154C2"/>
    <w:rsid w:val="00821D1A"/>
    <w:rsid w:val="00821E26"/>
    <w:rsid w:val="00822B16"/>
    <w:rsid w:val="0082343B"/>
    <w:rsid w:val="008262D8"/>
    <w:rsid w:val="00837AB0"/>
    <w:rsid w:val="0084438F"/>
    <w:rsid w:val="00853641"/>
    <w:rsid w:val="008546F4"/>
    <w:rsid w:val="00857378"/>
    <w:rsid w:val="008603A4"/>
    <w:rsid w:val="00862BA5"/>
    <w:rsid w:val="0086728A"/>
    <w:rsid w:val="00870509"/>
    <w:rsid w:val="00875072"/>
    <w:rsid w:val="00884162"/>
    <w:rsid w:val="008920DF"/>
    <w:rsid w:val="00892C1F"/>
    <w:rsid w:val="008948D2"/>
    <w:rsid w:val="00897E93"/>
    <w:rsid w:val="008A577D"/>
    <w:rsid w:val="008A5A25"/>
    <w:rsid w:val="008A7F8E"/>
    <w:rsid w:val="008B51C8"/>
    <w:rsid w:val="008B5721"/>
    <w:rsid w:val="008B6EA9"/>
    <w:rsid w:val="008B7160"/>
    <w:rsid w:val="008C2BB8"/>
    <w:rsid w:val="008C4886"/>
    <w:rsid w:val="008D2370"/>
    <w:rsid w:val="008D5F7D"/>
    <w:rsid w:val="008D67D6"/>
    <w:rsid w:val="008D69E6"/>
    <w:rsid w:val="008E1BD9"/>
    <w:rsid w:val="008F24AD"/>
    <w:rsid w:val="008F39C3"/>
    <w:rsid w:val="008F7638"/>
    <w:rsid w:val="009007B6"/>
    <w:rsid w:val="00907AE6"/>
    <w:rsid w:val="00910A2F"/>
    <w:rsid w:val="009111A0"/>
    <w:rsid w:val="00911F8E"/>
    <w:rsid w:val="009144F7"/>
    <w:rsid w:val="0091661D"/>
    <w:rsid w:val="00921C17"/>
    <w:rsid w:val="00924D8A"/>
    <w:rsid w:val="00924FBF"/>
    <w:rsid w:val="00933ED4"/>
    <w:rsid w:val="0094058A"/>
    <w:rsid w:val="009435E7"/>
    <w:rsid w:val="00946039"/>
    <w:rsid w:val="009503F6"/>
    <w:rsid w:val="00950603"/>
    <w:rsid w:val="009548E9"/>
    <w:rsid w:val="00957104"/>
    <w:rsid w:val="009573C2"/>
    <w:rsid w:val="00960892"/>
    <w:rsid w:val="00961EEB"/>
    <w:rsid w:val="00965CF4"/>
    <w:rsid w:val="009714F8"/>
    <w:rsid w:val="0097224E"/>
    <w:rsid w:val="009731D6"/>
    <w:rsid w:val="00991D56"/>
    <w:rsid w:val="00992C91"/>
    <w:rsid w:val="00993016"/>
    <w:rsid w:val="0099788B"/>
    <w:rsid w:val="009A0B61"/>
    <w:rsid w:val="009A36FA"/>
    <w:rsid w:val="009A3AE4"/>
    <w:rsid w:val="009A65B6"/>
    <w:rsid w:val="009B577A"/>
    <w:rsid w:val="009C2E84"/>
    <w:rsid w:val="009C7813"/>
    <w:rsid w:val="009C7E6B"/>
    <w:rsid w:val="009D553C"/>
    <w:rsid w:val="009D572C"/>
    <w:rsid w:val="009D5E68"/>
    <w:rsid w:val="009D6490"/>
    <w:rsid w:val="009D677B"/>
    <w:rsid w:val="009D799E"/>
    <w:rsid w:val="009E0461"/>
    <w:rsid w:val="009E3625"/>
    <w:rsid w:val="009F2AF0"/>
    <w:rsid w:val="009F6A82"/>
    <w:rsid w:val="00A00341"/>
    <w:rsid w:val="00A13ACF"/>
    <w:rsid w:val="00A152F2"/>
    <w:rsid w:val="00A235C0"/>
    <w:rsid w:val="00A24A6C"/>
    <w:rsid w:val="00A31A45"/>
    <w:rsid w:val="00A35259"/>
    <w:rsid w:val="00A409DF"/>
    <w:rsid w:val="00A41A50"/>
    <w:rsid w:val="00A6034F"/>
    <w:rsid w:val="00A65F20"/>
    <w:rsid w:val="00A67F61"/>
    <w:rsid w:val="00A72971"/>
    <w:rsid w:val="00A731AA"/>
    <w:rsid w:val="00A73D8E"/>
    <w:rsid w:val="00A77A59"/>
    <w:rsid w:val="00A829D6"/>
    <w:rsid w:val="00A82A45"/>
    <w:rsid w:val="00A865C1"/>
    <w:rsid w:val="00A86985"/>
    <w:rsid w:val="00A87030"/>
    <w:rsid w:val="00A87BD2"/>
    <w:rsid w:val="00A900B5"/>
    <w:rsid w:val="00A92679"/>
    <w:rsid w:val="00A95461"/>
    <w:rsid w:val="00A954FB"/>
    <w:rsid w:val="00A9702B"/>
    <w:rsid w:val="00AC0EE2"/>
    <w:rsid w:val="00AD04E5"/>
    <w:rsid w:val="00AD3ADE"/>
    <w:rsid w:val="00AE6895"/>
    <w:rsid w:val="00AF1D94"/>
    <w:rsid w:val="00AF2E4C"/>
    <w:rsid w:val="00B06202"/>
    <w:rsid w:val="00B10126"/>
    <w:rsid w:val="00B11B00"/>
    <w:rsid w:val="00B12982"/>
    <w:rsid w:val="00B21630"/>
    <w:rsid w:val="00B4490C"/>
    <w:rsid w:val="00B4762D"/>
    <w:rsid w:val="00B47A9D"/>
    <w:rsid w:val="00B51ACF"/>
    <w:rsid w:val="00B52F8C"/>
    <w:rsid w:val="00B542E8"/>
    <w:rsid w:val="00B57BAB"/>
    <w:rsid w:val="00B609B5"/>
    <w:rsid w:val="00B62E96"/>
    <w:rsid w:val="00B636D4"/>
    <w:rsid w:val="00B63E2A"/>
    <w:rsid w:val="00B66D2A"/>
    <w:rsid w:val="00B7390B"/>
    <w:rsid w:val="00B80CBE"/>
    <w:rsid w:val="00B86EE6"/>
    <w:rsid w:val="00B9403F"/>
    <w:rsid w:val="00BA48AD"/>
    <w:rsid w:val="00BA5D83"/>
    <w:rsid w:val="00BB0BAC"/>
    <w:rsid w:val="00BB555B"/>
    <w:rsid w:val="00BB560E"/>
    <w:rsid w:val="00BB5989"/>
    <w:rsid w:val="00BC4C01"/>
    <w:rsid w:val="00BD1520"/>
    <w:rsid w:val="00BD5A68"/>
    <w:rsid w:val="00BD7F18"/>
    <w:rsid w:val="00BE02A4"/>
    <w:rsid w:val="00BE15FD"/>
    <w:rsid w:val="00BE71BE"/>
    <w:rsid w:val="00BF4536"/>
    <w:rsid w:val="00C04C24"/>
    <w:rsid w:val="00C11B7C"/>
    <w:rsid w:val="00C14E84"/>
    <w:rsid w:val="00C164EF"/>
    <w:rsid w:val="00C30A8F"/>
    <w:rsid w:val="00C31E86"/>
    <w:rsid w:val="00C327B2"/>
    <w:rsid w:val="00C3347E"/>
    <w:rsid w:val="00C365ED"/>
    <w:rsid w:val="00C42823"/>
    <w:rsid w:val="00C42BD2"/>
    <w:rsid w:val="00C4412D"/>
    <w:rsid w:val="00C44CC0"/>
    <w:rsid w:val="00C4788F"/>
    <w:rsid w:val="00C52127"/>
    <w:rsid w:val="00C539C0"/>
    <w:rsid w:val="00C53E28"/>
    <w:rsid w:val="00C60957"/>
    <w:rsid w:val="00C633D6"/>
    <w:rsid w:val="00C6639C"/>
    <w:rsid w:val="00C75483"/>
    <w:rsid w:val="00C7560E"/>
    <w:rsid w:val="00C80C35"/>
    <w:rsid w:val="00C80DE9"/>
    <w:rsid w:val="00C80EAC"/>
    <w:rsid w:val="00C828AE"/>
    <w:rsid w:val="00C83C4C"/>
    <w:rsid w:val="00C83CCE"/>
    <w:rsid w:val="00C90CB5"/>
    <w:rsid w:val="00C9292A"/>
    <w:rsid w:val="00C95451"/>
    <w:rsid w:val="00C969CE"/>
    <w:rsid w:val="00CA5DC0"/>
    <w:rsid w:val="00CA5EEB"/>
    <w:rsid w:val="00CB6607"/>
    <w:rsid w:val="00CC0C0B"/>
    <w:rsid w:val="00CC78CA"/>
    <w:rsid w:val="00CD0A78"/>
    <w:rsid w:val="00CD48E3"/>
    <w:rsid w:val="00CD4EEA"/>
    <w:rsid w:val="00CE08A1"/>
    <w:rsid w:val="00CE1284"/>
    <w:rsid w:val="00CE5898"/>
    <w:rsid w:val="00CF1344"/>
    <w:rsid w:val="00D0416C"/>
    <w:rsid w:val="00D06491"/>
    <w:rsid w:val="00D10AE1"/>
    <w:rsid w:val="00D15739"/>
    <w:rsid w:val="00D24B1C"/>
    <w:rsid w:val="00D25F0A"/>
    <w:rsid w:val="00D315D2"/>
    <w:rsid w:val="00D3167F"/>
    <w:rsid w:val="00D33837"/>
    <w:rsid w:val="00D401A9"/>
    <w:rsid w:val="00D40CA3"/>
    <w:rsid w:val="00D4725E"/>
    <w:rsid w:val="00D47BEC"/>
    <w:rsid w:val="00D5169C"/>
    <w:rsid w:val="00D52571"/>
    <w:rsid w:val="00D52C95"/>
    <w:rsid w:val="00D56D47"/>
    <w:rsid w:val="00D57643"/>
    <w:rsid w:val="00D57A8E"/>
    <w:rsid w:val="00D60F63"/>
    <w:rsid w:val="00D6330D"/>
    <w:rsid w:val="00D66FB7"/>
    <w:rsid w:val="00D7450C"/>
    <w:rsid w:val="00D74E50"/>
    <w:rsid w:val="00D7537D"/>
    <w:rsid w:val="00D75ACE"/>
    <w:rsid w:val="00D808A1"/>
    <w:rsid w:val="00D8471B"/>
    <w:rsid w:val="00D84EBA"/>
    <w:rsid w:val="00D86188"/>
    <w:rsid w:val="00D87788"/>
    <w:rsid w:val="00D910D9"/>
    <w:rsid w:val="00D95FE3"/>
    <w:rsid w:val="00D96236"/>
    <w:rsid w:val="00DA127C"/>
    <w:rsid w:val="00DB13F6"/>
    <w:rsid w:val="00DB16BE"/>
    <w:rsid w:val="00DC4F99"/>
    <w:rsid w:val="00DC674C"/>
    <w:rsid w:val="00DD3192"/>
    <w:rsid w:val="00DD65C3"/>
    <w:rsid w:val="00DD67F4"/>
    <w:rsid w:val="00DF08C4"/>
    <w:rsid w:val="00DF2732"/>
    <w:rsid w:val="00DF2EC9"/>
    <w:rsid w:val="00DF773F"/>
    <w:rsid w:val="00E050A8"/>
    <w:rsid w:val="00E06648"/>
    <w:rsid w:val="00E072F5"/>
    <w:rsid w:val="00E1066B"/>
    <w:rsid w:val="00E110B6"/>
    <w:rsid w:val="00E218B6"/>
    <w:rsid w:val="00E22F25"/>
    <w:rsid w:val="00E2377A"/>
    <w:rsid w:val="00E261A2"/>
    <w:rsid w:val="00E26F33"/>
    <w:rsid w:val="00E3191E"/>
    <w:rsid w:val="00E354D0"/>
    <w:rsid w:val="00E4352D"/>
    <w:rsid w:val="00E44286"/>
    <w:rsid w:val="00E450EA"/>
    <w:rsid w:val="00E46672"/>
    <w:rsid w:val="00E501D4"/>
    <w:rsid w:val="00E51608"/>
    <w:rsid w:val="00E71F33"/>
    <w:rsid w:val="00E80226"/>
    <w:rsid w:val="00E85387"/>
    <w:rsid w:val="00E90471"/>
    <w:rsid w:val="00E974E2"/>
    <w:rsid w:val="00EA05EF"/>
    <w:rsid w:val="00EA14E5"/>
    <w:rsid w:val="00EA2FB8"/>
    <w:rsid w:val="00EA3146"/>
    <w:rsid w:val="00EA55E8"/>
    <w:rsid w:val="00EA73A6"/>
    <w:rsid w:val="00EB57DE"/>
    <w:rsid w:val="00EB6CAD"/>
    <w:rsid w:val="00EC1870"/>
    <w:rsid w:val="00EC34E8"/>
    <w:rsid w:val="00ED0911"/>
    <w:rsid w:val="00ED233A"/>
    <w:rsid w:val="00ED3F97"/>
    <w:rsid w:val="00ED5DBD"/>
    <w:rsid w:val="00EE2871"/>
    <w:rsid w:val="00EE3C65"/>
    <w:rsid w:val="00EE65CF"/>
    <w:rsid w:val="00EE682F"/>
    <w:rsid w:val="00EE72C1"/>
    <w:rsid w:val="00EF3AC7"/>
    <w:rsid w:val="00EF7DB2"/>
    <w:rsid w:val="00F008E4"/>
    <w:rsid w:val="00F04558"/>
    <w:rsid w:val="00F045C0"/>
    <w:rsid w:val="00F04D3D"/>
    <w:rsid w:val="00F058A8"/>
    <w:rsid w:val="00F069FC"/>
    <w:rsid w:val="00F10D88"/>
    <w:rsid w:val="00F153BC"/>
    <w:rsid w:val="00F17EC4"/>
    <w:rsid w:val="00F26358"/>
    <w:rsid w:val="00F3238E"/>
    <w:rsid w:val="00F353D6"/>
    <w:rsid w:val="00F43A15"/>
    <w:rsid w:val="00F50728"/>
    <w:rsid w:val="00F55DD4"/>
    <w:rsid w:val="00F56066"/>
    <w:rsid w:val="00F612FD"/>
    <w:rsid w:val="00F615E2"/>
    <w:rsid w:val="00F62104"/>
    <w:rsid w:val="00F628D2"/>
    <w:rsid w:val="00F643CA"/>
    <w:rsid w:val="00F657FA"/>
    <w:rsid w:val="00F80275"/>
    <w:rsid w:val="00F80EA0"/>
    <w:rsid w:val="00FA6D54"/>
    <w:rsid w:val="00FB1D53"/>
    <w:rsid w:val="00FB33F8"/>
    <w:rsid w:val="00FB7239"/>
    <w:rsid w:val="00FC1ACC"/>
    <w:rsid w:val="00FE0D24"/>
    <w:rsid w:val="00FE1465"/>
    <w:rsid w:val="00FE2EE7"/>
    <w:rsid w:val="00FE5476"/>
    <w:rsid w:val="00FE566F"/>
    <w:rsid w:val="00FE681B"/>
    <w:rsid w:val="01044A36"/>
    <w:rsid w:val="015243F2"/>
    <w:rsid w:val="01780037"/>
    <w:rsid w:val="018F52C5"/>
    <w:rsid w:val="01E6357A"/>
    <w:rsid w:val="02050C8A"/>
    <w:rsid w:val="021727DF"/>
    <w:rsid w:val="02305044"/>
    <w:rsid w:val="025A6821"/>
    <w:rsid w:val="027842AC"/>
    <w:rsid w:val="02895A9E"/>
    <w:rsid w:val="02BE378E"/>
    <w:rsid w:val="031B3E0C"/>
    <w:rsid w:val="03686640"/>
    <w:rsid w:val="036E1BCC"/>
    <w:rsid w:val="037576B9"/>
    <w:rsid w:val="03913780"/>
    <w:rsid w:val="03C911A4"/>
    <w:rsid w:val="03D56A54"/>
    <w:rsid w:val="03DF79D8"/>
    <w:rsid w:val="041500BC"/>
    <w:rsid w:val="04596782"/>
    <w:rsid w:val="04B160AA"/>
    <w:rsid w:val="04F9702D"/>
    <w:rsid w:val="0524465F"/>
    <w:rsid w:val="053D73D6"/>
    <w:rsid w:val="054D72C0"/>
    <w:rsid w:val="056164CF"/>
    <w:rsid w:val="05725874"/>
    <w:rsid w:val="05922AA2"/>
    <w:rsid w:val="05B07909"/>
    <w:rsid w:val="05CD0FE6"/>
    <w:rsid w:val="05DF5BAB"/>
    <w:rsid w:val="060F0236"/>
    <w:rsid w:val="06C03448"/>
    <w:rsid w:val="06CA4F2C"/>
    <w:rsid w:val="06D660F8"/>
    <w:rsid w:val="06F015F2"/>
    <w:rsid w:val="07175EE5"/>
    <w:rsid w:val="07665E69"/>
    <w:rsid w:val="07763C30"/>
    <w:rsid w:val="0790233A"/>
    <w:rsid w:val="07B94089"/>
    <w:rsid w:val="07C30A47"/>
    <w:rsid w:val="07CD3325"/>
    <w:rsid w:val="083F42F9"/>
    <w:rsid w:val="08426A8D"/>
    <w:rsid w:val="086250A6"/>
    <w:rsid w:val="08B50213"/>
    <w:rsid w:val="092F136B"/>
    <w:rsid w:val="09324887"/>
    <w:rsid w:val="0945685A"/>
    <w:rsid w:val="095C7047"/>
    <w:rsid w:val="09775259"/>
    <w:rsid w:val="099224C2"/>
    <w:rsid w:val="099504F5"/>
    <w:rsid w:val="099D0C04"/>
    <w:rsid w:val="09B52FF7"/>
    <w:rsid w:val="09DF7C96"/>
    <w:rsid w:val="09F25D5F"/>
    <w:rsid w:val="0A114D88"/>
    <w:rsid w:val="0A2A2CEA"/>
    <w:rsid w:val="0A5B500F"/>
    <w:rsid w:val="0A7D78C4"/>
    <w:rsid w:val="0B3E278D"/>
    <w:rsid w:val="0B541E7E"/>
    <w:rsid w:val="0B77722F"/>
    <w:rsid w:val="0BA44F3E"/>
    <w:rsid w:val="0BB71D1C"/>
    <w:rsid w:val="0BE16385"/>
    <w:rsid w:val="0C04200E"/>
    <w:rsid w:val="0C0524BF"/>
    <w:rsid w:val="0C1323EE"/>
    <w:rsid w:val="0C163B49"/>
    <w:rsid w:val="0CB235CC"/>
    <w:rsid w:val="0CD372AD"/>
    <w:rsid w:val="0D152F34"/>
    <w:rsid w:val="0D1B6E50"/>
    <w:rsid w:val="0D27481B"/>
    <w:rsid w:val="0D457279"/>
    <w:rsid w:val="0D604A87"/>
    <w:rsid w:val="0D7215AE"/>
    <w:rsid w:val="0D7D26F5"/>
    <w:rsid w:val="0D953509"/>
    <w:rsid w:val="0D9C7061"/>
    <w:rsid w:val="0E2B5A15"/>
    <w:rsid w:val="0E3F4236"/>
    <w:rsid w:val="0E4E7702"/>
    <w:rsid w:val="0E8656EF"/>
    <w:rsid w:val="0E8675E6"/>
    <w:rsid w:val="0E960CB7"/>
    <w:rsid w:val="0EA16A06"/>
    <w:rsid w:val="0F220AC4"/>
    <w:rsid w:val="0F763E6D"/>
    <w:rsid w:val="0FA66D47"/>
    <w:rsid w:val="0FB47B44"/>
    <w:rsid w:val="0FBC0320"/>
    <w:rsid w:val="0FF309DB"/>
    <w:rsid w:val="100E5D95"/>
    <w:rsid w:val="10103B8D"/>
    <w:rsid w:val="10647F18"/>
    <w:rsid w:val="10C674DF"/>
    <w:rsid w:val="10F85ED4"/>
    <w:rsid w:val="112B12FE"/>
    <w:rsid w:val="115E27ED"/>
    <w:rsid w:val="11917FC3"/>
    <w:rsid w:val="11B86B0A"/>
    <w:rsid w:val="11E87D2B"/>
    <w:rsid w:val="11F96343"/>
    <w:rsid w:val="120D5D94"/>
    <w:rsid w:val="12196A9E"/>
    <w:rsid w:val="122809B1"/>
    <w:rsid w:val="12301BE1"/>
    <w:rsid w:val="124D3615"/>
    <w:rsid w:val="125873CA"/>
    <w:rsid w:val="129E33FA"/>
    <w:rsid w:val="12B167EF"/>
    <w:rsid w:val="12B85C21"/>
    <w:rsid w:val="12CF61AF"/>
    <w:rsid w:val="12D76AB4"/>
    <w:rsid w:val="12F24702"/>
    <w:rsid w:val="12FA11B0"/>
    <w:rsid w:val="13633E50"/>
    <w:rsid w:val="139F0A99"/>
    <w:rsid w:val="13A156F7"/>
    <w:rsid w:val="13B8676B"/>
    <w:rsid w:val="13C5797F"/>
    <w:rsid w:val="13F314D5"/>
    <w:rsid w:val="13FB2E0D"/>
    <w:rsid w:val="147B211B"/>
    <w:rsid w:val="1489052F"/>
    <w:rsid w:val="14CA2C6A"/>
    <w:rsid w:val="151B0F07"/>
    <w:rsid w:val="1526716C"/>
    <w:rsid w:val="157150A5"/>
    <w:rsid w:val="15C97741"/>
    <w:rsid w:val="15D856F5"/>
    <w:rsid w:val="15FF688D"/>
    <w:rsid w:val="16305AB5"/>
    <w:rsid w:val="1650151D"/>
    <w:rsid w:val="1689073A"/>
    <w:rsid w:val="16A8459D"/>
    <w:rsid w:val="16F60802"/>
    <w:rsid w:val="171E4420"/>
    <w:rsid w:val="179C61CF"/>
    <w:rsid w:val="17C739FC"/>
    <w:rsid w:val="17D41D6C"/>
    <w:rsid w:val="181C2B07"/>
    <w:rsid w:val="182022DD"/>
    <w:rsid w:val="18211F0D"/>
    <w:rsid w:val="18917071"/>
    <w:rsid w:val="189D2D85"/>
    <w:rsid w:val="19300BDA"/>
    <w:rsid w:val="197E4795"/>
    <w:rsid w:val="19BE3324"/>
    <w:rsid w:val="19F66A57"/>
    <w:rsid w:val="1A081F29"/>
    <w:rsid w:val="1A1C5D80"/>
    <w:rsid w:val="1A8C6DA2"/>
    <w:rsid w:val="1AA32CDE"/>
    <w:rsid w:val="1AB339DA"/>
    <w:rsid w:val="1ACB2586"/>
    <w:rsid w:val="1AD93176"/>
    <w:rsid w:val="1AF80295"/>
    <w:rsid w:val="1B066534"/>
    <w:rsid w:val="1B4C1264"/>
    <w:rsid w:val="1B955E02"/>
    <w:rsid w:val="1B981D6B"/>
    <w:rsid w:val="1BDC2081"/>
    <w:rsid w:val="1BF07363"/>
    <w:rsid w:val="1C19420D"/>
    <w:rsid w:val="1C3F0477"/>
    <w:rsid w:val="1C3F261D"/>
    <w:rsid w:val="1C601B74"/>
    <w:rsid w:val="1C7F3F0F"/>
    <w:rsid w:val="1CC659C3"/>
    <w:rsid w:val="1D3737C4"/>
    <w:rsid w:val="1D470E3A"/>
    <w:rsid w:val="1D7E5172"/>
    <w:rsid w:val="1D905F8A"/>
    <w:rsid w:val="1DAF7DA0"/>
    <w:rsid w:val="1DCA3F6C"/>
    <w:rsid w:val="1DEE16B3"/>
    <w:rsid w:val="1DF63B37"/>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0B43799"/>
    <w:rsid w:val="213B757D"/>
    <w:rsid w:val="215A6836"/>
    <w:rsid w:val="217403E6"/>
    <w:rsid w:val="21C325DB"/>
    <w:rsid w:val="21D43F61"/>
    <w:rsid w:val="22000E0E"/>
    <w:rsid w:val="22225CED"/>
    <w:rsid w:val="22301EA8"/>
    <w:rsid w:val="223D6F9F"/>
    <w:rsid w:val="22482F0D"/>
    <w:rsid w:val="227D38C5"/>
    <w:rsid w:val="228C02DB"/>
    <w:rsid w:val="228D28F3"/>
    <w:rsid w:val="22A658CA"/>
    <w:rsid w:val="22D66125"/>
    <w:rsid w:val="22EF5793"/>
    <w:rsid w:val="23244952"/>
    <w:rsid w:val="232F3FD7"/>
    <w:rsid w:val="233D6605"/>
    <w:rsid w:val="235153B1"/>
    <w:rsid w:val="23772B8F"/>
    <w:rsid w:val="23834F11"/>
    <w:rsid w:val="238C6E15"/>
    <w:rsid w:val="23CF2AB4"/>
    <w:rsid w:val="23D21499"/>
    <w:rsid w:val="23DA1E88"/>
    <w:rsid w:val="23E12FE6"/>
    <w:rsid w:val="24061828"/>
    <w:rsid w:val="24215895"/>
    <w:rsid w:val="2450605F"/>
    <w:rsid w:val="24792C7B"/>
    <w:rsid w:val="249278A8"/>
    <w:rsid w:val="24B009C5"/>
    <w:rsid w:val="24C13E11"/>
    <w:rsid w:val="24DF1646"/>
    <w:rsid w:val="24DF251C"/>
    <w:rsid w:val="24F563DE"/>
    <w:rsid w:val="25017B46"/>
    <w:rsid w:val="250C03C2"/>
    <w:rsid w:val="253F5A3C"/>
    <w:rsid w:val="25665B01"/>
    <w:rsid w:val="25A56568"/>
    <w:rsid w:val="25A64F34"/>
    <w:rsid w:val="25B84A72"/>
    <w:rsid w:val="25D20349"/>
    <w:rsid w:val="25E22257"/>
    <w:rsid w:val="25E96610"/>
    <w:rsid w:val="25EF4BEF"/>
    <w:rsid w:val="26077336"/>
    <w:rsid w:val="26307BB3"/>
    <w:rsid w:val="267922ED"/>
    <w:rsid w:val="269B6AC7"/>
    <w:rsid w:val="26B23C97"/>
    <w:rsid w:val="26CA7703"/>
    <w:rsid w:val="26E908B1"/>
    <w:rsid w:val="26EE1E5B"/>
    <w:rsid w:val="26F1526D"/>
    <w:rsid w:val="26F168BF"/>
    <w:rsid w:val="27054C7B"/>
    <w:rsid w:val="271F2410"/>
    <w:rsid w:val="272F01CA"/>
    <w:rsid w:val="27301D9B"/>
    <w:rsid w:val="274F2644"/>
    <w:rsid w:val="27524C82"/>
    <w:rsid w:val="27571B6C"/>
    <w:rsid w:val="27DD2E31"/>
    <w:rsid w:val="28040DA0"/>
    <w:rsid w:val="28281676"/>
    <w:rsid w:val="284832EF"/>
    <w:rsid w:val="286D1933"/>
    <w:rsid w:val="28E26ADF"/>
    <w:rsid w:val="28F6093D"/>
    <w:rsid w:val="2902455D"/>
    <w:rsid w:val="29470146"/>
    <w:rsid w:val="296B4BC2"/>
    <w:rsid w:val="29CD610C"/>
    <w:rsid w:val="29DF2099"/>
    <w:rsid w:val="29E824A6"/>
    <w:rsid w:val="29EF7041"/>
    <w:rsid w:val="2AA95167"/>
    <w:rsid w:val="2AC70D69"/>
    <w:rsid w:val="2AD63C68"/>
    <w:rsid w:val="2B0A5D0F"/>
    <w:rsid w:val="2B2673FA"/>
    <w:rsid w:val="2B425C33"/>
    <w:rsid w:val="2B6D4C4A"/>
    <w:rsid w:val="2BA1715A"/>
    <w:rsid w:val="2BC55F5B"/>
    <w:rsid w:val="2C202DEA"/>
    <w:rsid w:val="2CA412CD"/>
    <w:rsid w:val="2CD3389B"/>
    <w:rsid w:val="2CD468B5"/>
    <w:rsid w:val="2D5A0919"/>
    <w:rsid w:val="2D604E42"/>
    <w:rsid w:val="2E140CA6"/>
    <w:rsid w:val="2E1536CA"/>
    <w:rsid w:val="2E7E3F56"/>
    <w:rsid w:val="2ED95377"/>
    <w:rsid w:val="2EE53543"/>
    <w:rsid w:val="2EE87B06"/>
    <w:rsid w:val="2F4F79BA"/>
    <w:rsid w:val="2F632F24"/>
    <w:rsid w:val="2F7E078E"/>
    <w:rsid w:val="2F950911"/>
    <w:rsid w:val="2FB9077D"/>
    <w:rsid w:val="2FBB395D"/>
    <w:rsid w:val="2FE75549"/>
    <w:rsid w:val="30163ED2"/>
    <w:rsid w:val="302573E1"/>
    <w:rsid w:val="308B0A36"/>
    <w:rsid w:val="30A801FF"/>
    <w:rsid w:val="30BF5A2E"/>
    <w:rsid w:val="3150292C"/>
    <w:rsid w:val="31750303"/>
    <w:rsid w:val="31972F09"/>
    <w:rsid w:val="31B01A57"/>
    <w:rsid w:val="31BC5BBD"/>
    <w:rsid w:val="31D05ACC"/>
    <w:rsid w:val="31EB53E2"/>
    <w:rsid w:val="31F9640B"/>
    <w:rsid w:val="321E4591"/>
    <w:rsid w:val="3225010C"/>
    <w:rsid w:val="324326A2"/>
    <w:rsid w:val="32591565"/>
    <w:rsid w:val="326529B5"/>
    <w:rsid w:val="329E4E86"/>
    <w:rsid w:val="32A37B7E"/>
    <w:rsid w:val="32C50B44"/>
    <w:rsid w:val="32D23EF0"/>
    <w:rsid w:val="32E411B0"/>
    <w:rsid w:val="330601D0"/>
    <w:rsid w:val="33390D54"/>
    <w:rsid w:val="334A7150"/>
    <w:rsid w:val="33660E88"/>
    <w:rsid w:val="33741F1C"/>
    <w:rsid w:val="339D3915"/>
    <w:rsid w:val="33EF56CC"/>
    <w:rsid w:val="33F76221"/>
    <w:rsid w:val="33FB1CD8"/>
    <w:rsid w:val="34132D82"/>
    <w:rsid w:val="34195175"/>
    <w:rsid w:val="344E4460"/>
    <w:rsid w:val="348936BD"/>
    <w:rsid w:val="34BC23E6"/>
    <w:rsid w:val="34CC2B6C"/>
    <w:rsid w:val="34E83780"/>
    <w:rsid w:val="35163239"/>
    <w:rsid w:val="35427265"/>
    <w:rsid w:val="354F104F"/>
    <w:rsid w:val="3557393D"/>
    <w:rsid w:val="35925750"/>
    <w:rsid w:val="35A31DEA"/>
    <w:rsid w:val="35C5361D"/>
    <w:rsid w:val="35E3466C"/>
    <w:rsid w:val="360E04D4"/>
    <w:rsid w:val="36206EE0"/>
    <w:rsid w:val="362167DA"/>
    <w:rsid w:val="36792295"/>
    <w:rsid w:val="36935D2E"/>
    <w:rsid w:val="36A338C4"/>
    <w:rsid w:val="36AC1543"/>
    <w:rsid w:val="36B06B01"/>
    <w:rsid w:val="36C721FD"/>
    <w:rsid w:val="3731387A"/>
    <w:rsid w:val="373A194B"/>
    <w:rsid w:val="37484C59"/>
    <w:rsid w:val="374D780B"/>
    <w:rsid w:val="376928B4"/>
    <w:rsid w:val="376D0DC5"/>
    <w:rsid w:val="378950A1"/>
    <w:rsid w:val="37AD62B4"/>
    <w:rsid w:val="37C13691"/>
    <w:rsid w:val="37C40AF7"/>
    <w:rsid w:val="3824422F"/>
    <w:rsid w:val="38C45403"/>
    <w:rsid w:val="38D260CA"/>
    <w:rsid w:val="38DE028F"/>
    <w:rsid w:val="38E47C70"/>
    <w:rsid w:val="38F0302A"/>
    <w:rsid w:val="38FA6F8A"/>
    <w:rsid w:val="392134F4"/>
    <w:rsid w:val="394001FC"/>
    <w:rsid w:val="3A007B91"/>
    <w:rsid w:val="3A391C5C"/>
    <w:rsid w:val="3A421AE2"/>
    <w:rsid w:val="3A475015"/>
    <w:rsid w:val="3A580B6D"/>
    <w:rsid w:val="3A5C20C4"/>
    <w:rsid w:val="3A6D4856"/>
    <w:rsid w:val="3A764517"/>
    <w:rsid w:val="3AB94621"/>
    <w:rsid w:val="3AFA25BB"/>
    <w:rsid w:val="3C04760F"/>
    <w:rsid w:val="3C12627D"/>
    <w:rsid w:val="3C631FC2"/>
    <w:rsid w:val="3C732BBD"/>
    <w:rsid w:val="3CDF19DA"/>
    <w:rsid w:val="3D0E6EEB"/>
    <w:rsid w:val="3D42035D"/>
    <w:rsid w:val="3D661556"/>
    <w:rsid w:val="3D784ACA"/>
    <w:rsid w:val="3DA00A36"/>
    <w:rsid w:val="3DCA6688"/>
    <w:rsid w:val="3DD731F0"/>
    <w:rsid w:val="3DDA5057"/>
    <w:rsid w:val="3DFF3AC9"/>
    <w:rsid w:val="3E185159"/>
    <w:rsid w:val="3E2D6C18"/>
    <w:rsid w:val="3E5B17A4"/>
    <w:rsid w:val="3E693B97"/>
    <w:rsid w:val="3E7857C9"/>
    <w:rsid w:val="3EDF52E3"/>
    <w:rsid w:val="3F232D7E"/>
    <w:rsid w:val="3F6123AA"/>
    <w:rsid w:val="3F6345AA"/>
    <w:rsid w:val="3F760688"/>
    <w:rsid w:val="3F7626FC"/>
    <w:rsid w:val="3F7663C3"/>
    <w:rsid w:val="3F8268A3"/>
    <w:rsid w:val="3FC0402F"/>
    <w:rsid w:val="3FE34E35"/>
    <w:rsid w:val="3FE9200B"/>
    <w:rsid w:val="40126D59"/>
    <w:rsid w:val="402A6894"/>
    <w:rsid w:val="404820D4"/>
    <w:rsid w:val="406E669A"/>
    <w:rsid w:val="40AE07C3"/>
    <w:rsid w:val="40B9580E"/>
    <w:rsid w:val="40F753AE"/>
    <w:rsid w:val="410076E2"/>
    <w:rsid w:val="41506276"/>
    <w:rsid w:val="41660517"/>
    <w:rsid w:val="41704B54"/>
    <w:rsid w:val="41B43F4B"/>
    <w:rsid w:val="41CA3895"/>
    <w:rsid w:val="41CA6CFC"/>
    <w:rsid w:val="41F57307"/>
    <w:rsid w:val="42026F6C"/>
    <w:rsid w:val="42084219"/>
    <w:rsid w:val="420A2161"/>
    <w:rsid w:val="423B3FA4"/>
    <w:rsid w:val="424A4ABA"/>
    <w:rsid w:val="426A5045"/>
    <w:rsid w:val="427C15A0"/>
    <w:rsid w:val="428E2DC4"/>
    <w:rsid w:val="42CE38D3"/>
    <w:rsid w:val="42CF5A22"/>
    <w:rsid w:val="42E107DA"/>
    <w:rsid w:val="42E308A3"/>
    <w:rsid w:val="431F6524"/>
    <w:rsid w:val="4325719E"/>
    <w:rsid w:val="433C1AFB"/>
    <w:rsid w:val="437C07C8"/>
    <w:rsid w:val="43BD18A6"/>
    <w:rsid w:val="43C75491"/>
    <w:rsid w:val="43EE4609"/>
    <w:rsid w:val="44026730"/>
    <w:rsid w:val="440309CD"/>
    <w:rsid w:val="44105EF4"/>
    <w:rsid w:val="444960F5"/>
    <w:rsid w:val="444E24D1"/>
    <w:rsid w:val="44647E5F"/>
    <w:rsid w:val="447F0BA2"/>
    <w:rsid w:val="44BD25FA"/>
    <w:rsid w:val="45063C61"/>
    <w:rsid w:val="451307E2"/>
    <w:rsid w:val="45192C6B"/>
    <w:rsid w:val="451A1DEB"/>
    <w:rsid w:val="458D0A2C"/>
    <w:rsid w:val="4591406C"/>
    <w:rsid w:val="45B35EBD"/>
    <w:rsid w:val="45CF26F8"/>
    <w:rsid w:val="460F4A19"/>
    <w:rsid w:val="46A80048"/>
    <w:rsid w:val="46F8044D"/>
    <w:rsid w:val="472A5A21"/>
    <w:rsid w:val="47380A67"/>
    <w:rsid w:val="47775D58"/>
    <w:rsid w:val="47C13B4B"/>
    <w:rsid w:val="47DC0A7A"/>
    <w:rsid w:val="4822499C"/>
    <w:rsid w:val="48393C61"/>
    <w:rsid w:val="4846407F"/>
    <w:rsid w:val="48855CD6"/>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EA486B"/>
    <w:rsid w:val="4BF600F5"/>
    <w:rsid w:val="4C41356B"/>
    <w:rsid w:val="4C7221A7"/>
    <w:rsid w:val="4C766495"/>
    <w:rsid w:val="4CC5266D"/>
    <w:rsid w:val="4D4070A4"/>
    <w:rsid w:val="4D740818"/>
    <w:rsid w:val="4D7723AF"/>
    <w:rsid w:val="4D7E0E31"/>
    <w:rsid w:val="4DE56598"/>
    <w:rsid w:val="4DE8229E"/>
    <w:rsid w:val="4DF3697F"/>
    <w:rsid w:val="4E031A9A"/>
    <w:rsid w:val="4E5D3CFB"/>
    <w:rsid w:val="4E601C3C"/>
    <w:rsid w:val="4E606891"/>
    <w:rsid w:val="4E8150B5"/>
    <w:rsid w:val="4E8C4F9D"/>
    <w:rsid w:val="4EB818D5"/>
    <w:rsid w:val="4F125B61"/>
    <w:rsid w:val="4F1F066B"/>
    <w:rsid w:val="4F3639E8"/>
    <w:rsid w:val="4F647817"/>
    <w:rsid w:val="4F9410F0"/>
    <w:rsid w:val="4F984C06"/>
    <w:rsid w:val="4FD65BEB"/>
    <w:rsid w:val="4FED55CB"/>
    <w:rsid w:val="508861AB"/>
    <w:rsid w:val="50D4063B"/>
    <w:rsid w:val="50F1534A"/>
    <w:rsid w:val="512004CD"/>
    <w:rsid w:val="515069F4"/>
    <w:rsid w:val="51581DA1"/>
    <w:rsid w:val="51602F4C"/>
    <w:rsid w:val="51691084"/>
    <w:rsid w:val="51836A9F"/>
    <w:rsid w:val="51AE480F"/>
    <w:rsid w:val="52037480"/>
    <w:rsid w:val="524D253C"/>
    <w:rsid w:val="529C743B"/>
    <w:rsid w:val="52A059C4"/>
    <w:rsid w:val="52BB214F"/>
    <w:rsid w:val="52BE1526"/>
    <w:rsid w:val="52D75278"/>
    <w:rsid w:val="530A6624"/>
    <w:rsid w:val="532458F6"/>
    <w:rsid w:val="534244A5"/>
    <w:rsid w:val="535B6C42"/>
    <w:rsid w:val="53772781"/>
    <w:rsid w:val="53C66A33"/>
    <w:rsid w:val="53DD7F94"/>
    <w:rsid w:val="53DE274C"/>
    <w:rsid w:val="53FC467E"/>
    <w:rsid w:val="54100515"/>
    <w:rsid w:val="542D238A"/>
    <w:rsid w:val="54360280"/>
    <w:rsid w:val="54771DDB"/>
    <w:rsid w:val="54861D38"/>
    <w:rsid w:val="549D01D8"/>
    <w:rsid w:val="54EE38D9"/>
    <w:rsid w:val="55144653"/>
    <w:rsid w:val="55B64DB2"/>
    <w:rsid w:val="55D831E4"/>
    <w:rsid w:val="55E03AB1"/>
    <w:rsid w:val="55E22E53"/>
    <w:rsid w:val="56302372"/>
    <w:rsid w:val="56306716"/>
    <w:rsid w:val="56727A66"/>
    <w:rsid w:val="567458EA"/>
    <w:rsid w:val="56900C1B"/>
    <w:rsid w:val="569156F2"/>
    <w:rsid w:val="56994A68"/>
    <w:rsid w:val="56A36572"/>
    <w:rsid w:val="57294F69"/>
    <w:rsid w:val="572A3AC3"/>
    <w:rsid w:val="57852A5F"/>
    <w:rsid w:val="578F0E99"/>
    <w:rsid w:val="57AA2D4E"/>
    <w:rsid w:val="57AB0B61"/>
    <w:rsid w:val="57BD6261"/>
    <w:rsid w:val="57E737C7"/>
    <w:rsid w:val="57F60C74"/>
    <w:rsid w:val="57FE4414"/>
    <w:rsid w:val="5808435B"/>
    <w:rsid w:val="58443691"/>
    <w:rsid w:val="5858406E"/>
    <w:rsid w:val="58644C56"/>
    <w:rsid w:val="58DB6CD4"/>
    <w:rsid w:val="592F4560"/>
    <w:rsid w:val="59522196"/>
    <w:rsid w:val="59CF5DF1"/>
    <w:rsid w:val="59E83C4B"/>
    <w:rsid w:val="59EB33CD"/>
    <w:rsid w:val="59F224D2"/>
    <w:rsid w:val="5A7176E7"/>
    <w:rsid w:val="5A783FCB"/>
    <w:rsid w:val="5AB03184"/>
    <w:rsid w:val="5AC46219"/>
    <w:rsid w:val="5AD06AE1"/>
    <w:rsid w:val="5B074E3D"/>
    <w:rsid w:val="5B175AF4"/>
    <w:rsid w:val="5B213FD5"/>
    <w:rsid w:val="5B2C4954"/>
    <w:rsid w:val="5B577B24"/>
    <w:rsid w:val="5B5D3167"/>
    <w:rsid w:val="5B5F4550"/>
    <w:rsid w:val="5B60456D"/>
    <w:rsid w:val="5B8A40B7"/>
    <w:rsid w:val="5B925E23"/>
    <w:rsid w:val="5B967C43"/>
    <w:rsid w:val="5B9A04B4"/>
    <w:rsid w:val="5BBB40D0"/>
    <w:rsid w:val="5BCA4252"/>
    <w:rsid w:val="5BD61E0B"/>
    <w:rsid w:val="5C18107F"/>
    <w:rsid w:val="5C1B48E7"/>
    <w:rsid w:val="5C337772"/>
    <w:rsid w:val="5C4F5A94"/>
    <w:rsid w:val="5C834BF3"/>
    <w:rsid w:val="5CC61042"/>
    <w:rsid w:val="5CC65E68"/>
    <w:rsid w:val="5D17512C"/>
    <w:rsid w:val="5D6571D5"/>
    <w:rsid w:val="5D703629"/>
    <w:rsid w:val="5D7E44DB"/>
    <w:rsid w:val="5DBA2DCD"/>
    <w:rsid w:val="5DBF7B08"/>
    <w:rsid w:val="5DFD44AA"/>
    <w:rsid w:val="5E144FCE"/>
    <w:rsid w:val="5E2463B3"/>
    <w:rsid w:val="5E3D32B2"/>
    <w:rsid w:val="5E731884"/>
    <w:rsid w:val="5E9D18F9"/>
    <w:rsid w:val="5EB00D5F"/>
    <w:rsid w:val="5ED50624"/>
    <w:rsid w:val="5F4C1258"/>
    <w:rsid w:val="5FA758C9"/>
    <w:rsid w:val="5FB52D96"/>
    <w:rsid w:val="5FC530E9"/>
    <w:rsid w:val="600A67BC"/>
    <w:rsid w:val="601B4403"/>
    <w:rsid w:val="601C4AB5"/>
    <w:rsid w:val="603F59E6"/>
    <w:rsid w:val="605E616A"/>
    <w:rsid w:val="60976FF3"/>
    <w:rsid w:val="60BB1070"/>
    <w:rsid w:val="60CF75F1"/>
    <w:rsid w:val="60D20BBB"/>
    <w:rsid w:val="610765DD"/>
    <w:rsid w:val="61191FA4"/>
    <w:rsid w:val="612C0426"/>
    <w:rsid w:val="61302CFB"/>
    <w:rsid w:val="6136117E"/>
    <w:rsid w:val="613E7786"/>
    <w:rsid w:val="61541772"/>
    <w:rsid w:val="617C1B8C"/>
    <w:rsid w:val="61987DD0"/>
    <w:rsid w:val="61E0399F"/>
    <w:rsid w:val="61F0729C"/>
    <w:rsid w:val="620A4838"/>
    <w:rsid w:val="621F5DF7"/>
    <w:rsid w:val="625F79B5"/>
    <w:rsid w:val="626254E2"/>
    <w:rsid w:val="627022DB"/>
    <w:rsid w:val="627B6899"/>
    <w:rsid w:val="62846783"/>
    <w:rsid w:val="62A15466"/>
    <w:rsid w:val="62CE7317"/>
    <w:rsid w:val="62EF26D9"/>
    <w:rsid w:val="63130619"/>
    <w:rsid w:val="6329054B"/>
    <w:rsid w:val="632E6B5A"/>
    <w:rsid w:val="634952EF"/>
    <w:rsid w:val="63531402"/>
    <w:rsid w:val="63602095"/>
    <w:rsid w:val="63615C7A"/>
    <w:rsid w:val="636813A7"/>
    <w:rsid w:val="63910529"/>
    <w:rsid w:val="639A5A8B"/>
    <w:rsid w:val="63A60E4A"/>
    <w:rsid w:val="63AB6AC5"/>
    <w:rsid w:val="63AF4907"/>
    <w:rsid w:val="64000E86"/>
    <w:rsid w:val="64066AD1"/>
    <w:rsid w:val="647678A5"/>
    <w:rsid w:val="64815F12"/>
    <w:rsid w:val="64B86876"/>
    <w:rsid w:val="64D45B94"/>
    <w:rsid w:val="64F82697"/>
    <w:rsid w:val="652F521F"/>
    <w:rsid w:val="655B52A7"/>
    <w:rsid w:val="65C91E0B"/>
    <w:rsid w:val="65CA199B"/>
    <w:rsid w:val="65DE1DB1"/>
    <w:rsid w:val="661C14CB"/>
    <w:rsid w:val="662C1D84"/>
    <w:rsid w:val="662F576D"/>
    <w:rsid w:val="663F7FF9"/>
    <w:rsid w:val="66680816"/>
    <w:rsid w:val="667124C7"/>
    <w:rsid w:val="66754DCD"/>
    <w:rsid w:val="66906248"/>
    <w:rsid w:val="669B24F4"/>
    <w:rsid w:val="66FD3417"/>
    <w:rsid w:val="67751429"/>
    <w:rsid w:val="677E57C8"/>
    <w:rsid w:val="67807905"/>
    <w:rsid w:val="67AF7EFD"/>
    <w:rsid w:val="67B67575"/>
    <w:rsid w:val="67E33780"/>
    <w:rsid w:val="683C289A"/>
    <w:rsid w:val="68554CB0"/>
    <w:rsid w:val="685B2183"/>
    <w:rsid w:val="68AB31C8"/>
    <w:rsid w:val="69187F79"/>
    <w:rsid w:val="695430F1"/>
    <w:rsid w:val="695A7999"/>
    <w:rsid w:val="698908BB"/>
    <w:rsid w:val="69A25638"/>
    <w:rsid w:val="69B849B0"/>
    <w:rsid w:val="69D07728"/>
    <w:rsid w:val="6A897728"/>
    <w:rsid w:val="6AB37D1A"/>
    <w:rsid w:val="6AB66B8D"/>
    <w:rsid w:val="6AD3432A"/>
    <w:rsid w:val="6B6A7240"/>
    <w:rsid w:val="6B8C0A40"/>
    <w:rsid w:val="6BBC0911"/>
    <w:rsid w:val="6BBF05DA"/>
    <w:rsid w:val="6BD8104D"/>
    <w:rsid w:val="6C113B38"/>
    <w:rsid w:val="6C2044D7"/>
    <w:rsid w:val="6C252E01"/>
    <w:rsid w:val="6C2E68B5"/>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E07DE7"/>
    <w:rsid w:val="6EE445B3"/>
    <w:rsid w:val="6EE85C67"/>
    <w:rsid w:val="6F0519FF"/>
    <w:rsid w:val="6F111F22"/>
    <w:rsid w:val="6F577634"/>
    <w:rsid w:val="6F767BC9"/>
    <w:rsid w:val="6F810EB2"/>
    <w:rsid w:val="6F863C91"/>
    <w:rsid w:val="6F9B7C46"/>
    <w:rsid w:val="6FC14587"/>
    <w:rsid w:val="6FDD2642"/>
    <w:rsid w:val="6FF733CD"/>
    <w:rsid w:val="703E78F4"/>
    <w:rsid w:val="7045043A"/>
    <w:rsid w:val="704E6EA8"/>
    <w:rsid w:val="707C7B1F"/>
    <w:rsid w:val="7097567B"/>
    <w:rsid w:val="70A54654"/>
    <w:rsid w:val="70B151D9"/>
    <w:rsid w:val="70B831D6"/>
    <w:rsid w:val="70E749CD"/>
    <w:rsid w:val="70ED20D3"/>
    <w:rsid w:val="70FE0B8C"/>
    <w:rsid w:val="70FF0323"/>
    <w:rsid w:val="7109358E"/>
    <w:rsid w:val="711B191E"/>
    <w:rsid w:val="71397685"/>
    <w:rsid w:val="713B639E"/>
    <w:rsid w:val="71486247"/>
    <w:rsid w:val="716450B5"/>
    <w:rsid w:val="7168175A"/>
    <w:rsid w:val="71695FDA"/>
    <w:rsid w:val="718937F4"/>
    <w:rsid w:val="71CC44CE"/>
    <w:rsid w:val="71D24DDF"/>
    <w:rsid w:val="71D363BE"/>
    <w:rsid w:val="7206615F"/>
    <w:rsid w:val="720B3D1E"/>
    <w:rsid w:val="722321B7"/>
    <w:rsid w:val="72747453"/>
    <w:rsid w:val="72A20113"/>
    <w:rsid w:val="72AC1FE1"/>
    <w:rsid w:val="72B6400C"/>
    <w:rsid w:val="72DF0AD4"/>
    <w:rsid w:val="7318762B"/>
    <w:rsid w:val="73C33FA2"/>
    <w:rsid w:val="73D859E8"/>
    <w:rsid w:val="74054552"/>
    <w:rsid w:val="74633756"/>
    <w:rsid w:val="746B0578"/>
    <w:rsid w:val="74740C47"/>
    <w:rsid w:val="747B4039"/>
    <w:rsid w:val="749F4B07"/>
    <w:rsid w:val="74BD4116"/>
    <w:rsid w:val="75157F85"/>
    <w:rsid w:val="752E2264"/>
    <w:rsid w:val="754A1C9F"/>
    <w:rsid w:val="754E73EC"/>
    <w:rsid w:val="755B26DA"/>
    <w:rsid w:val="757B7651"/>
    <w:rsid w:val="758635C5"/>
    <w:rsid w:val="75863912"/>
    <w:rsid w:val="7592418D"/>
    <w:rsid w:val="75C85667"/>
    <w:rsid w:val="75E02EC5"/>
    <w:rsid w:val="762010AB"/>
    <w:rsid w:val="76E57619"/>
    <w:rsid w:val="76F2518F"/>
    <w:rsid w:val="771761B5"/>
    <w:rsid w:val="777043A1"/>
    <w:rsid w:val="777819CC"/>
    <w:rsid w:val="778E7E56"/>
    <w:rsid w:val="77925AF6"/>
    <w:rsid w:val="779312B8"/>
    <w:rsid w:val="781E4131"/>
    <w:rsid w:val="78510905"/>
    <w:rsid w:val="786B2A59"/>
    <w:rsid w:val="786F43BC"/>
    <w:rsid w:val="78711EA5"/>
    <w:rsid w:val="787842A4"/>
    <w:rsid w:val="787B7033"/>
    <w:rsid w:val="78B22048"/>
    <w:rsid w:val="791257DF"/>
    <w:rsid w:val="7935778F"/>
    <w:rsid w:val="793F05CD"/>
    <w:rsid w:val="796865CB"/>
    <w:rsid w:val="79716FB8"/>
    <w:rsid w:val="79836AF5"/>
    <w:rsid w:val="7989566E"/>
    <w:rsid w:val="799419B7"/>
    <w:rsid w:val="79A46787"/>
    <w:rsid w:val="79A95A0D"/>
    <w:rsid w:val="79B01A71"/>
    <w:rsid w:val="79B840C9"/>
    <w:rsid w:val="79CC46E0"/>
    <w:rsid w:val="79E71767"/>
    <w:rsid w:val="7A216D06"/>
    <w:rsid w:val="7A27040F"/>
    <w:rsid w:val="7A2A3607"/>
    <w:rsid w:val="7A556398"/>
    <w:rsid w:val="7A6446C8"/>
    <w:rsid w:val="7A7460BA"/>
    <w:rsid w:val="7AA25644"/>
    <w:rsid w:val="7AA575B3"/>
    <w:rsid w:val="7ACE72C3"/>
    <w:rsid w:val="7AD829C3"/>
    <w:rsid w:val="7B02795E"/>
    <w:rsid w:val="7B6364CC"/>
    <w:rsid w:val="7B6D06AD"/>
    <w:rsid w:val="7B710DBE"/>
    <w:rsid w:val="7B731598"/>
    <w:rsid w:val="7B7535A0"/>
    <w:rsid w:val="7BBE30E9"/>
    <w:rsid w:val="7BC7665C"/>
    <w:rsid w:val="7C0B22B5"/>
    <w:rsid w:val="7C140AB3"/>
    <w:rsid w:val="7C2E209E"/>
    <w:rsid w:val="7C696430"/>
    <w:rsid w:val="7C7311CE"/>
    <w:rsid w:val="7CA3770C"/>
    <w:rsid w:val="7CBD2627"/>
    <w:rsid w:val="7CC07698"/>
    <w:rsid w:val="7CE77131"/>
    <w:rsid w:val="7D1F0A07"/>
    <w:rsid w:val="7D2D396D"/>
    <w:rsid w:val="7D7D2D69"/>
    <w:rsid w:val="7D817C42"/>
    <w:rsid w:val="7DC15838"/>
    <w:rsid w:val="7DCD071A"/>
    <w:rsid w:val="7E327769"/>
    <w:rsid w:val="7EB87D11"/>
    <w:rsid w:val="7EE0207E"/>
    <w:rsid w:val="7EEE4B2B"/>
    <w:rsid w:val="7F163B69"/>
    <w:rsid w:val="7F27140C"/>
    <w:rsid w:val="7F2820E7"/>
    <w:rsid w:val="7F2D27DC"/>
    <w:rsid w:val="7F627FAC"/>
    <w:rsid w:val="7F95781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Emphasis"/>
    <w:qFormat/>
    <w:uiPriority w:val="0"/>
    <w:rPr>
      <w:color w:val="CC0000"/>
    </w:rPr>
  </w:style>
  <w:style w:type="character" w:styleId="12">
    <w:name w:val="Hyperlink"/>
    <w:basedOn w:val="9"/>
    <w:qFormat/>
    <w:uiPriority w:val="0"/>
    <w:rPr>
      <w:color w:val="0000FF"/>
      <w:u w:val="single"/>
    </w:rPr>
  </w:style>
  <w:style w:type="paragraph" w:customStyle="1" w:styleId="13">
    <w:name w:val="Char Char Char Char Char Char Char"/>
    <w:basedOn w:val="1"/>
    <w:qFormat/>
    <w:uiPriority w:val="0"/>
  </w:style>
  <w:style w:type="character" w:customStyle="1" w:styleId="14">
    <w:name w:val="页脚 字符"/>
    <w:link w:val="5"/>
    <w:qFormat/>
    <w:uiPriority w:val="99"/>
    <w:rPr>
      <w:kern w:val="2"/>
      <w:sz w:val="18"/>
      <w:szCs w:val="18"/>
    </w:rPr>
  </w:style>
  <w:style w:type="character" w:customStyle="1" w:styleId="15">
    <w:name w:val="批注框文本 字符"/>
    <w:link w:val="4"/>
    <w:qFormat/>
    <w:uiPriority w:val="0"/>
    <w:rPr>
      <w:kern w:val="2"/>
      <w:sz w:val="18"/>
      <w:szCs w:val="18"/>
    </w:rPr>
  </w:style>
  <w:style w:type="character" w:customStyle="1" w:styleId="16">
    <w:name w:val="标题 1 字符"/>
    <w:basedOn w:val="9"/>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14E1F-4D65-46B1-B17B-EC757661212B}">
  <ds:schemaRefs/>
</ds:datastoreItem>
</file>

<file path=docProps/app.xml><?xml version="1.0" encoding="utf-8"?>
<Properties xmlns="http://schemas.openxmlformats.org/officeDocument/2006/extended-properties" xmlns:vt="http://schemas.openxmlformats.org/officeDocument/2006/docPropsVTypes">
  <Template>Normal</Template>
  <Company>a</Company>
  <Pages>9</Pages>
  <Words>2933</Words>
  <Characters>3040</Characters>
  <Lines>3</Lines>
  <Paragraphs>6</Paragraphs>
  <TotalTime>34</TotalTime>
  <ScaleCrop>false</ScaleCrop>
  <LinksUpToDate>false</LinksUpToDate>
  <CharactersWithSpaces>3186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2023-02-15T08:35:00Z</dcterms:created>
  <dc:creator>吴青</dc:creator>
  <cp:lastModifiedBy>admin</cp:lastModifiedBy>
  <cp:lastPrinted>2023-03-30T02:41:00Z</cp:lastPrinted>
  <dcterms:modified xsi:type="dcterms:W3CDTF">2023-04-14T08:32:25Z</dcterms:modified>
  <dc:subject>事故</dc:subject>
  <dc:title>上海高新建设开发有限公司“12.24”灼烫死亡事故调查报告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EA44546945E24C189EA332B803106650_13</vt:lpwstr>
  </property>
</Properties>
</file>