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5DF" w:rsidRDefault="00616AC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上海康业建筑装饰工程有限公司“10.30”</w:t>
      </w:r>
    </w:p>
    <w:p w:rsidR="00FD75DF" w:rsidRDefault="00616AC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触电死亡事故调查报告</w:t>
      </w:r>
    </w:p>
    <w:p w:rsidR="00FD75DF" w:rsidRDefault="00FD75DF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FD75DF" w:rsidRDefault="00616AC8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2022年10月30日8时15分左右，在浦东新区陆家嘴环路333号金砖大厦5</w:t>
      </w:r>
      <w:proofErr w:type="gramStart"/>
      <w:r>
        <w:rPr>
          <w:rFonts w:ascii="仿宋_GB2312" w:eastAsia="仿宋_GB2312" w:hint="eastAsia"/>
          <w:sz w:val="30"/>
          <w:szCs w:val="30"/>
        </w:rPr>
        <w:t>楼交银</w:t>
      </w:r>
      <w:proofErr w:type="gramEnd"/>
      <w:r>
        <w:rPr>
          <w:rFonts w:ascii="仿宋_GB2312" w:eastAsia="仿宋_GB2312" w:hint="eastAsia"/>
          <w:sz w:val="30"/>
          <w:szCs w:val="30"/>
        </w:rPr>
        <w:t>理财有限责任公司装修项目现场，发生一起触电事故，造成一人死亡。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事故发生后，根据《中华人民共和国安全生产法》和《生产安全事故报告和调查处理条例》（国务院令第493号）等相关法律法规的要求，以及浦东新区人民政府的授权，由浦东新区应急管理局（以下简称：区应急管理局）牵头，会同上海市公安局浦东分局、浦东新区建设和交通委员会、浦东新区总工会、陆家嘴街道办事处</w:t>
      </w:r>
      <w:r>
        <w:rPr>
          <w:rFonts w:ascii="仿宋_GB2312" w:eastAsia="仿宋_GB2312" w:hAnsi="仿宋_GB2312" w:cs="仿宋_GB2312" w:hint="eastAsia"/>
          <w:sz w:val="30"/>
          <w:szCs w:val="30"/>
        </w:rPr>
        <w:t>并邀请浦东新区监察委员会派员组成调查组。</w:t>
      </w:r>
      <w:r>
        <w:rPr>
          <w:rFonts w:ascii="仿宋_GB2312" w:eastAsia="仿宋_GB2312" w:hint="eastAsia"/>
          <w:sz w:val="30"/>
          <w:szCs w:val="30"/>
        </w:rPr>
        <w:t>调查组通过现场勘查、调查取证、综合分析等，查明了事故发生的原因，认定了事故的性质，提出了对有关责任人员、责任单位的处理建议和防范措施。现将情况报告如下：</w:t>
      </w:r>
    </w:p>
    <w:p w:rsidR="00FD75DF" w:rsidRDefault="00616AC8">
      <w:pPr>
        <w:ind w:firstLineChars="189" w:firstLine="569"/>
        <w:rPr>
          <w:rFonts w:ascii="黑体" w:eastAsia="黑体"/>
          <w:b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>一、基本情况</w:t>
      </w:r>
    </w:p>
    <w:p w:rsidR="00FD75DF" w:rsidRDefault="00616AC8">
      <w:pPr>
        <w:adjustRightInd w:val="0"/>
        <w:snapToGrid w:val="0"/>
        <w:spacing w:line="600" w:lineRule="exact"/>
        <w:ind w:firstLineChars="133" w:firstLine="427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（一）项目基本情况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2022年交银理财5楼、8</w:t>
      </w:r>
      <w:proofErr w:type="gramStart"/>
      <w:r>
        <w:rPr>
          <w:rFonts w:ascii="仿宋_GB2312" w:eastAsia="仿宋_GB2312" w:hint="eastAsia"/>
          <w:sz w:val="30"/>
          <w:szCs w:val="30"/>
        </w:rPr>
        <w:t>楼职场</w:t>
      </w:r>
      <w:proofErr w:type="gramEnd"/>
      <w:r>
        <w:rPr>
          <w:rFonts w:ascii="仿宋_GB2312" w:eastAsia="仿宋_GB2312" w:hint="eastAsia"/>
          <w:sz w:val="30"/>
          <w:szCs w:val="30"/>
        </w:rPr>
        <w:t>改造项目，建设单位为交银理财有限责任公司（以下简称：交银理财）；项目施工总承包单位为上海康业建筑装饰工程有限公司（以下简称：康业公司）；劳务分包单位为上海共强建筑劳务有限公司（以下简称：</w:t>
      </w:r>
      <w:proofErr w:type="gramStart"/>
      <w:r>
        <w:rPr>
          <w:rFonts w:ascii="仿宋_GB2312" w:eastAsia="仿宋_GB2312" w:hint="eastAsia"/>
          <w:sz w:val="30"/>
          <w:szCs w:val="30"/>
        </w:rPr>
        <w:t>共强劳务</w:t>
      </w:r>
      <w:proofErr w:type="gramEnd"/>
      <w:r>
        <w:rPr>
          <w:rFonts w:ascii="仿宋_GB2312" w:eastAsia="仿宋_GB2312" w:hint="eastAsia"/>
          <w:sz w:val="30"/>
          <w:szCs w:val="30"/>
        </w:rPr>
        <w:t>）。项目改造建筑面积249平方米(5楼改造面积44.19平方米、8楼改造面积204.81平方米)，合同金额约69万元，开工日</w:t>
      </w:r>
      <w:r>
        <w:rPr>
          <w:rFonts w:ascii="仿宋_GB2312" w:eastAsia="仿宋_GB2312" w:hint="eastAsia"/>
          <w:sz w:val="30"/>
          <w:szCs w:val="30"/>
        </w:rPr>
        <w:lastRenderedPageBreak/>
        <w:t>期：2022年10月5日（暂定）至2022年11月19日，合同工期总日历天数46个日历天。</w:t>
      </w:r>
    </w:p>
    <w:p w:rsidR="00FD75DF" w:rsidRDefault="00616AC8">
      <w:pPr>
        <w:adjustRightInd w:val="0"/>
        <w:snapToGrid w:val="0"/>
        <w:spacing w:line="600" w:lineRule="exact"/>
        <w:ind w:firstLineChars="133" w:firstLine="427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（二）事故相关单位情况</w:t>
      </w:r>
    </w:p>
    <w:p w:rsidR="00FD75DF" w:rsidRDefault="00616AC8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1.康业公司：成立于1994年4月1</w:t>
      </w: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日；住所地址：上海市</w:t>
      </w:r>
      <w:proofErr w:type="gramStart"/>
      <w:r>
        <w:rPr>
          <w:rFonts w:ascii="仿宋_GB2312" w:eastAsia="仿宋_GB2312" w:hint="eastAsia"/>
          <w:sz w:val="30"/>
          <w:szCs w:val="30"/>
        </w:rPr>
        <w:t>崇明区富盛经济</w:t>
      </w:r>
      <w:proofErr w:type="gramEnd"/>
      <w:r>
        <w:rPr>
          <w:rFonts w:ascii="仿宋_GB2312" w:eastAsia="仿宋_GB2312" w:hint="eastAsia"/>
          <w:sz w:val="30"/>
          <w:szCs w:val="30"/>
        </w:rPr>
        <w:t>开发区</w:t>
      </w:r>
      <w:proofErr w:type="gramStart"/>
      <w:r>
        <w:rPr>
          <w:rFonts w:ascii="仿宋_GB2312" w:eastAsia="仿宋_GB2312" w:hint="eastAsia"/>
          <w:sz w:val="30"/>
          <w:szCs w:val="30"/>
        </w:rPr>
        <w:t>新申路5</w:t>
      </w:r>
      <w:proofErr w:type="gramEnd"/>
      <w:r>
        <w:rPr>
          <w:rFonts w:ascii="仿宋_GB2312" w:eastAsia="仿宋_GB2312" w:hint="eastAsia"/>
          <w:sz w:val="30"/>
          <w:szCs w:val="30"/>
        </w:rPr>
        <w:t>号；社会信用代码：9131023067315375F；法定代表人：</w:t>
      </w:r>
      <w:proofErr w:type="gramStart"/>
      <w:r>
        <w:rPr>
          <w:rFonts w:ascii="仿宋_GB2312" w:eastAsia="仿宋_GB2312" w:hint="eastAsia"/>
          <w:sz w:val="30"/>
          <w:szCs w:val="30"/>
        </w:rPr>
        <w:t>孙自翔</w:t>
      </w:r>
      <w:proofErr w:type="gramEnd"/>
      <w:r>
        <w:rPr>
          <w:rFonts w:ascii="仿宋_GB2312" w:eastAsia="仿宋_GB2312" w:hint="eastAsia"/>
          <w:sz w:val="30"/>
          <w:szCs w:val="30"/>
        </w:rPr>
        <w:t>；公司类型：有限责任公司（自然人投资或控股的法人独资）。经营范围：房屋建设工程施工，建筑装修装饰建设工程专业施工，建筑装饰建设工程专项设计等业务。持有建筑企业资质证书，证书编号：D231516081，安全生产许可证编号：（沪）JZ</w:t>
      </w:r>
      <w:proofErr w:type="gramStart"/>
      <w:r>
        <w:rPr>
          <w:rFonts w:ascii="仿宋_GB2312" w:eastAsia="仿宋_GB2312" w:hint="eastAsia"/>
          <w:sz w:val="30"/>
          <w:szCs w:val="30"/>
        </w:rPr>
        <w:t>安许证</w:t>
      </w:r>
      <w:proofErr w:type="gramEnd"/>
      <w:r>
        <w:rPr>
          <w:rFonts w:ascii="仿宋_GB2312" w:eastAsia="仿宋_GB2312" w:hint="eastAsia"/>
          <w:sz w:val="30"/>
          <w:szCs w:val="30"/>
        </w:rPr>
        <w:t>字[2016]0111992。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proofErr w:type="gramStart"/>
      <w:r>
        <w:rPr>
          <w:rFonts w:ascii="仿宋_GB2312" w:eastAsia="仿宋_GB2312" w:hint="eastAsia"/>
          <w:sz w:val="30"/>
          <w:szCs w:val="30"/>
        </w:rPr>
        <w:t>共强劳务</w:t>
      </w:r>
      <w:proofErr w:type="gramEnd"/>
      <w:r>
        <w:rPr>
          <w:rFonts w:ascii="仿宋_GB2312" w:eastAsia="仿宋_GB2312" w:hint="eastAsia"/>
          <w:sz w:val="30"/>
          <w:szCs w:val="30"/>
        </w:rPr>
        <w:t>：成立于2012年6月4日;统一社会信用代码：91310230596498718G；住所地址：上海市</w:t>
      </w:r>
      <w:proofErr w:type="gramStart"/>
      <w:r>
        <w:rPr>
          <w:rFonts w:ascii="仿宋_GB2312" w:eastAsia="仿宋_GB2312" w:hint="eastAsia"/>
          <w:sz w:val="30"/>
          <w:szCs w:val="30"/>
        </w:rPr>
        <w:t>崇明区</w:t>
      </w:r>
      <w:proofErr w:type="gramEnd"/>
      <w:r>
        <w:rPr>
          <w:rFonts w:ascii="仿宋_GB2312" w:eastAsia="仿宋_GB2312" w:hint="eastAsia"/>
          <w:sz w:val="30"/>
          <w:szCs w:val="30"/>
        </w:rPr>
        <w:t>新河镇新</w:t>
      </w:r>
      <w:proofErr w:type="gramStart"/>
      <w:r>
        <w:rPr>
          <w:rFonts w:ascii="仿宋_GB2312" w:eastAsia="仿宋_GB2312" w:hint="eastAsia"/>
          <w:sz w:val="30"/>
          <w:szCs w:val="30"/>
        </w:rPr>
        <w:t>开河</w:t>
      </w:r>
      <w:proofErr w:type="gramEnd"/>
      <w:r>
        <w:rPr>
          <w:rFonts w:ascii="仿宋_GB2312" w:eastAsia="仿宋_GB2312" w:hint="eastAsia"/>
          <w:sz w:val="30"/>
          <w:szCs w:val="30"/>
        </w:rPr>
        <w:t>路825号1幢289室;法定代表人：陈智华;公司类型：有限责任公司（自然人投资或控股）;经营范围：建筑劳务分包，建筑工程咨询，建筑工程，物业管理，水利水电工程，建筑装修装饰工程房屋建设工程等业务。持有施工劳务企业资质劳务分包</w:t>
      </w:r>
      <w:proofErr w:type="gramStart"/>
      <w:r>
        <w:rPr>
          <w:rFonts w:ascii="仿宋_GB2312" w:eastAsia="仿宋_GB2312" w:hint="eastAsia"/>
          <w:sz w:val="30"/>
          <w:szCs w:val="30"/>
        </w:rPr>
        <w:t>不</w:t>
      </w:r>
      <w:proofErr w:type="gramEnd"/>
      <w:r>
        <w:rPr>
          <w:rFonts w:ascii="仿宋_GB2312" w:eastAsia="仿宋_GB2312" w:hint="eastAsia"/>
          <w:sz w:val="30"/>
          <w:szCs w:val="30"/>
        </w:rPr>
        <w:t>分级，证书编号：D231253860，安全生产许可证编号：（沪）JZ</w:t>
      </w:r>
      <w:proofErr w:type="gramStart"/>
      <w:r>
        <w:rPr>
          <w:rFonts w:ascii="仿宋_GB2312" w:eastAsia="仿宋_GB2312" w:hint="eastAsia"/>
          <w:sz w:val="30"/>
          <w:szCs w:val="30"/>
        </w:rPr>
        <w:t>安许证</w:t>
      </w:r>
      <w:proofErr w:type="gramEnd"/>
      <w:r>
        <w:rPr>
          <w:rFonts w:ascii="仿宋_GB2312" w:eastAsia="仿宋_GB2312" w:hint="eastAsia"/>
          <w:sz w:val="30"/>
          <w:szCs w:val="30"/>
        </w:rPr>
        <w:t>字[2013]161425。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（三）项目承发包情况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1.交银理财</w:t>
      </w:r>
      <w:r>
        <w:rPr>
          <w:rFonts w:ascii="仿宋_GB2312" w:eastAsia="仿宋_GB2312" w:hAnsi="仿宋_GB2312" w:cs="仿宋_GB2312" w:hint="eastAsia"/>
          <w:sz w:val="30"/>
          <w:szCs w:val="30"/>
        </w:rPr>
        <w:t>将</w:t>
      </w:r>
      <w:r>
        <w:rPr>
          <w:rFonts w:ascii="仿宋_GB2312" w:eastAsia="仿宋_GB2312" w:hint="eastAsia"/>
          <w:sz w:val="30"/>
          <w:szCs w:val="30"/>
        </w:rPr>
        <w:t>2022年交银理财5楼、8</w:t>
      </w:r>
      <w:proofErr w:type="gramStart"/>
      <w:r>
        <w:rPr>
          <w:rFonts w:ascii="仿宋_GB2312" w:eastAsia="仿宋_GB2312" w:hint="eastAsia"/>
          <w:sz w:val="30"/>
          <w:szCs w:val="30"/>
        </w:rPr>
        <w:t>楼职场</w:t>
      </w:r>
      <w:proofErr w:type="gramEnd"/>
      <w:r>
        <w:rPr>
          <w:rFonts w:ascii="仿宋_GB2312" w:eastAsia="仿宋_GB2312" w:hint="eastAsia"/>
          <w:sz w:val="30"/>
          <w:szCs w:val="30"/>
        </w:rPr>
        <w:t>改造项目发包给康业公司，交银理财与康业公司签订了《2022年交银理财5楼、8楼职场改造项目施工合同》和签订了《安全生产责任协议书》，约定了安全管理责任。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2.康业公司将2022年交银理财5楼、8</w:t>
      </w:r>
      <w:proofErr w:type="gramStart"/>
      <w:r>
        <w:rPr>
          <w:rFonts w:ascii="仿宋_GB2312" w:eastAsia="仿宋_GB2312" w:hint="eastAsia"/>
          <w:sz w:val="30"/>
          <w:szCs w:val="30"/>
        </w:rPr>
        <w:t>楼职场</w:t>
      </w:r>
      <w:proofErr w:type="gramEnd"/>
      <w:r>
        <w:rPr>
          <w:rFonts w:ascii="仿宋_GB2312" w:eastAsia="仿宋_GB2312" w:hint="eastAsia"/>
          <w:sz w:val="30"/>
          <w:szCs w:val="30"/>
        </w:rPr>
        <w:t>改造项目劳务发包给</w:t>
      </w:r>
      <w:proofErr w:type="gramStart"/>
      <w:r>
        <w:rPr>
          <w:rFonts w:ascii="仿宋_GB2312" w:eastAsia="仿宋_GB2312" w:hint="eastAsia"/>
          <w:sz w:val="30"/>
          <w:szCs w:val="30"/>
        </w:rPr>
        <w:t>共强劳</w:t>
      </w:r>
      <w:proofErr w:type="gramEnd"/>
      <w:r>
        <w:rPr>
          <w:rFonts w:ascii="仿宋_GB2312" w:eastAsia="仿宋_GB2312" w:hint="eastAsia"/>
          <w:sz w:val="30"/>
          <w:szCs w:val="30"/>
        </w:rPr>
        <w:t>务，康业公司与</w:t>
      </w:r>
      <w:proofErr w:type="gramStart"/>
      <w:r>
        <w:rPr>
          <w:rFonts w:ascii="仿宋_GB2312" w:eastAsia="仿宋_GB2312" w:hint="eastAsia"/>
          <w:sz w:val="30"/>
          <w:szCs w:val="30"/>
        </w:rPr>
        <w:t>共强劳</w:t>
      </w:r>
      <w:proofErr w:type="gramEnd"/>
      <w:r>
        <w:rPr>
          <w:rFonts w:ascii="仿宋_GB2312" w:eastAsia="仿宋_GB2312" w:hint="eastAsia"/>
          <w:sz w:val="30"/>
          <w:szCs w:val="30"/>
        </w:rPr>
        <w:t>务签订了《建设工程施工劳务分包合同》和签订了《建筑施工职业健康安全生产协议》。约定由</w:t>
      </w:r>
      <w:proofErr w:type="gramStart"/>
      <w:r>
        <w:rPr>
          <w:rFonts w:ascii="仿宋_GB2312" w:eastAsia="仿宋_GB2312" w:hint="eastAsia"/>
          <w:sz w:val="30"/>
          <w:szCs w:val="30"/>
        </w:rPr>
        <w:t>共强劳务</w:t>
      </w:r>
      <w:proofErr w:type="gramEnd"/>
      <w:r>
        <w:rPr>
          <w:rFonts w:ascii="仿宋_GB2312" w:eastAsia="仿宋_GB2312" w:hint="eastAsia"/>
          <w:sz w:val="30"/>
          <w:szCs w:val="30"/>
        </w:rPr>
        <w:t>负责2022年交银理财5楼、8</w:t>
      </w:r>
      <w:proofErr w:type="gramStart"/>
      <w:r>
        <w:rPr>
          <w:rFonts w:ascii="仿宋_GB2312" w:eastAsia="仿宋_GB2312" w:hint="eastAsia"/>
          <w:sz w:val="30"/>
          <w:szCs w:val="30"/>
        </w:rPr>
        <w:t>楼职</w:t>
      </w:r>
      <w:proofErr w:type="gramEnd"/>
      <w:r>
        <w:rPr>
          <w:rFonts w:ascii="仿宋_GB2312" w:eastAsia="仿宋_GB2312" w:hint="eastAsia"/>
          <w:sz w:val="30"/>
          <w:szCs w:val="30"/>
        </w:rPr>
        <w:t>场改造项目提供劳务，劳务报酬共计14万元。</w:t>
      </w:r>
    </w:p>
    <w:p w:rsidR="00FD75DF" w:rsidRDefault="00616AC8">
      <w:pPr>
        <w:adjustRightInd w:val="0"/>
        <w:snapToGrid w:val="0"/>
        <w:spacing w:line="600" w:lineRule="exact"/>
        <w:ind w:firstLineChars="133" w:firstLine="427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（四）相关人员情况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1.陈惠平，康业公司2022年交银理财5楼、8</w:t>
      </w:r>
      <w:proofErr w:type="gramStart"/>
      <w:r>
        <w:rPr>
          <w:rFonts w:ascii="仿宋_GB2312" w:eastAsia="仿宋_GB2312" w:hint="eastAsia"/>
          <w:sz w:val="30"/>
          <w:szCs w:val="30"/>
        </w:rPr>
        <w:t>楼职场</w:t>
      </w:r>
      <w:proofErr w:type="gramEnd"/>
      <w:r>
        <w:rPr>
          <w:rFonts w:ascii="仿宋_GB2312" w:eastAsia="仿宋_GB2312" w:hint="eastAsia"/>
          <w:sz w:val="30"/>
          <w:szCs w:val="30"/>
        </w:rPr>
        <w:t>改造项目现场负责人，负责项目施工安排。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2.帅炳涛，康业公司2022年交银理财5楼、8</w:t>
      </w:r>
      <w:proofErr w:type="gramStart"/>
      <w:r>
        <w:rPr>
          <w:rFonts w:ascii="仿宋_GB2312" w:eastAsia="仿宋_GB2312" w:hint="eastAsia"/>
          <w:sz w:val="30"/>
          <w:szCs w:val="30"/>
        </w:rPr>
        <w:t>楼职场</w:t>
      </w:r>
      <w:proofErr w:type="gramEnd"/>
      <w:r>
        <w:rPr>
          <w:rFonts w:ascii="仿宋_GB2312" w:eastAsia="仿宋_GB2312" w:hint="eastAsia"/>
          <w:sz w:val="30"/>
          <w:szCs w:val="30"/>
        </w:rPr>
        <w:t>改造项目安全员，持有建筑施工专职安全生产管理人员安全生产知识考核合格证书，负责施工现场安全巡查。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3.李高华，</w:t>
      </w:r>
      <w:proofErr w:type="gramStart"/>
      <w:r>
        <w:rPr>
          <w:rFonts w:ascii="仿宋_GB2312" w:eastAsia="仿宋_GB2312" w:hint="eastAsia"/>
          <w:sz w:val="30"/>
          <w:szCs w:val="30"/>
        </w:rPr>
        <w:t>共强劳务</w:t>
      </w:r>
      <w:proofErr w:type="gramEnd"/>
      <w:r>
        <w:rPr>
          <w:rFonts w:ascii="仿宋_GB2312" w:eastAsia="仿宋_GB2312" w:hint="eastAsia"/>
          <w:sz w:val="30"/>
          <w:szCs w:val="30"/>
        </w:rPr>
        <w:t>项目现场电工，持有建筑施工特种作业操作资格证（建筑电工）。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4.余定胜，</w:t>
      </w:r>
      <w:proofErr w:type="gramStart"/>
      <w:r>
        <w:rPr>
          <w:rFonts w:ascii="仿宋_GB2312" w:eastAsia="仿宋_GB2312" w:hint="eastAsia"/>
          <w:sz w:val="30"/>
          <w:szCs w:val="30"/>
        </w:rPr>
        <w:t>共强劳务</w:t>
      </w:r>
      <w:proofErr w:type="gramEnd"/>
      <w:r>
        <w:rPr>
          <w:rFonts w:ascii="仿宋_GB2312" w:eastAsia="仿宋_GB2312" w:hint="eastAsia"/>
          <w:sz w:val="30"/>
          <w:szCs w:val="30"/>
        </w:rPr>
        <w:t>项目现场电工，持有建筑施工特种作业操作资格证（建筑电工）。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5.张有刚（死者），</w:t>
      </w:r>
      <w:proofErr w:type="gramStart"/>
      <w:r>
        <w:rPr>
          <w:rFonts w:ascii="仿宋_GB2312" w:eastAsia="仿宋_GB2312" w:hint="eastAsia"/>
          <w:sz w:val="30"/>
          <w:szCs w:val="30"/>
        </w:rPr>
        <w:t>共强劳务</w:t>
      </w:r>
      <w:proofErr w:type="gramEnd"/>
      <w:r>
        <w:rPr>
          <w:rFonts w:ascii="仿宋_GB2312" w:eastAsia="仿宋_GB2312" w:hint="eastAsia"/>
          <w:sz w:val="30"/>
          <w:szCs w:val="30"/>
        </w:rPr>
        <w:t>项目现场电工，持有特种作业操作资格证（低压电工作业）。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6.王高宗，上海</w:t>
      </w:r>
      <w:proofErr w:type="gramStart"/>
      <w:r>
        <w:rPr>
          <w:rFonts w:ascii="仿宋_GB2312" w:eastAsia="仿宋_GB2312" w:hint="eastAsia"/>
          <w:sz w:val="30"/>
          <w:szCs w:val="30"/>
        </w:rPr>
        <w:t>伟梦物</w:t>
      </w:r>
      <w:proofErr w:type="gramEnd"/>
      <w:r>
        <w:rPr>
          <w:rFonts w:ascii="仿宋_GB2312" w:eastAsia="仿宋_GB2312" w:hint="eastAsia"/>
          <w:sz w:val="30"/>
          <w:szCs w:val="30"/>
        </w:rPr>
        <w:t>联网科技公司项目现场消防施工员。</w:t>
      </w:r>
    </w:p>
    <w:p w:rsidR="00FD75DF" w:rsidRDefault="00616AC8">
      <w:pPr>
        <w:ind w:firstLineChars="189" w:firstLine="569"/>
        <w:rPr>
          <w:rFonts w:ascii="黑体" w:eastAsia="黑体"/>
          <w:b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>二、事故发生经过和救援情况</w:t>
      </w:r>
    </w:p>
    <w:p w:rsidR="00FD75DF" w:rsidRDefault="00616AC8">
      <w:pPr>
        <w:adjustRightInd w:val="0"/>
        <w:snapToGrid w:val="0"/>
        <w:spacing w:line="600" w:lineRule="exact"/>
        <w:ind w:firstLineChars="189" w:firstLine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2022年10月22日，康业公司项目现场负责人陈惠平把5楼装修房间的电线管线改造电路施工图给了</w:t>
      </w:r>
      <w:proofErr w:type="gramStart"/>
      <w:r>
        <w:rPr>
          <w:rFonts w:ascii="仿宋_GB2312" w:eastAsia="仿宋_GB2312" w:hint="eastAsia"/>
          <w:sz w:val="30"/>
          <w:szCs w:val="30"/>
        </w:rPr>
        <w:t>共强劳务</w:t>
      </w:r>
      <w:proofErr w:type="gramEnd"/>
      <w:r>
        <w:rPr>
          <w:rFonts w:ascii="仿宋_GB2312" w:eastAsia="仿宋_GB2312" w:hint="eastAsia"/>
          <w:sz w:val="30"/>
          <w:szCs w:val="30"/>
        </w:rPr>
        <w:t>的李高华，李高华、余定胜、张有刚按照施工图在22日、23日、28日、29日进行施工。30日7时30分左右，余定胜、张有刚根据原先施工</w:t>
      </w:r>
      <w:r>
        <w:rPr>
          <w:rFonts w:ascii="仿宋_GB2312" w:eastAsia="仿宋_GB2312" w:hint="eastAsia"/>
          <w:sz w:val="30"/>
          <w:szCs w:val="30"/>
        </w:rPr>
        <w:lastRenderedPageBreak/>
        <w:t>内容安排在5楼装修房间内进行施工作业，张有刚在5楼装修房间东南侧，站在木质人字梯上进行轻钢龙骨吊顶内的穿管线和接线作业，余定胜在房间北侧中间，站在木质人字梯上作业。8时左右，现场消防施工员王高宗听到张有刚叫“有电”，看到张有刚一只手拿着剥线钳，另一只手拿着电线，人挂在轻钢龙骨上，在旁的王高宗工友从地上拿了一根木条，拔开挂在张有刚手上的电线，余定胜用脚把木质人字梯移开，在工友们的帮助下将挂在轻钢龙骨上的张有刚救到地面上，王高宗</w:t>
      </w:r>
      <w:r w:rsidR="00D73623">
        <w:rPr>
          <w:rFonts w:ascii="仿宋_GB2312" w:eastAsia="仿宋_GB2312" w:hint="eastAsia"/>
          <w:sz w:val="30"/>
          <w:szCs w:val="30"/>
        </w:rPr>
        <w:t>拨打</w:t>
      </w:r>
      <w:r>
        <w:rPr>
          <w:rFonts w:ascii="仿宋_GB2312" w:eastAsia="仿宋_GB2312" w:hint="eastAsia"/>
          <w:sz w:val="30"/>
          <w:szCs w:val="30"/>
        </w:rPr>
        <w:t>了“120”，其他工友对其进行心肺复苏施救，“120”到场后，救护人员把张有刚送至上海市东方医院进行抢救，当日9时50分左右，张有刚经抢救无效死亡。</w:t>
      </w:r>
    </w:p>
    <w:p w:rsidR="00FD75DF" w:rsidRDefault="00616AC8">
      <w:pPr>
        <w:ind w:firstLineChars="189" w:firstLine="569"/>
        <w:rPr>
          <w:rFonts w:ascii="黑体" w:eastAsia="黑体"/>
          <w:b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>三、现场勘查、鉴定及调查情况</w:t>
      </w:r>
    </w:p>
    <w:p w:rsidR="00FD75DF" w:rsidRDefault="00616AC8">
      <w:pPr>
        <w:adjustRightInd w:val="0"/>
        <w:snapToGrid w:val="0"/>
        <w:spacing w:line="600" w:lineRule="exact"/>
        <w:ind w:firstLineChars="142" w:firstLine="428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（一）事故现场勘查及调查情况</w:t>
      </w:r>
    </w:p>
    <w:p w:rsidR="00FD75DF" w:rsidRDefault="00616AC8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1.事发地点位于陆家嘴环路333号金砖大厦5</w:t>
      </w:r>
      <w:proofErr w:type="gramStart"/>
      <w:r>
        <w:rPr>
          <w:rFonts w:ascii="仿宋_GB2312" w:eastAsia="仿宋_GB2312" w:hint="eastAsia"/>
          <w:sz w:val="30"/>
          <w:szCs w:val="30"/>
        </w:rPr>
        <w:t>楼交银</w:t>
      </w:r>
      <w:proofErr w:type="gramEnd"/>
      <w:r>
        <w:rPr>
          <w:rFonts w:ascii="仿宋_GB2312" w:eastAsia="仿宋_GB2312" w:hint="eastAsia"/>
          <w:sz w:val="30"/>
          <w:szCs w:val="30"/>
        </w:rPr>
        <w:t>理财办公区域的西北侧装修房间内东南侧处，装修房间建筑面积约44平方米。</w:t>
      </w:r>
    </w:p>
    <w:p w:rsidR="00FD75DF" w:rsidRDefault="00616AC8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2.事发装修房间长8.26米，宽5.35米，高3.38米，西墙为幕墙玻璃，在东南角东墙上开设了一道大门，门宽约1米左右，东墙北侧门框处地面上有一把钢丝钳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0"/>
          <w:szCs w:val="30"/>
        </w:rPr>
        <w:t>现场有两把自制木质人字梯，距东南侧靠东墙0.8米，距南墙1.36米处有一把人字梯（经辨认为张有刚所使用），距装修房间中间距北墙2.5米，距东墙2.2米处有一把人字梯（经辨认为余定胜所使用），张有刚使用的人字</w:t>
      </w:r>
      <w:proofErr w:type="gramStart"/>
      <w:r>
        <w:rPr>
          <w:rFonts w:ascii="仿宋_GB2312" w:eastAsia="仿宋_GB2312" w:hint="eastAsia"/>
          <w:sz w:val="30"/>
          <w:szCs w:val="30"/>
        </w:rPr>
        <w:t>梯打开</w:t>
      </w:r>
      <w:proofErr w:type="gramEnd"/>
      <w:r>
        <w:rPr>
          <w:rFonts w:ascii="仿宋_GB2312" w:eastAsia="仿宋_GB2312" w:hint="eastAsia"/>
          <w:sz w:val="30"/>
          <w:szCs w:val="30"/>
        </w:rPr>
        <w:t>使用状态下高约2.3米，人字梯上方是轻钢龙骨吊</w:t>
      </w:r>
      <w:r>
        <w:rPr>
          <w:rFonts w:ascii="仿宋_GB2312" w:eastAsia="仿宋_GB2312" w:hint="eastAsia"/>
          <w:sz w:val="30"/>
          <w:szCs w:val="30"/>
        </w:rPr>
        <w:lastRenderedPageBreak/>
        <w:t>顶，吊顶上方有一个接线盒，接线盒有6根单芯电源线（2根蓝色、2根绿色、2根红色绝缘电源线，外露长约20厘米左右），其中一根红色电源线线头约2厘米处电线绝缘外皮有被钢丝钳</w:t>
      </w:r>
      <w:proofErr w:type="gramStart"/>
      <w:r>
        <w:rPr>
          <w:rFonts w:ascii="仿宋_GB2312" w:eastAsia="仿宋_GB2312" w:hint="eastAsia"/>
          <w:sz w:val="30"/>
          <w:szCs w:val="30"/>
        </w:rPr>
        <w:t>刃钳</w:t>
      </w:r>
      <w:proofErr w:type="gramEnd"/>
      <w:r>
        <w:rPr>
          <w:rFonts w:ascii="仿宋_GB2312" w:eastAsia="仿宋_GB2312" w:hint="eastAsia"/>
          <w:sz w:val="30"/>
          <w:szCs w:val="30"/>
        </w:rPr>
        <w:t>过的痕迹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D75DF" w:rsidRDefault="00616A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3.据项目现场施工负责人陈惠平陈述，事发处带电的电源线是一根施工使用的临时电源线，施工前从项目施工处的东面走道墙壁上插座内接出的，供施工人员使用电动工具作业，临时电源线一直处于通电状态。</w:t>
      </w:r>
    </w:p>
    <w:p w:rsidR="00FD75DF" w:rsidRDefault="00616A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3752215" cy="2219325"/>
            <wp:effectExtent l="19050" t="0" r="635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4543" cy="225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5DF" w:rsidRDefault="00616AC8">
      <w:pPr>
        <w:adjustRightInd w:val="0"/>
        <w:snapToGrid w:val="0"/>
        <w:spacing w:line="560" w:lineRule="exact"/>
        <w:ind w:firstLineChars="148" w:firstLine="446"/>
        <w:rPr>
          <w:rFonts w:ascii="楷体_GB2312" w:eastAsia="楷体_GB2312" w:hAnsi="楷体_GB2312" w:cs="楷体_GB2312"/>
          <w:b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color w:val="000000"/>
          <w:sz w:val="30"/>
          <w:szCs w:val="30"/>
        </w:rPr>
        <w:t>（二）技术勘查鉴定情况</w:t>
      </w:r>
    </w:p>
    <w:p w:rsidR="00FD75DF" w:rsidRDefault="00616AC8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对施工安装的电气线路进行现场检测，经检测该线路属带电，电压为</w:t>
      </w:r>
      <w:r>
        <w:rPr>
          <w:rFonts w:ascii="仿宋_GB2312" w:eastAsia="仿宋_GB2312"/>
          <w:sz w:val="30"/>
          <w:szCs w:val="30"/>
        </w:rPr>
        <w:t>220V</w:t>
      </w:r>
      <w:r>
        <w:rPr>
          <w:rFonts w:ascii="仿宋_GB2312" w:eastAsia="仿宋_GB2312" w:hint="eastAsia"/>
          <w:sz w:val="30"/>
          <w:szCs w:val="30"/>
        </w:rPr>
        <w:t>。地面可见施工用工具。</w:t>
      </w:r>
    </w:p>
    <w:p w:rsidR="00FD75DF" w:rsidRDefault="00616AC8">
      <w:pPr>
        <w:rPr>
          <w:rFonts w:ascii="楷体" w:eastAsia="楷体" w:hAnsi="楷体"/>
          <w:sz w:val="30"/>
          <w:szCs w:val="30"/>
        </w:rPr>
      </w:pPr>
      <w:r>
        <w:rPr>
          <w:noProof/>
        </w:rPr>
        <w:drawing>
          <wp:inline distT="0" distB="0" distL="0" distR="0">
            <wp:extent cx="5219700" cy="216217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481" cy="218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5DF" w:rsidRDefault="00616AC8">
      <w:pPr>
        <w:rPr>
          <w:rFonts w:ascii="楷体" w:eastAsia="楷体" w:hAnsi="楷体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4850130" cy="2285365"/>
            <wp:effectExtent l="19050" t="0" r="762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3176" cy="23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5DF" w:rsidRDefault="00616AC8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事发时现场作业人员使用木制梯登高至吊顶龙骨，上半身处在吊顶龙骨内，因作业空间有限在待安装电气线路进行剥线作业时，疑似手部触及带电导线或触及尖嘴</w:t>
      </w:r>
      <w:proofErr w:type="gramStart"/>
      <w:r>
        <w:rPr>
          <w:rFonts w:ascii="仿宋_GB2312" w:eastAsia="仿宋_GB2312" w:hint="eastAsia"/>
          <w:sz w:val="30"/>
          <w:szCs w:val="30"/>
        </w:rPr>
        <w:t>钳</w:t>
      </w:r>
      <w:proofErr w:type="gramEnd"/>
      <w:r>
        <w:rPr>
          <w:rFonts w:ascii="仿宋_GB2312" w:eastAsia="仿宋_GB2312" w:hint="eastAsia"/>
          <w:sz w:val="30"/>
          <w:szCs w:val="30"/>
        </w:rPr>
        <w:t>金属带电部分，导致人体与吊顶龙骨形成回路，最终酿成该员工触电伤亡事故。</w:t>
      </w:r>
    </w:p>
    <w:p w:rsidR="00FD75DF" w:rsidRDefault="00616AC8">
      <w:pPr>
        <w:adjustRightInd w:val="0"/>
        <w:snapToGrid w:val="0"/>
        <w:spacing w:line="560" w:lineRule="exact"/>
        <w:ind w:firstLineChars="148" w:firstLine="44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（三）死因鉴定情况</w:t>
      </w:r>
    </w:p>
    <w:p w:rsidR="00FD75DF" w:rsidRDefault="00616AC8">
      <w:pPr>
        <w:adjustRightInd w:val="0"/>
        <w:snapToGrid w:val="0"/>
        <w:spacing w:line="600" w:lineRule="exact"/>
        <w:ind w:firstLineChars="192" w:firstLine="57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受事故调查组委托，复旦大学上海医学院司法鉴定中心对死者张有刚进行了尸</w:t>
      </w:r>
      <w:proofErr w:type="gramStart"/>
      <w:r>
        <w:rPr>
          <w:rFonts w:ascii="仿宋_GB2312" w:eastAsia="仿宋_GB2312" w:hint="eastAsia"/>
          <w:sz w:val="30"/>
          <w:szCs w:val="30"/>
        </w:rPr>
        <w:t>表检查</w:t>
      </w:r>
      <w:proofErr w:type="gramEnd"/>
      <w:r>
        <w:rPr>
          <w:rFonts w:ascii="仿宋_GB2312" w:eastAsia="仿宋_GB2312" w:hint="eastAsia"/>
          <w:sz w:val="30"/>
          <w:szCs w:val="30"/>
        </w:rPr>
        <w:t>和法医鉴定。检验发现：死者左示指中远节背侧皮肤缺损，质地硬，局部灰褐色变；左中指中远节背侧皮肤缺损，质地硬，局部灰褐色变；右示指近节</w:t>
      </w:r>
      <w:proofErr w:type="gramStart"/>
      <w:r>
        <w:rPr>
          <w:rFonts w:ascii="仿宋_GB2312" w:eastAsia="仿宋_GB2312" w:hint="eastAsia"/>
          <w:sz w:val="30"/>
          <w:szCs w:val="30"/>
        </w:rPr>
        <w:t>桡</w:t>
      </w:r>
      <w:proofErr w:type="gramEnd"/>
      <w:r>
        <w:rPr>
          <w:rFonts w:ascii="仿宋_GB2312" w:eastAsia="仿宋_GB2312" w:hint="eastAsia"/>
          <w:sz w:val="30"/>
          <w:szCs w:val="30"/>
        </w:rPr>
        <w:t>侧皮肤缺损，质地硬，局部灰褐色变。上述符合皮肤电流斑的法医病理学改变。</w:t>
      </w:r>
      <w:proofErr w:type="gramStart"/>
      <w:r>
        <w:rPr>
          <w:rFonts w:ascii="仿宋_GB2312" w:eastAsia="仿宋_GB2312" w:hint="eastAsia"/>
          <w:sz w:val="30"/>
          <w:szCs w:val="30"/>
        </w:rPr>
        <w:t>另检见</w:t>
      </w:r>
      <w:proofErr w:type="gramEnd"/>
      <w:r>
        <w:rPr>
          <w:rFonts w:ascii="仿宋_GB2312" w:eastAsia="仿宋_GB2312" w:hint="eastAsia"/>
          <w:sz w:val="30"/>
          <w:szCs w:val="30"/>
        </w:rPr>
        <w:t>死者双侧球、睑结膜出血，双手指甲床发绀等，结合案情分析，符合电击死的一般尸体表现。本例未检见致死性机械性损伤及机械性窒息的尸体征象。综合分析认为，张有刚符合电击死。</w:t>
      </w:r>
    </w:p>
    <w:p w:rsidR="00FD75DF" w:rsidRDefault="00616AC8">
      <w:pPr>
        <w:adjustRightInd w:val="0"/>
        <w:snapToGrid w:val="0"/>
        <w:spacing w:line="560" w:lineRule="exact"/>
        <w:ind w:firstLineChars="148" w:firstLine="44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（四）安全管理情况</w:t>
      </w:r>
    </w:p>
    <w:p w:rsidR="00FD75DF" w:rsidRDefault="00616AC8">
      <w:pPr>
        <w:adjustRightInd w:val="0"/>
        <w:snapToGrid w:val="0"/>
        <w:spacing w:line="600" w:lineRule="exact"/>
        <w:ind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1.康业公司制定了《安全生产责任制度》《安全技术交底制度》等规章制度，编制了施工组织设计方案，提供了施工现场用电方案，对施工人员进行了三级安全教育，并提供了相关记录，</w:t>
      </w:r>
      <w:r>
        <w:rPr>
          <w:rFonts w:ascii="仿宋_GB2312" w:eastAsia="仿宋_GB2312" w:hint="eastAsia"/>
          <w:sz w:val="30"/>
          <w:szCs w:val="30"/>
        </w:rPr>
        <w:lastRenderedPageBreak/>
        <w:t>未按规范为特种作业人员配发专用</w:t>
      </w:r>
      <w:proofErr w:type="gramStart"/>
      <w:r>
        <w:rPr>
          <w:rFonts w:ascii="仿宋_GB2312" w:eastAsia="仿宋_GB2312" w:hint="eastAsia"/>
          <w:sz w:val="30"/>
          <w:szCs w:val="30"/>
        </w:rPr>
        <w:t>劳</w:t>
      </w:r>
      <w:proofErr w:type="gramEnd"/>
      <w:r>
        <w:rPr>
          <w:rFonts w:ascii="仿宋_GB2312" w:eastAsia="仿宋_GB2312" w:hint="eastAsia"/>
          <w:sz w:val="30"/>
          <w:szCs w:val="30"/>
        </w:rPr>
        <w:t>防用品（绝缘手套等）,未对电工作业人员进行有针对性的安全教育和技术交底,接线作业前未安排</w:t>
      </w:r>
      <w:proofErr w:type="gramStart"/>
      <w:r>
        <w:rPr>
          <w:rFonts w:ascii="仿宋_GB2312" w:eastAsia="仿宋_GB2312" w:hint="eastAsia"/>
          <w:sz w:val="30"/>
          <w:szCs w:val="30"/>
        </w:rPr>
        <w:t>进行验电</w:t>
      </w:r>
      <w:proofErr w:type="gramEnd"/>
      <w:r>
        <w:rPr>
          <w:rFonts w:ascii="仿宋_GB2312" w:eastAsia="仿宋_GB2312" w:hint="eastAsia"/>
          <w:sz w:val="30"/>
          <w:szCs w:val="30"/>
        </w:rPr>
        <w:t>和断电，危险作业现场未安排专人监护。</w:t>
      </w:r>
    </w:p>
    <w:p w:rsidR="00FD75DF" w:rsidRDefault="00616AC8">
      <w:pPr>
        <w:adjustRightInd w:val="0"/>
        <w:snapToGrid w:val="0"/>
        <w:spacing w:line="600" w:lineRule="exact"/>
        <w:ind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 康业公司安全员帅炳涛未按规定认真履行安全管理职责，对施工现场监督不到位，事发</w:t>
      </w:r>
      <w:proofErr w:type="gramStart"/>
      <w:r>
        <w:rPr>
          <w:rFonts w:ascii="仿宋_GB2312" w:eastAsia="仿宋_GB2312" w:hint="eastAsia"/>
          <w:sz w:val="30"/>
          <w:szCs w:val="30"/>
        </w:rPr>
        <w:t>时帅炳涛未在</w:t>
      </w:r>
      <w:proofErr w:type="gramEnd"/>
      <w:r>
        <w:rPr>
          <w:rFonts w:ascii="仿宋_GB2312" w:eastAsia="仿宋_GB2312" w:hint="eastAsia"/>
          <w:sz w:val="30"/>
          <w:szCs w:val="30"/>
        </w:rPr>
        <w:t>现场监护现场施工人员的施工。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2"/>
        <w:rPr>
          <w:rFonts w:ascii="黑体" w:eastAsia="黑体"/>
          <w:b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>四、事故造成的人员伤亡和直接经济损失</w:t>
      </w:r>
    </w:p>
    <w:p w:rsidR="00FD75DF" w:rsidRDefault="00616AC8">
      <w:pPr>
        <w:adjustRightInd w:val="0"/>
        <w:snapToGrid w:val="0"/>
        <w:spacing w:line="600" w:lineRule="exact"/>
        <w:ind w:firstLineChars="200" w:firstLine="602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（一）伤亡人员情况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男，32岁，陕西省安康市人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proofErr w:type="gramStart"/>
      <w:r>
        <w:rPr>
          <w:rFonts w:ascii="仿宋_GB2312" w:eastAsia="仿宋_GB2312" w:hint="eastAsia"/>
          <w:sz w:val="30"/>
          <w:szCs w:val="30"/>
        </w:rPr>
        <w:t>共强</w:t>
      </w:r>
      <w:r>
        <w:rPr>
          <w:rFonts w:ascii="仿宋_GB2312" w:eastAsia="仿宋_GB2312" w:hAnsi="仿宋_GB2312" w:cs="仿宋_GB2312" w:hint="eastAsia"/>
          <w:sz w:val="30"/>
          <w:szCs w:val="30"/>
        </w:rPr>
        <w:t>劳务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电工。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2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（二）事故直接经济损失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事故直接经济损失约人民币228万元。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2"/>
        <w:rPr>
          <w:rFonts w:ascii="黑体" w:eastAsia="黑体"/>
          <w:b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>五、事故发生原因和事故性质</w:t>
      </w:r>
    </w:p>
    <w:p w:rsidR="00FD75DF" w:rsidRDefault="00616AC8">
      <w:pPr>
        <w:adjustRightInd w:val="0"/>
        <w:snapToGrid w:val="0"/>
        <w:spacing w:line="600" w:lineRule="exact"/>
        <w:ind w:firstLineChars="200" w:firstLine="602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（一）事故发生的原因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1.直接原因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张有刚安全意识淡薄，接线前未进行</w:t>
      </w:r>
      <w:proofErr w:type="gramStart"/>
      <w:r>
        <w:rPr>
          <w:rFonts w:ascii="仿宋_GB2312" w:eastAsia="仿宋_GB2312" w:hint="eastAsia"/>
          <w:sz w:val="30"/>
          <w:szCs w:val="30"/>
        </w:rPr>
        <w:t>线路验电和</w:t>
      </w:r>
      <w:proofErr w:type="gramEnd"/>
      <w:r>
        <w:rPr>
          <w:rFonts w:ascii="仿宋_GB2312" w:eastAsia="仿宋_GB2312" w:hint="eastAsia"/>
          <w:sz w:val="30"/>
          <w:szCs w:val="30"/>
        </w:rPr>
        <w:t>断电。尖嘴钳在剥带电导线时，右手触及尖嘴</w:t>
      </w:r>
      <w:proofErr w:type="gramStart"/>
      <w:r>
        <w:rPr>
          <w:rFonts w:ascii="仿宋_GB2312" w:eastAsia="仿宋_GB2312" w:hint="eastAsia"/>
          <w:sz w:val="30"/>
          <w:szCs w:val="30"/>
        </w:rPr>
        <w:t>钳</w:t>
      </w:r>
      <w:proofErr w:type="gramEnd"/>
      <w:r>
        <w:rPr>
          <w:rFonts w:ascii="仿宋_GB2312" w:eastAsia="仿宋_GB2312" w:hint="eastAsia"/>
          <w:sz w:val="30"/>
          <w:szCs w:val="30"/>
        </w:rPr>
        <w:t>金属带电部分，左手指背侧与接地的轻钢龙骨接触，构成双手触电回路，造成触电。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2.间接原因</w:t>
      </w:r>
    </w:p>
    <w:p w:rsidR="00FD75DF" w:rsidRDefault="00616AC8">
      <w:pPr>
        <w:adjustRightInd w:val="0"/>
        <w:snapToGrid w:val="0"/>
        <w:spacing w:line="600" w:lineRule="exact"/>
        <w:ind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康业公司项目安全管理不力，未对电工作业人员进行有针对性的安全教育和技术交底,未按规范为特种作业人员配发专用</w:t>
      </w:r>
      <w:proofErr w:type="gramStart"/>
      <w:r>
        <w:rPr>
          <w:rFonts w:ascii="仿宋_GB2312" w:eastAsia="仿宋_GB2312" w:hint="eastAsia"/>
          <w:sz w:val="30"/>
          <w:szCs w:val="30"/>
        </w:rPr>
        <w:t>劳</w:t>
      </w:r>
      <w:proofErr w:type="gramEnd"/>
      <w:r>
        <w:rPr>
          <w:rFonts w:ascii="仿宋_GB2312" w:eastAsia="仿宋_GB2312" w:hint="eastAsia"/>
          <w:sz w:val="30"/>
          <w:szCs w:val="30"/>
        </w:rPr>
        <w:t>防用品（绝缘手套等）,危险作业现场安全监护管理缺失。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2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（二）事故性质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调查组认为，“10.30”事故是一起一般等级生产安全责任事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故。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2"/>
        <w:rPr>
          <w:rFonts w:ascii="黑体" w:eastAsia="黑体"/>
          <w:b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>六、事故责任的认定和处理建议</w:t>
      </w:r>
    </w:p>
    <w:p w:rsidR="00FD75DF" w:rsidRDefault="00616AC8">
      <w:pPr>
        <w:adjustRightInd w:val="0"/>
        <w:snapToGrid w:val="0"/>
        <w:spacing w:line="600" w:lineRule="exact"/>
        <w:ind w:firstLineChars="200" w:firstLine="602"/>
        <w:outlineLvl w:val="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（一）对事故责任者的责任认定和处理建议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1.张有刚，</w:t>
      </w:r>
      <w:proofErr w:type="gramStart"/>
      <w:r>
        <w:rPr>
          <w:rFonts w:ascii="仿宋_GB2312" w:eastAsia="仿宋_GB2312" w:hint="eastAsia"/>
          <w:sz w:val="30"/>
          <w:szCs w:val="30"/>
        </w:rPr>
        <w:t>共强劳务</w:t>
      </w:r>
      <w:proofErr w:type="gramEnd"/>
      <w:r>
        <w:rPr>
          <w:rFonts w:ascii="仿宋_GB2312" w:eastAsia="仿宋_GB2312" w:hint="eastAsia"/>
          <w:sz w:val="30"/>
          <w:szCs w:val="30"/>
        </w:rPr>
        <w:t>电工，安全意识淡薄，接线前未进行</w:t>
      </w:r>
      <w:proofErr w:type="gramStart"/>
      <w:r>
        <w:rPr>
          <w:rFonts w:ascii="仿宋_GB2312" w:eastAsia="仿宋_GB2312" w:hint="eastAsia"/>
          <w:sz w:val="30"/>
          <w:szCs w:val="30"/>
        </w:rPr>
        <w:t>线路验电</w:t>
      </w:r>
      <w:proofErr w:type="gramEnd"/>
      <w:r>
        <w:rPr>
          <w:rFonts w:ascii="仿宋_GB2312" w:eastAsia="仿宋_GB2312" w:hint="eastAsia"/>
          <w:sz w:val="30"/>
          <w:szCs w:val="30"/>
        </w:rPr>
        <w:t>和断电，直接带电作业导致事故发生，对事故的发生负有直接责任，鉴于其已经在事故中死亡，建议不再追究其行政责任。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2.陈惠平，康业公司项目现场负责人，未认真履行安全管理职责，对项目施工组织管理不到位，对事故的发生负有管理责任，建议康业公司按照企业规章制度予以严肃处理。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3.帅炳涛，康业公司项目安全员，未按规定认真履行安全管理职责，对施工现场监督不到位，对事故的发生负有管理责任，建议康业公司按照企业规章制度予以严肃处理。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（二）对事故单位的责任认定和处理建议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康业公司项目安全管理不力，未对电工作业人员进行有针对性的安全教育和技术交底,未按规范为特种作业人员配发专用</w:t>
      </w:r>
      <w:proofErr w:type="gramStart"/>
      <w:r>
        <w:rPr>
          <w:rFonts w:ascii="仿宋_GB2312" w:eastAsia="仿宋_GB2312" w:hint="eastAsia"/>
          <w:sz w:val="30"/>
          <w:szCs w:val="30"/>
        </w:rPr>
        <w:t>劳</w:t>
      </w:r>
      <w:proofErr w:type="gramEnd"/>
      <w:r>
        <w:rPr>
          <w:rFonts w:ascii="仿宋_GB2312" w:eastAsia="仿宋_GB2312" w:hint="eastAsia"/>
          <w:sz w:val="30"/>
          <w:szCs w:val="30"/>
        </w:rPr>
        <w:t>防用品（绝缘手套等）,危险作业现场安全监护管理缺失。违反了《</w:t>
      </w:r>
      <w:r>
        <w:rPr>
          <w:rFonts w:ascii="仿宋_GB2312" w:eastAsia="仿宋_GB2312"/>
          <w:sz w:val="30"/>
          <w:szCs w:val="30"/>
        </w:rPr>
        <w:t>中华人民共和国安全生产法</w:t>
      </w:r>
      <w:r>
        <w:rPr>
          <w:rFonts w:ascii="仿宋_GB2312" w:eastAsia="仿宋_GB2312" w:hint="eastAsia"/>
          <w:sz w:val="30"/>
          <w:szCs w:val="30"/>
        </w:rPr>
        <w:t>》第二十八条第一款、第四十三条、第四十四条第一款、第四十五条的规定，对事故发生负有责任，建议区应急管理局依法给予行政处罚。</w:t>
      </w:r>
    </w:p>
    <w:p w:rsidR="00FD75DF" w:rsidRDefault="00616AC8">
      <w:pPr>
        <w:adjustRightInd w:val="0"/>
        <w:snapToGrid w:val="0"/>
        <w:spacing w:line="600" w:lineRule="exact"/>
        <w:ind w:firstLineChars="200" w:firstLine="602"/>
        <w:rPr>
          <w:rFonts w:ascii="黑体" w:eastAsia="黑体"/>
          <w:b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>七、整改防范措施建议</w:t>
      </w:r>
    </w:p>
    <w:p w:rsidR="00FD75DF" w:rsidRDefault="00616AC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康业公司要认真吸取事故教训，认真履行企业安全生产主体责任，进一步加强施工现场的安全管理工作，严格落实安全教育培训和安全技术交底工作，教育和督促从业人员严格执行</w:t>
      </w:r>
      <w:r>
        <w:rPr>
          <w:rFonts w:ascii="仿宋_GB2312" w:eastAsia="仿宋_GB2312" w:hint="eastAsia"/>
          <w:sz w:val="30"/>
          <w:szCs w:val="30"/>
        </w:rPr>
        <w:lastRenderedPageBreak/>
        <w:t>安全生产规章制度和安全操作规程，如实告知作业场所和工作岗位存在的危险因素、防范措施以及事故应急措施。加强施工现场的监督管理，及时发现和消除施工现场存在的安全隐患，预防和避免类似事故的再次发生。</w:t>
      </w:r>
    </w:p>
    <w:p w:rsidR="00FD75DF" w:rsidRDefault="00FD75DF">
      <w:pPr>
        <w:adjustRightInd w:val="0"/>
        <w:snapToGrid w:val="0"/>
        <w:spacing w:line="60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FD75DF" w:rsidRDefault="00616AC8">
      <w:pPr>
        <w:wordWrap w:val="0"/>
        <w:adjustRightInd w:val="0"/>
        <w:snapToGrid w:val="0"/>
        <w:spacing w:line="600" w:lineRule="exact"/>
        <w:ind w:right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上海康业建筑装饰工程有限公司</w:t>
      </w:r>
    </w:p>
    <w:p w:rsidR="00FD75DF" w:rsidRDefault="00616AC8">
      <w:pPr>
        <w:wordWrap w:val="0"/>
        <w:adjustRightInd w:val="0"/>
        <w:snapToGrid w:val="0"/>
        <w:spacing w:line="600" w:lineRule="exact"/>
        <w:ind w:right="3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“10.30”触电死亡事故调查组   </w:t>
      </w:r>
    </w:p>
    <w:p w:rsidR="00FD75DF" w:rsidRDefault="00616AC8">
      <w:pPr>
        <w:widowControl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2023年 1月18 日</w:t>
      </w:r>
      <w:bookmarkStart w:id="0" w:name="_GoBack"/>
      <w:bookmarkEnd w:id="0"/>
    </w:p>
    <w:sectPr w:rsidR="00FD75DF"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FF9" w:rsidRDefault="00A16FF9">
      <w:r>
        <w:separator/>
      </w:r>
    </w:p>
  </w:endnote>
  <w:endnote w:type="continuationSeparator" w:id="0">
    <w:p w:rsidR="00A16FF9" w:rsidRDefault="00A1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DF" w:rsidRDefault="00616AC8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FD75DF" w:rsidRDefault="00FD75D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DF" w:rsidRDefault="00616A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9</w:t>
    </w:r>
    <w:r>
      <w:fldChar w:fldCharType="end"/>
    </w:r>
  </w:p>
  <w:p w:rsidR="00FD75DF" w:rsidRDefault="00FD75D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FF9" w:rsidRDefault="00A16FF9">
      <w:r>
        <w:separator/>
      </w:r>
    </w:p>
  </w:footnote>
  <w:footnote w:type="continuationSeparator" w:id="0">
    <w:p w:rsidR="00A16FF9" w:rsidRDefault="00A1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dlNGM3NjYzNzk3YzA1OWQ5NDYyNTQ4M2U2ZWNiZDgifQ=="/>
  </w:docVars>
  <w:rsids>
    <w:rsidRoot w:val="00172A27"/>
    <w:rsid w:val="00002661"/>
    <w:rsid w:val="00003B3D"/>
    <w:rsid w:val="00004B85"/>
    <w:rsid w:val="00011AF4"/>
    <w:rsid w:val="00014DEC"/>
    <w:rsid w:val="000157EB"/>
    <w:rsid w:val="00017BB1"/>
    <w:rsid w:val="00017C37"/>
    <w:rsid w:val="00017CF1"/>
    <w:rsid w:val="00020786"/>
    <w:rsid w:val="00022757"/>
    <w:rsid w:val="00025299"/>
    <w:rsid w:val="0002585A"/>
    <w:rsid w:val="0002799D"/>
    <w:rsid w:val="00027FB8"/>
    <w:rsid w:val="0003061E"/>
    <w:rsid w:val="00030A91"/>
    <w:rsid w:val="000332FF"/>
    <w:rsid w:val="0003366A"/>
    <w:rsid w:val="00037E98"/>
    <w:rsid w:val="00041FD2"/>
    <w:rsid w:val="0004360F"/>
    <w:rsid w:val="00043A89"/>
    <w:rsid w:val="00050B73"/>
    <w:rsid w:val="0005290D"/>
    <w:rsid w:val="00053960"/>
    <w:rsid w:val="00054262"/>
    <w:rsid w:val="000542EE"/>
    <w:rsid w:val="0005467D"/>
    <w:rsid w:val="000574DA"/>
    <w:rsid w:val="000612A6"/>
    <w:rsid w:val="0006196A"/>
    <w:rsid w:val="0006258F"/>
    <w:rsid w:val="00063F72"/>
    <w:rsid w:val="0007106B"/>
    <w:rsid w:val="0007235B"/>
    <w:rsid w:val="000726B6"/>
    <w:rsid w:val="00074BA4"/>
    <w:rsid w:val="00075B09"/>
    <w:rsid w:val="0007659B"/>
    <w:rsid w:val="00077089"/>
    <w:rsid w:val="00077186"/>
    <w:rsid w:val="000814EF"/>
    <w:rsid w:val="00084D7A"/>
    <w:rsid w:val="00084EE2"/>
    <w:rsid w:val="000852EE"/>
    <w:rsid w:val="0008571F"/>
    <w:rsid w:val="00087C80"/>
    <w:rsid w:val="00091664"/>
    <w:rsid w:val="00091FFC"/>
    <w:rsid w:val="000A107E"/>
    <w:rsid w:val="000A137C"/>
    <w:rsid w:val="000A17B0"/>
    <w:rsid w:val="000A1E62"/>
    <w:rsid w:val="000A4190"/>
    <w:rsid w:val="000A73F7"/>
    <w:rsid w:val="000B2802"/>
    <w:rsid w:val="000B41B9"/>
    <w:rsid w:val="000B672A"/>
    <w:rsid w:val="000B6DB6"/>
    <w:rsid w:val="000C0126"/>
    <w:rsid w:val="000C4E33"/>
    <w:rsid w:val="000C4ECD"/>
    <w:rsid w:val="000D39BB"/>
    <w:rsid w:val="000D41A8"/>
    <w:rsid w:val="000D6D83"/>
    <w:rsid w:val="000E2BF1"/>
    <w:rsid w:val="000E454B"/>
    <w:rsid w:val="000E58E6"/>
    <w:rsid w:val="000E5985"/>
    <w:rsid w:val="000E6ACC"/>
    <w:rsid w:val="000F0259"/>
    <w:rsid w:val="000F5A7A"/>
    <w:rsid w:val="00101EA2"/>
    <w:rsid w:val="001065D5"/>
    <w:rsid w:val="001079F6"/>
    <w:rsid w:val="00110C37"/>
    <w:rsid w:val="00112703"/>
    <w:rsid w:val="00112A99"/>
    <w:rsid w:val="00113514"/>
    <w:rsid w:val="0011550E"/>
    <w:rsid w:val="001157D0"/>
    <w:rsid w:val="001158B7"/>
    <w:rsid w:val="001204FC"/>
    <w:rsid w:val="00120E98"/>
    <w:rsid w:val="00121DE4"/>
    <w:rsid w:val="00124656"/>
    <w:rsid w:val="001259CB"/>
    <w:rsid w:val="00130763"/>
    <w:rsid w:val="00131486"/>
    <w:rsid w:val="001337F3"/>
    <w:rsid w:val="00134960"/>
    <w:rsid w:val="00134B16"/>
    <w:rsid w:val="0013634B"/>
    <w:rsid w:val="0013750E"/>
    <w:rsid w:val="00137D5B"/>
    <w:rsid w:val="00140D94"/>
    <w:rsid w:val="00141286"/>
    <w:rsid w:val="00142C92"/>
    <w:rsid w:val="001450E8"/>
    <w:rsid w:val="00145644"/>
    <w:rsid w:val="00145C14"/>
    <w:rsid w:val="00146468"/>
    <w:rsid w:val="00152098"/>
    <w:rsid w:val="0015349F"/>
    <w:rsid w:val="00154DCE"/>
    <w:rsid w:val="001604A6"/>
    <w:rsid w:val="0016088E"/>
    <w:rsid w:val="0016137F"/>
    <w:rsid w:val="001619C5"/>
    <w:rsid w:val="00162711"/>
    <w:rsid w:val="00164AD6"/>
    <w:rsid w:val="0016612B"/>
    <w:rsid w:val="00166E30"/>
    <w:rsid w:val="00170C89"/>
    <w:rsid w:val="00171F38"/>
    <w:rsid w:val="00172A27"/>
    <w:rsid w:val="00177378"/>
    <w:rsid w:val="00181BB8"/>
    <w:rsid w:val="0018293B"/>
    <w:rsid w:val="00186089"/>
    <w:rsid w:val="001914DB"/>
    <w:rsid w:val="00191D69"/>
    <w:rsid w:val="001933FC"/>
    <w:rsid w:val="0019353E"/>
    <w:rsid w:val="00193D8E"/>
    <w:rsid w:val="00196B8B"/>
    <w:rsid w:val="001A2E2D"/>
    <w:rsid w:val="001A3993"/>
    <w:rsid w:val="001A40AA"/>
    <w:rsid w:val="001A431C"/>
    <w:rsid w:val="001A4A73"/>
    <w:rsid w:val="001A5663"/>
    <w:rsid w:val="001A5B0E"/>
    <w:rsid w:val="001A69BD"/>
    <w:rsid w:val="001A6FD6"/>
    <w:rsid w:val="001B04C2"/>
    <w:rsid w:val="001B4673"/>
    <w:rsid w:val="001B5235"/>
    <w:rsid w:val="001B627C"/>
    <w:rsid w:val="001C40BF"/>
    <w:rsid w:val="001C4741"/>
    <w:rsid w:val="001C52D5"/>
    <w:rsid w:val="001C5CE8"/>
    <w:rsid w:val="001C750A"/>
    <w:rsid w:val="001C78EE"/>
    <w:rsid w:val="001D5692"/>
    <w:rsid w:val="001D5E6F"/>
    <w:rsid w:val="001E3106"/>
    <w:rsid w:val="001E4DFE"/>
    <w:rsid w:val="001E5C8B"/>
    <w:rsid w:val="001E7025"/>
    <w:rsid w:val="001F04F8"/>
    <w:rsid w:val="001F094D"/>
    <w:rsid w:val="001F65E6"/>
    <w:rsid w:val="001F7ABF"/>
    <w:rsid w:val="001F7F1D"/>
    <w:rsid w:val="00200F44"/>
    <w:rsid w:val="0020236D"/>
    <w:rsid w:val="0020338B"/>
    <w:rsid w:val="00206B9B"/>
    <w:rsid w:val="00211390"/>
    <w:rsid w:val="00215018"/>
    <w:rsid w:val="00215C6C"/>
    <w:rsid w:val="002165D1"/>
    <w:rsid w:val="00216A8A"/>
    <w:rsid w:val="00220597"/>
    <w:rsid w:val="00220DC4"/>
    <w:rsid w:val="0022298E"/>
    <w:rsid w:val="00222E63"/>
    <w:rsid w:val="002259C2"/>
    <w:rsid w:val="002262DE"/>
    <w:rsid w:val="00227DEB"/>
    <w:rsid w:val="0023355B"/>
    <w:rsid w:val="00234376"/>
    <w:rsid w:val="00236733"/>
    <w:rsid w:val="00240076"/>
    <w:rsid w:val="00244095"/>
    <w:rsid w:val="002444F2"/>
    <w:rsid w:val="00244F78"/>
    <w:rsid w:val="0024708E"/>
    <w:rsid w:val="00250F2D"/>
    <w:rsid w:val="002556CC"/>
    <w:rsid w:val="002556CE"/>
    <w:rsid w:val="002566B4"/>
    <w:rsid w:val="00256863"/>
    <w:rsid w:val="00261A87"/>
    <w:rsid w:val="00263168"/>
    <w:rsid w:val="0026475B"/>
    <w:rsid w:val="00265F38"/>
    <w:rsid w:val="00266249"/>
    <w:rsid w:val="002723A1"/>
    <w:rsid w:val="00274BD9"/>
    <w:rsid w:val="00274DD3"/>
    <w:rsid w:val="00275959"/>
    <w:rsid w:val="00284A92"/>
    <w:rsid w:val="002868FA"/>
    <w:rsid w:val="00292280"/>
    <w:rsid w:val="002938C8"/>
    <w:rsid w:val="00295C5D"/>
    <w:rsid w:val="00297438"/>
    <w:rsid w:val="002978AE"/>
    <w:rsid w:val="002A29C3"/>
    <w:rsid w:val="002A3123"/>
    <w:rsid w:val="002A33AA"/>
    <w:rsid w:val="002A5DA3"/>
    <w:rsid w:val="002A7FEC"/>
    <w:rsid w:val="002B4A0B"/>
    <w:rsid w:val="002B60D3"/>
    <w:rsid w:val="002B788B"/>
    <w:rsid w:val="002C0650"/>
    <w:rsid w:val="002C544C"/>
    <w:rsid w:val="002C7FBC"/>
    <w:rsid w:val="002D259F"/>
    <w:rsid w:val="002D2821"/>
    <w:rsid w:val="002D449F"/>
    <w:rsid w:val="002D53B3"/>
    <w:rsid w:val="002D5A1B"/>
    <w:rsid w:val="002D6EE5"/>
    <w:rsid w:val="002E05E8"/>
    <w:rsid w:val="002E45C2"/>
    <w:rsid w:val="002E5CF3"/>
    <w:rsid w:val="002E676E"/>
    <w:rsid w:val="002E7C53"/>
    <w:rsid w:val="002E7E90"/>
    <w:rsid w:val="002F4148"/>
    <w:rsid w:val="002F41CA"/>
    <w:rsid w:val="002F7883"/>
    <w:rsid w:val="003027F5"/>
    <w:rsid w:val="003034DA"/>
    <w:rsid w:val="0030721B"/>
    <w:rsid w:val="003103DE"/>
    <w:rsid w:val="00312442"/>
    <w:rsid w:val="003162E9"/>
    <w:rsid w:val="00322078"/>
    <w:rsid w:val="00323C4B"/>
    <w:rsid w:val="00327E05"/>
    <w:rsid w:val="00333AF5"/>
    <w:rsid w:val="00333D90"/>
    <w:rsid w:val="003368A7"/>
    <w:rsid w:val="00341010"/>
    <w:rsid w:val="0034118A"/>
    <w:rsid w:val="0034350B"/>
    <w:rsid w:val="00346681"/>
    <w:rsid w:val="00353933"/>
    <w:rsid w:val="00353F88"/>
    <w:rsid w:val="00355B7E"/>
    <w:rsid w:val="00355DCD"/>
    <w:rsid w:val="0036302F"/>
    <w:rsid w:val="00363A94"/>
    <w:rsid w:val="00366468"/>
    <w:rsid w:val="00366D02"/>
    <w:rsid w:val="00370BBC"/>
    <w:rsid w:val="003728CF"/>
    <w:rsid w:val="00372EE6"/>
    <w:rsid w:val="00373DC5"/>
    <w:rsid w:val="00374089"/>
    <w:rsid w:val="003741AA"/>
    <w:rsid w:val="0038104E"/>
    <w:rsid w:val="00382084"/>
    <w:rsid w:val="003827B0"/>
    <w:rsid w:val="00383C49"/>
    <w:rsid w:val="0039138C"/>
    <w:rsid w:val="00391B6A"/>
    <w:rsid w:val="00393260"/>
    <w:rsid w:val="00393C45"/>
    <w:rsid w:val="00393FF1"/>
    <w:rsid w:val="003A225C"/>
    <w:rsid w:val="003A484C"/>
    <w:rsid w:val="003A6E5A"/>
    <w:rsid w:val="003B205A"/>
    <w:rsid w:val="003B6FAF"/>
    <w:rsid w:val="003C0B61"/>
    <w:rsid w:val="003C21BA"/>
    <w:rsid w:val="003C4C59"/>
    <w:rsid w:val="003C5DC0"/>
    <w:rsid w:val="003C6DB0"/>
    <w:rsid w:val="003C7E1B"/>
    <w:rsid w:val="003D3F79"/>
    <w:rsid w:val="003D4F40"/>
    <w:rsid w:val="003D74CE"/>
    <w:rsid w:val="003D77B7"/>
    <w:rsid w:val="003E20BF"/>
    <w:rsid w:val="003E36BB"/>
    <w:rsid w:val="003E570E"/>
    <w:rsid w:val="003E6D40"/>
    <w:rsid w:val="003F27B8"/>
    <w:rsid w:val="00400EEA"/>
    <w:rsid w:val="004022F5"/>
    <w:rsid w:val="00402EFC"/>
    <w:rsid w:val="0040400F"/>
    <w:rsid w:val="00406755"/>
    <w:rsid w:val="00407E4F"/>
    <w:rsid w:val="00411F2E"/>
    <w:rsid w:val="00414EAE"/>
    <w:rsid w:val="0041640F"/>
    <w:rsid w:val="00421253"/>
    <w:rsid w:val="00421944"/>
    <w:rsid w:val="004224E6"/>
    <w:rsid w:val="00422FA8"/>
    <w:rsid w:val="0042443F"/>
    <w:rsid w:val="00426758"/>
    <w:rsid w:val="00426851"/>
    <w:rsid w:val="00426CC1"/>
    <w:rsid w:val="00433355"/>
    <w:rsid w:val="0043641D"/>
    <w:rsid w:val="0044282E"/>
    <w:rsid w:val="00442A88"/>
    <w:rsid w:val="00444848"/>
    <w:rsid w:val="00445282"/>
    <w:rsid w:val="00451844"/>
    <w:rsid w:val="0045790A"/>
    <w:rsid w:val="00457F73"/>
    <w:rsid w:val="0046017D"/>
    <w:rsid w:val="00461EED"/>
    <w:rsid w:val="004652CE"/>
    <w:rsid w:val="00465627"/>
    <w:rsid w:val="00466C8E"/>
    <w:rsid w:val="0047005D"/>
    <w:rsid w:val="004749CF"/>
    <w:rsid w:val="00475284"/>
    <w:rsid w:val="00475C8C"/>
    <w:rsid w:val="00476B79"/>
    <w:rsid w:val="00476DA4"/>
    <w:rsid w:val="00476F41"/>
    <w:rsid w:val="0048051A"/>
    <w:rsid w:val="00480AD9"/>
    <w:rsid w:val="0048172E"/>
    <w:rsid w:val="00483FFA"/>
    <w:rsid w:val="00484B39"/>
    <w:rsid w:val="00484E37"/>
    <w:rsid w:val="0048597B"/>
    <w:rsid w:val="00491E19"/>
    <w:rsid w:val="00493489"/>
    <w:rsid w:val="0049462C"/>
    <w:rsid w:val="00495702"/>
    <w:rsid w:val="004958FA"/>
    <w:rsid w:val="00496AF4"/>
    <w:rsid w:val="00496BE3"/>
    <w:rsid w:val="004A4F21"/>
    <w:rsid w:val="004A6383"/>
    <w:rsid w:val="004A7DF8"/>
    <w:rsid w:val="004B0EAA"/>
    <w:rsid w:val="004B1875"/>
    <w:rsid w:val="004B2B37"/>
    <w:rsid w:val="004B41FF"/>
    <w:rsid w:val="004B446C"/>
    <w:rsid w:val="004B736F"/>
    <w:rsid w:val="004C4D5C"/>
    <w:rsid w:val="004C72CF"/>
    <w:rsid w:val="004D180B"/>
    <w:rsid w:val="004D1F11"/>
    <w:rsid w:val="004D31E1"/>
    <w:rsid w:val="004D58E5"/>
    <w:rsid w:val="004D6A16"/>
    <w:rsid w:val="004E0CF3"/>
    <w:rsid w:val="004E0DD3"/>
    <w:rsid w:val="004E219E"/>
    <w:rsid w:val="004E4BF3"/>
    <w:rsid w:val="004E4CEB"/>
    <w:rsid w:val="004E4E07"/>
    <w:rsid w:val="004F3A67"/>
    <w:rsid w:val="004F5E98"/>
    <w:rsid w:val="004F6054"/>
    <w:rsid w:val="00502C1B"/>
    <w:rsid w:val="00506317"/>
    <w:rsid w:val="0050694F"/>
    <w:rsid w:val="00507A6B"/>
    <w:rsid w:val="005110C8"/>
    <w:rsid w:val="0051165E"/>
    <w:rsid w:val="00511813"/>
    <w:rsid w:val="00512414"/>
    <w:rsid w:val="00515224"/>
    <w:rsid w:val="00516839"/>
    <w:rsid w:val="00516A67"/>
    <w:rsid w:val="00517308"/>
    <w:rsid w:val="00517C1B"/>
    <w:rsid w:val="0052266C"/>
    <w:rsid w:val="005227AB"/>
    <w:rsid w:val="005254CB"/>
    <w:rsid w:val="00525991"/>
    <w:rsid w:val="0053014C"/>
    <w:rsid w:val="005338F2"/>
    <w:rsid w:val="00534E90"/>
    <w:rsid w:val="00537300"/>
    <w:rsid w:val="005374B7"/>
    <w:rsid w:val="005412AD"/>
    <w:rsid w:val="00541965"/>
    <w:rsid w:val="0054271F"/>
    <w:rsid w:val="0054303F"/>
    <w:rsid w:val="005446F5"/>
    <w:rsid w:val="005454F8"/>
    <w:rsid w:val="00545A4A"/>
    <w:rsid w:val="00545C38"/>
    <w:rsid w:val="00545D90"/>
    <w:rsid w:val="00550F22"/>
    <w:rsid w:val="0056006F"/>
    <w:rsid w:val="00561C54"/>
    <w:rsid w:val="00564030"/>
    <w:rsid w:val="00565221"/>
    <w:rsid w:val="005659B0"/>
    <w:rsid w:val="005659B4"/>
    <w:rsid w:val="005671BD"/>
    <w:rsid w:val="005702D7"/>
    <w:rsid w:val="00575D3A"/>
    <w:rsid w:val="005760C9"/>
    <w:rsid w:val="0057733B"/>
    <w:rsid w:val="00577AD6"/>
    <w:rsid w:val="00577FD8"/>
    <w:rsid w:val="00580E49"/>
    <w:rsid w:val="00582C94"/>
    <w:rsid w:val="005831B0"/>
    <w:rsid w:val="00585B0B"/>
    <w:rsid w:val="00593E40"/>
    <w:rsid w:val="00595B24"/>
    <w:rsid w:val="005977C4"/>
    <w:rsid w:val="005A1E6F"/>
    <w:rsid w:val="005A427D"/>
    <w:rsid w:val="005A4551"/>
    <w:rsid w:val="005A4ACD"/>
    <w:rsid w:val="005A792C"/>
    <w:rsid w:val="005B3DE7"/>
    <w:rsid w:val="005B45EE"/>
    <w:rsid w:val="005B6486"/>
    <w:rsid w:val="005B79DC"/>
    <w:rsid w:val="005C2933"/>
    <w:rsid w:val="005C47BD"/>
    <w:rsid w:val="005C495E"/>
    <w:rsid w:val="005C575B"/>
    <w:rsid w:val="005C5C42"/>
    <w:rsid w:val="005C6656"/>
    <w:rsid w:val="005C7699"/>
    <w:rsid w:val="005C7733"/>
    <w:rsid w:val="005D10D9"/>
    <w:rsid w:val="005D36CD"/>
    <w:rsid w:val="005D5162"/>
    <w:rsid w:val="005D6F66"/>
    <w:rsid w:val="005E0AD2"/>
    <w:rsid w:val="005E0D9B"/>
    <w:rsid w:val="005E2882"/>
    <w:rsid w:val="005E5870"/>
    <w:rsid w:val="005E7B2E"/>
    <w:rsid w:val="005F1354"/>
    <w:rsid w:val="005F177C"/>
    <w:rsid w:val="005F1F23"/>
    <w:rsid w:val="005F25A6"/>
    <w:rsid w:val="005F27A6"/>
    <w:rsid w:val="005F477C"/>
    <w:rsid w:val="005F52BC"/>
    <w:rsid w:val="005F7F81"/>
    <w:rsid w:val="00600443"/>
    <w:rsid w:val="0060055A"/>
    <w:rsid w:val="00602F6A"/>
    <w:rsid w:val="00604D63"/>
    <w:rsid w:val="00605A1A"/>
    <w:rsid w:val="00605E41"/>
    <w:rsid w:val="00607DFB"/>
    <w:rsid w:val="00610CC6"/>
    <w:rsid w:val="0061139A"/>
    <w:rsid w:val="006121C3"/>
    <w:rsid w:val="0061245C"/>
    <w:rsid w:val="00614238"/>
    <w:rsid w:val="00615382"/>
    <w:rsid w:val="00615399"/>
    <w:rsid w:val="0061640D"/>
    <w:rsid w:val="00616AC8"/>
    <w:rsid w:val="00623415"/>
    <w:rsid w:val="006241D0"/>
    <w:rsid w:val="00625FE7"/>
    <w:rsid w:val="0062722B"/>
    <w:rsid w:val="00630E4F"/>
    <w:rsid w:val="00631D14"/>
    <w:rsid w:val="00634DB0"/>
    <w:rsid w:val="00635601"/>
    <w:rsid w:val="006360E5"/>
    <w:rsid w:val="00636394"/>
    <w:rsid w:val="00641817"/>
    <w:rsid w:val="00641D2D"/>
    <w:rsid w:val="00643333"/>
    <w:rsid w:val="006530FB"/>
    <w:rsid w:val="00663ACF"/>
    <w:rsid w:val="006645BC"/>
    <w:rsid w:val="006651A5"/>
    <w:rsid w:val="0068182D"/>
    <w:rsid w:val="00682808"/>
    <w:rsid w:val="006836F6"/>
    <w:rsid w:val="0068765D"/>
    <w:rsid w:val="006904AC"/>
    <w:rsid w:val="0069089F"/>
    <w:rsid w:val="0069120C"/>
    <w:rsid w:val="00691DD1"/>
    <w:rsid w:val="0069324E"/>
    <w:rsid w:val="006945B6"/>
    <w:rsid w:val="006979EC"/>
    <w:rsid w:val="006A11D0"/>
    <w:rsid w:val="006A1740"/>
    <w:rsid w:val="006A5387"/>
    <w:rsid w:val="006B276F"/>
    <w:rsid w:val="006B3E0E"/>
    <w:rsid w:val="006B548A"/>
    <w:rsid w:val="006B659B"/>
    <w:rsid w:val="006B726D"/>
    <w:rsid w:val="006C0B39"/>
    <w:rsid w:val="006C2096"/>
    <w:rsid w:val="006C4EF5"/>
    <w:rsid w:val="006D1282"/>
    <w:rsid w:val="006D1AB8"/>
    <w:rsid w:val="006D34E3"/>
    <w:rsid w:val="006D39DF"/>
    <w:rsid w:val="006D7EF6"/>
    <w:rsid w:val="006E5918"/>
    <w:rsid w:val="006E5E04"/>
    <w:rsid w:val="006E7E1B"/>
    <w:rsid w:val="006F1C1F"/>
    <w:rsid w:val="006F3B3B"/>
    <w:rsid w:val="006F46FA"/>
    <w:rsid w:val="006F4FDB"/>
    <w:rsid w:val="007042F2"/>
    <w:rsid w:val="00705CEC"/>
    <w:rsid w:val="007163B6"/>
    <w:rsid w:val="00720754"/>
    <w:rsid w:val="00720BE2"/>
    <w:rsid w:val="007211CC"/>
    <w:rsid w:val="00721C83"/>
    <w:rsid w:val="00724AF0"/>
    <w:rsid w:val="00725C49"/>
    <w:rsid w:val="007264DA"/>
    <w:rsid w:val="0072756F"/>
    <w:rsid w:val="007302F6"/>
    <w:rsid w:val="007323D4"/>
    <w:rsid w:val="00734D04"/>
    <w:rsid w:val="007352BC"/>
    <w:rsid w:val="007362C6"/>
    <w:rsid w:val="007378ED"/>
    <w:rsid w:val="0074043A"/>
    <w:rsid w:val="0074044B"/>
    <w:rsid w:val="00740E2E"/>
    <w:rsid w:val="0074136F"/>
    <w:rsid w:val="00743101"/>
    <w:rsid w:val="007448DC"/>
    <w:rsid w:val="007454A2"/>
    <w:rsid w:val="00747290"/>
    <w:rsid w:val="00747768"/>
    <w:rsid w:val="007479C6"/>
    <w:rsid w:val="0075023C"/>
    <w:rsid w:val="00750C58"/>
    <w:rsid w:val="00750E50"/>
    <w:rsid w:val="00752CFF"/>
    <w:rsid w:val="007550E9"/>
    <w:rsid w:val="00755DE4"/>
    <w:rsid w:val="00760019"/>
    <w:rsid w:val="00761BB0"/>
    <w:rsid w:val="00767F6E"/>
    <w:rsid w:val="00770209"/>
    <w:rsid w:val="00772F77"/>
    <w:rsid w:val="00773C69"/>
    <w:rsid w:val="0077486F"/>
    <w:rsid w:val="00776A5C"/>
    <w:rsid w:val="00780240"/>
    <w:rsid w:val="007819B1"/>
    <w:rsid w:val="00781AD4"/>
    <w:rsid w:val="00783208"/>
    <w:rsid w:val="00785CE7"/>
    <w:rsid w:val="0078663B"/>
    <w:rsid w:val="00786F05"/>
    <w:rsid w:val="00791EB5"/>
    <w:rsid w:val="00793941"/>
    <w:rsid w:val="00793E55"/>
    <w:rsid w:val="00794EBB"/>
    <w:rsid w:val="00795985"/>
    <w:rsid w:val="007A23F0"/>
    <w:rsid w:val="007A2A7E"/>
    <w:rsid w:val="007A3F89"/>
    <w:rsid w:val="007A415E"/>
    <w:rsid w:val="007A6189"/>
    <w:rsid w:val="007A6D4F"/>
    <w:rsid w:val="007B4F72"/>
    <w:rsid w:val="007B62BA"/>
    <w:rsid w:val="007C0900"/>
    <w:rsid w:val="007C32D1"/>
    <w:rsid w:val="007C4DD8"/>
    <w:rsid w:val="007C69DC"/>
    <w:rsid w:val="007C6B15"/>
    <w:rsid w:val="007D03BD"/>
    <w:rsid w:val="007D1623"/>
    <w:rsid w:val="007D3A5B"/>
    <w:rsid w:val="007D5686"/>
    <w:rsid w:val="007D7A87"/>
    <w:rsid w:val="007D7B36"/>
    <w:rsid w:val="007E32F6"/>
    <w:rsid w:val="007E3315"/>
    <w:rsid w:val="007E47EA"/>
    <w:rsid w:val="007E4A2B"/>
    <w:rsid w:val="007E6356"/>
    <w:rsid w:val="007F2E40"/>
    <w:rsid w:val="007F4188"/>
    <w:rsid w:val="007F66F2"/>
    <w:rsid w:val="007F71E3"/>
    <w:rsid w:val="008006F6"/>
    <w:rsid w:val="0080070C"/>
    <w:rsid w:val="00801F52"/>
    <w:rsid w:val="00805811"/>
    <w:rsid w:val="008114C6"/>
    <w:rsid w:val="008116A6"/>
    <w:rsid w:val="00812B29"/>
    <w:rsid w:val="008131BC"/>
    <w:rsid w:val="0081395E"/>
    <w:rsid w:val="008154C2"/>
    <w:rsid w:val="008207CB"/>
    <w:rsid w:val="00820B48"/>
    <w:rsid w:val="00821D1A"/>
    <w:rsid w:val="00821E26"/>
    <w:rsid w:val="00822B16"/>
    <w:rsid w:val="008230C9"/>
    <w:rsid w:val="0082343B"/>
    <w:rsid w:val="00824C66"/>
    <w:rsid w:val="0082532A"/>
    <w:rsid w:val="00825DFA"/>
    <w:rsid w:val="008262D8"/>
    <w:rsid w:val="0082757F"/>
    <w:rsid w:val="0082767D"/>
    <w:rsid w:val="008276CC"/>
    <w:rsid w:val="00831910"/>
    <w:rsid w:val="00834C6B"/>
    <w:rsid w:val="00835DC6"/>
    <w:rsid w:val="00837AB0"/>
    <w:rsid w:val="00842684"/>
    <w:rsid w:val="0084438F"/>
    <w:rsid w:val="00847390"/>
    <w:rsid w:val="00847E71"/>
    <w:rsid w:val="00850D36"/>
    <w:rsid w:val="008525E0"/>
    <w:rsid w:val="008531B4"/>
    <w:rsid w:val="008546F4"/>
    <w:rsid w:val="00854CF3"/>
    <w:rsid w:val="00857378"/>
    <w:rsid w:val="008603A4"/>
    <w:rsid w:val="008603A8"/>
    <w:rsid w:val="00861E68"/>
    <w:rsid w:val="00862BA5"/>
    <w:rsid w:val="008669CF"/>
    <w:rsid w:val="0086728A"/>
    <w:rsid w:val="00870509"/>
    <w:rsid w:val="00875072"/>
    <w:rsid w:val="00876F20"/>
    <w:rsid w:val="00884050"/>
    <w:rsid w:val="00884162"/>
    <w:rsid w:val="008846EA"/>
    <w:rsid w:val="00887B6F"/>
    <w:rsid w:val="008920DF"/>
    <w:rsid w:val="00892C1F"/>
    <w:rsid w:val="00892F6D"/>
    <w:rsid w:val="008948D2"/>
    <w:rsid w:val="00895714"/>
    <w:rsid w:val="008976A1"/>
    <w:rsid w:val="00897C6F"/>
    <w:rsid w:val="008A1785"/>
    <w:rsid w:val="008A4F36"/>
    <w:rsid w:val="008A5415"/>
    <w:rsid w:val="008A577D"/>
    <w:rsid w:val="008A5A25"/>
    <w:rsid w:val="008A6543"/>
    <w:rsid w:val="008A7F8E"/>
    <w:rsid w:val="008B0EFD"/>
    <w:rsid w:val="008B207C"/>
    <w:rsid w:val="008B3C55"/>
    <w:rsid w:val="008B51C8"/>
    <w:rsid w:val="008B5721"/>
    <w:rsid w:val="008B577F"/>
    <w:rsid w:val="008B6428"/>
    <w:rsid w:val="008B6EA9"/>
    <w:rsid w:val="008B7160"/>
    <w:rsid w:val="008C2BB8"/>
    <w:rsid w:val="008C4886"/>
    <w:rsid w:val="008D19C9"/>
    <w:rsid w:val="008D2370"/>
    <w:rsid w:val="008D5F7D"/>
    <w:rsid w:val="008D67D6"/>
    <w:rsid w:val="008D69E6"/>
    <w:rsid w:val="008E1BD9"/>
    <w:rsid w:val="008E5A9F"/>
    <w:rsid w:val="008E6B16"/>
    <w:rsid w:val="008F1E41"/>
    <w:rsid w:val="008F24AD"/>
    <w:rsid w:val="008F39C3"/>
    <w:rsid w:val="008F4A4D"/>
    <w:rsid w:val="008F7638"/>
    <w:rsid w:val="009007B6"/>
    <w:rsid w:val="009041DA"/>
    <w:rsid w:val="00906B0D"/>
    <w:rsid w:val="009111A0"/>
    <w:rsid w:val="0091164B"/>
    <w:rsid w:val="00911F8E"/>
    <w:rsid w:val="00912CAE"/>
    <w:rsid w:val="009144F7"/>
    <w:rsid w:val="00915D42"/>
    <w:rsid w:val="00921C17"/>
    <w:rsid w:val="00921CE5"/>
    <w:rsid w:val="00922780"/>
    <w:rsid w:val="00923825"/>
    <w:rsid w:val="00924D8A"/>
    <w:rsid w:val="00924FBF"/>
    <w:rsid w:val="00930039"/>
    <w:rsid w:val="00932637"/>
    <w:rsid w:val="00933291"/>
    <w:rsid w:val="00933ED4"/>
    <w:rsid w:val="0094058A"/>
    <w:rsid w:val="00940B4F"/>
    <w:rsid w:val="00941866"/>
    <w:rsid w:val="00941E0B"/>
    <w:rsid w:val="009435E7"/>
    <w:rsid w:val="00943826"/>
    <w:rsid w:val="00943F63"/>
    <w:rsid w:val="00945767"/>
    <w:rsid w:val="00946039"/>
    <w:rsid w:val="009503F6"/>
    <w:rsid w:val="00950603"/>
    <w:rsid w:val="009548E9"/>
    <w:rsid w:val="00955A21"/>
    <w:rsid w:val="00957104"/>
    <w:rsid w:val="009573C2"/>
    <w:rsid w:val="00960034"/>
    <w:rsid w:val="00960892"/>
    <w:rsid w:val="00961EEB"/>
    <w:rsid w:val="00964865"/>
    <w:rsid w:val="00965CF4"/>
    <w:rsid w:val="00966D5F"/>
    <w:rsid w:val="009714F8"/>
    <w:rsid w:val="00971E4D"/>
    <w:rsid w:val="0097224E"/>
    <w:rsid w:val="009731D6"/>
    <w:rsid w:val="00974B23"/>
    <w:rsid w:val="00976D0E"/>
    <w:rsid w:val="009772E2"/>
    <w:rsid w:val="00977ACB"/>
    <w:rsid w:val="009839FF"/>
    <w:rsid w:val="00985E53"/>
    <w:rsid w:val="009912D2"/>
    <w:rsid w:val="00991D56"/>
    <w:rsid w:val="00992C91"/>
    <w:rsid w:val="00993016"/>
    <w:rsid w:val="0099788B"/>
    <w:rsid w:val="009A0074"/>
    <w:rsid w:val="009A0B61"/>
    <w:rsid w:val="009A2421"/>
    <w:rsid w:val="009A2566"/>
    <w:rsid w:val="009A32A7"/>
    <w:rsid w:val="009A36FA"/>
    <w:rsid w:val="009A3AE4"/>
    <w:rsid w:val="009A65B6"/>
    <w:rsid w:val="009B577A"/>
    <w:rsid w:val="009C122D"/>
    <w:rsid w:val="009C7813"/>
    <w:rsid w:val="009C7E6B"/>
    <w:rsid w:val="009D077F"/>
    <w:rsid w:val="009D553C"/>
    <w:rsid w:val="009D572C"/>
    <w:rsid w:val="009D5E68"/>
    <w:rsid w:val="009D6490"/>
    <w:rsid w:val="009D677B"/>
    <w:rsid w:val="009D799E"/>
    <w:rsid w:val="009D7F5E"/>
    <w:rsid w:val="009E0461"/>
    <w:rsid w:val="009E1B81"/>
    <w:rsid w:val="009E3625"/>
    <w:rsid w:val="009E416E"/>
    <w:rsid w:val="009F2AF0"/>
    <w:rsid w:val="009F4B48"/>
    <w:rsid w:val="009F5C4B"/>
    <w:rsid w:val="009F5DDA"/>
    <w:rsid w:val="009F6A5F"/>
    <w:rsid w:val="00A00341"/>
    <w:rsid w:val="00A00BA3"/>
    <w:rsid w:val="00A01A3D"/>
    <w:rsid w:val="00A05DCC"/>
    <w:rsid w:val="00A10906"/>
    <w:rsid w:val="00A127E9"/>
    <w:rsid w:val="00A12F3E"/>
    <w:rsid w:val="00A130AE"/>
    <w:rsid w:val="00A13730"/>
    <w:rsid w:val="00A13ACF"/>
    <w:rsid w:val="00A1554C"/>
    <w:rsid w:val="00A16FF9"/>
    <w:rsid w:val="00A2303E"/>
    <w:rsid w:val="00A235C0"/>
    <w:rsid w:val="00A24A6C"/>
    <w:rsid w:val="00A26C2D"/>
    <w:rsid w:val="00A30368"/>
    <w:rsid w:val="00A31024"/>
    <w:rsid w:val="00A31A45"/>
    <w:rsid w:val="00A33BEA"/>
    <w:rsid w:val="00A35259"/>
    <w:rsid w:val="00A36091"/>
    <w:rsid w:val="00A409DF"/>
    <w:rsid w:val="00A41A50"/>
    <w:rsid w:val="00A53B9B"/>
    <w:rsid w:val="00A6034F"/>
    <w:rsid w:val="00A6038E"/>
    <w:rsid w:val="00A60795"/>
    <w:rsid w:val="00A61310"/>
    <w:rsid w:val="00A65F20"/>
    <w:rsid w:val="00A67F61"/>
    <w:rsid w:val="00A71C78"/>
    <w:rsid w:val="00A72971"/>
    <w:rsid w:val="00A731AA"/>
    <w:rsid w:val="00A73BB5"/>
    <w:rsid w:val="00A73D8E"/>
    <w:rsid w:val="00A756E3"/>
    <w:rsid w:val="00A77A59"/>
    <w:rsid w:val="00A77A61"/>
    <w:rsid w:val="00A829D6"/>
    <w:rsid w:val="00A84873"/>
    <w:rsid w:val="00A865C1"/>
    <w:rsid w:val="00A86985"/>
    <w:rsid w:val="00A87030"/>
    <w:rsid w:val="00A871E2"/>
    <w:rsid w:val="00A900B5"/>
    <w:rsid w:val="00A90BE5"/>
    <w:rsid w:val="00A940F1"/>
    <w:rsid w:val="00A95461"/>
    <w:rsid w:val="00A954FB"/>
    <w:rsid w:val="00AB5369"/>
    <w:rsid w:val="00AB609C"/>
    <w:rsid w:val="00AB615B"/>
    <w:rsid w:val="00AC0EE2"/>
    <w:rsid w:val="00AC4F67"/>
    <w:rsid w:val="00AC5A98"/>
    <w:rsid w:val="00AC70D4"/>
    <w:rsid w:val="00AD04E5"/>
    <w:rsid w:val="00AD230E"/>
    <w:rsid w:val="00AD23FA"/>
    <w:rsid w:val="00AD29E7"/>
    <w:rsid w:val="00AD5FAA"/>
    <w:rsid w:val="00AE6895"/>
    <w:rsid w:val="00AE7B03"/>
    <w:rsid w:val="00AF1270"/>
    <w:rsid w:val="00AF1933"/>
    <w:rsid w:val="00AF1D94"/>
    <w:rsid w:val="00AF2E4C"/>
    <w:rsid w:val="00AF3A76"/>
    <w:rsid w:val="00AF65D0"/>
    <w:rsid w:val="00B00A3E"/>
    <w:rsid w:val="00B02F30"/>
    <w:rsid w:val="00B04AEF"/>
    <w:rsid w:val="00B06202"/>
    <w:rsid w:val="00B07605"/>
    <w:rsid w:val="00B10126"/>
    <w:rsid w:val="00B1110A"/>
    <w:rsid w:val="00B11B00"/>
    <w:rsid w:val="00B12982"/>
    <w:rsid w:val="00B1429D"/>
    <w:rsid w:val="00B2004F"/>
    <w:rsid w:val="00B21630"/>
    <w:rsid w:val="00B25B3D"/>
    <w:rsid w:val="00B27C00"/>
    <w:rsid w:val="00B33FD3"/>
    <w:rsid w:val="00B404F2"/>
    <w:rsid w:val="00B41073"/>
    <w:rsid w:val="00B4414E"/>
    <w:rsid w:val="00B44388"/>
    <w:rsid w:val="00B4490C"/>
    <w:rsid w:val="00B467ED"/>
    <w:rsid w:val="00B4762D"/>
    <w:rsid w:val="00B47A9D"/>
    <w:rsid w:val="00B50CE4"/>
    <w:rsid w:val="00B52F8C"/>
    <w:rsid w:val="00B539E4"/>
    <w:rsid w:val="00B53D4D"/>
    <w:rsid w:val="00B542E8"/>
    <w:rsid w:val="00B568A8"/>
    <w:rsid w:val="00B57BAB"/>
    <w:rsid w:val="00B57F6D"/>
    <w:rsid w:val="00B609B5"/>
    <w:rsid w:val="00B63E2A"/>
    <w:rsid w:val="00B63FAF"/>
    <w:rsid w:val="00B667E3"/>
    <w:rsid w:val="00B66D2A"/>
    <w:rsid w:val="00B7390B"/>
    <w:rsid w:val="00B740AD"/>
    <w:rsid w:val="00B80CBE"/>
    <w:rsid w:val="00B811C5"/>
    <w:rsid w:val="00B83710"/>
    <w:rsid w:val="00B848FF"/>
    <w:rsid w:val="00B85C86"/>
    <w:rsid w:val="00B86EE6"/>
    <w:rsid w:val="00B933D8"/>
    <w:rsid w:val="00B9403F"/>
    <w:rsid w:val="00B96443"/>
    <w:rsid w:val="00BA0019"/>
    <w:rsid w:val="00BA1E0E"/>
    <w:rsid w:val="00BA48AD"/>
    <w:rsid w:val="00BA57C8"/>
    <w:rsid w:val="00BA5D83"/>
    <w:rsid w:val="00BA6FE9"/>
    <w:rsid w:val="00BA7B2D"/>
    <w:rsid w:val="00BB0B03"/>
    <w:rsid w:val="00BB0BAC"/>
    <w:rsid w:val="00BB153B"/>
    <w:rsid w:val="00BB209A"/>
    <w:rsid w:val="00BB41CA"/>
    <w:rsid w:val="00BB555B"/>
    <w:rsid w:val="00BB560E"/>
    <w:rsid w:val="00BB5989"/>
    <w:rsid w:val="00BC3046"/>
    <w:rsid w:val="00BC4C01"/>
    <w:rsid w:val="00BD0D5B"/>
    <w:rsid w:val="00BD1520"/>
    <w:rsid w:val="00BD288C"/>
    <w:rsid w:val="00BD2F53"/>
    <w:rsid w:val="00BD5A68"/>
    <w:rsid w:val="00BD7F18"/>
    <w:rsid w:val="00BE15FD"/>
    <w:rsid w:val="00BE1B27"/>
    <w:rsid w:val="00BE3615"/>
    <w:rsid w:val="00BE71BE"/>
    <w:rsid w:val="00BE7D80"/>
    <w:rsid w:val="00BF25E3"/>
    <w:rsid w:val="00BF3AD3"/>
    <w:rsid w:val="00BF4AAC"/>
    <w:rsid w:val="00BF5844"/>
    <w:rsid w:val="00BF7116"/>
    <w:rsid w:val="00C0460C"/>
    <w:rsid w:val="00C04C24"/>
    <w:rsid w:val="00C05410"/>
    <w:rsid w:val="00C058CC"/>
    <w:rsid w:val="00C05E73"/>
    <w:rsid w:val="00C06E80"/>
    <w:rsid w:val="00C11039"/>
    <w:rsid w:val="00C11B7C"/>
    <w:rsid w:val="00C14E84"/>
    <w:rsid w:val="00C164EF"/>
    <w:rsid w:val="00C21B87"/>
    <w:rsid w:val="00C23D1D"/>
    <w:rsid w:val="00C30A8F"/>
    <w:rsid w:val="00C31E86"/>
    <w:rsid w:val="00C327B2"/>
    <w:rsid w:val="00C3347E"/>
    <w:rsid w:val="00C365ED"/>
    <w:rsid w:val="00C37197"/>
    <w:rsid w:val="00C41F8D"/>
    <w:rsid w:val="00C42823"/>
    <w:rsid w:val="00C42BD2"/>
    <w:rsid w:val="00C4412D"/>
    <w:rsid w:val="00C448BC"/>
    <w:rsid w:val="00C4788F"/>
    <w:rsid w:val="00C51602"/>
    <w:rsid w:val="00C52127"/>
    <w:rsid w:val="00C539C0"/>
    <w:rsid w:val="00C53E28"/>
    <w:rsid w:val="00C5630D"/>
    <w:rsid w:val="00C64DBA"/>
    <w:rsid w:val="00C6639C"/>
    <w:rsid w:val="00C748A8"/>
    <w:rsid w:val="00C75483"/>
    <w:rsid w:val="00C77F7F"/>
    <w:rsid w:val="00C80C35"/>
    <w:rsid w:val="00C80DE9"/>
    <w:rsid w:val="00C80EAC"/>
    <w:rsid w:val="00C828AE"/>
    <w:rsid w:val="00C83C4C"/>
    <w:rsid w:val="00C90CB5"/>
    <w:rsid w:val="00C919B6"/>
    <w:rsid w:val="00C91CB0"/>
    <w:rsid w:val="00C9292A"/>
    <w:rsid w:val="00C93324"/>
    <w:rsid w:val="00C95451"/>
    <w:rsid w:val="00C969CE"/>
    <w:rsid w:val="00C96A3D"/>
    <w:rsid w:val="00C979E2"/>
    <w:rsid w:val="00CA0CF0"/>
    <w:rsid w:val="00CA3DE9"/>
    <w:rsid w:val="00CA5615"/>
    <w:rsid w:val="00CA5DC0"/>
    <w:rsid w:val="00CA5EEB"/>
    <w:rsid w:val="00CA7E5D"/>
    <w:rsid w:val="00CB6607"/>
    <w:rsid w:val="00CB69E4"/>
    <w:rsid w:val="00CC0191"/>
    <w:rsid w:val="00CC0C0B"/>
    <w:rsid w:val="00CC78CA"/>
    <w:rsid w:val="00CD05B9"/>
    <w:rsid w:val="00CD09E2"/>
    <w:rsid w:val="00CD0A78"/>
    <w:rsid w:val="00CD23D6"/>
    <w:rsid w:val="00CD48E3"/>
    <w:rsid w:val="00CD4EEA"/>
    <w:rsid w:val="00CD507E"/>
    <w:rsid w:val="00CE08A1"/>
    <w:rsid w:val="00CE3250"/>
    <w:rsid w:val="00CE5898"/>
    <w:rsid w:val="00CE63B1"/>
    <w:rsid w:val="00CF1344"/>
    <w:rsid w:val="00CF5E77"/>
    <w:rsid w:val="00CF76ED"/>
    <w:rsid w:val="00D0416C"/>
    <w:rsid w:val="00D05F4C"/>
    <w:rsid w:val="00D06491"/>
    <w:rsid w:val="00D10AE1"/>
    <w:rsid w:val="00D15739"/>
    <w:rsid w:val="00D20D65"/>
    <w:rsid w:val="00D2358F"/>
    <w:rsid w:val="00D23D5F"/>
    <w:rsid w:val="00D24B1C"/>
    <w:rsid w:val="00D24BDE"/>
    <w:rsid w:val="00D25420"/>
    <w:rsid w:val="00D25F0A"/>
    <w:rsid w:val="00D315D2"/>
    <w:rsid w:val="00D3167F"/>
    <w:rsid w:val="00D33837"/>
    <w:rsid w:val="00D368EA"/>
    <w:rsid w:val="00D401A9"/>
    <w:rsid w:val="00D40CA3"/>
    <w:rsid w:val="00D41F32"/>
    <w:rsid w:val="00D4725E"/>
    <w:rsid w:val="00D47BEC"/>
    <w:rsid w:val="00D47FE7"/>
    <w:rsid w:val="00D5169C"/>
    <w:rsid w:val="00D52571"/>
    <w:rsid w:val="00D52972"/>
    <w:rsid w:val="00D52C95"/>
    <w:rsid w:val="00D53973"/>
    <w:rsid w:val="00D56D47"/>
    <w:rsid w:val="00D56DB2"/>
    <w:rsid w:val="00D57643"/>
    <w:rsid w:val="00D57A8E"/>
    <w:rsid w:val="00D60437"/>
    <w:rsid w:val="00D60465"/>
    <w:rsid w:val="00D60F63"/>
    <w:rsid w:val="00D62DD2"/>
    <w:rsid w:val="00D6302E"/>
    <w:rsid w:val="00D64F95"/>
    <w:rsid w:val="00D66FB7"/>
    <w:rsid w:val="00D71EE8"/>
    <w:rsid w:val="00D73623"/>
    <w:rsid w:val="00D7383C"/>
    <w:rsid w:val="00D73851"/>
    <w:rsid w:val="00D73AB0"/>
    <w:rsid w:val="00D74E50"/>
    <w:rsid w:val="00D7527A"/>
    <w:rsid w:val="00D7537D"/>
    <w:rsid w:val="00D75ACE"/>
    <w:rsid w:val="00D808A1"/>
    <w:rsid w:val="00D82E72"/>
    <w:rsid w:val="00D83AB5"/>
    <w:rsid w:val="00D8471B"/>
    <w:rsid w:val="00D84EBA"/>
    <w:rsid w:val="00D86188"/>
    <w:rsid w:val="00D87788"/>
    <w:rsid w:val="00D87816"/>
    <w:rsid w:val="00D910D9"/>
    <w:rsid w:val="00D92EAC"/>
    <w:rsid w:val="00D94000"/>
    <w:rsid w:val="00D95A3F"/>
    <w:rsid w:val="00D95CC9"/>
    <w:rsid w:val="00D95FE3"/>
    <w:rsid w:val="00D96236"/>
    <w:rsid w:val="00DA7E42"/>
    <w:rsid w:val="00DB046B"/>
    <w:rsid w:val="00DB13F6"/>
    <w:rsid w:val="00DB16BE"/>
    <w:rsid w:val="00DB3FDA"/>
    <w:rsid w:val="00DB409C"/>
    <w:rsid w:val="00DB5F81"/>
    <w:rsid w:val="00DC4C24"/>
    <w:rsid w:val="00DC4F99"/>
    <w:rsid w:val="00DC674C"/>
    <w:rsid w:val="00DD3192"/>
    <w:rsid w:val="00DD65C3"/>
    <w:rsid w:val="00DE0B24"/>
    <w:rsid w:val="00DE3277"/>
    <w:rsid w:val="00DE3C81"/>
    <w:rsid w:val="00DE3CC8"/>
    <w:rsid w:val="00DE4306"/>
    <w:rsid w:val="00DE6D2A"/>
    <w:rsid w:val="00DF08AD"/>
    <w:rsid w:val="00DF08C4"/>
    <w:rsid w:val="00DF1768"/>
    <w:rsid w:val="00DF2677"/>
    <w:rsid w:val="00DF2732"/>
    <w:rsid w:val="00DF2B87"/>
    <w:rsid w:val="00DF2EC9"/>
    <w:rsid w:val="00DF7218"/>
    <w:rsid w:val="00DF773F"/>
    <w:rsid w:val="00E04360"/>
    <w:rsid w:val="00E050A8"/>
    <w:rsid w:val="00E0596A"/>
    <w:rsid w:val="00E06648"/>
    <w:rsid w:val="00E072F5"/>
    <w:rsid w:val="00E0771B"/>
    <w:rsid w:val="00E1066B"/>
    <w:rsid w:val="00E110B6"/>
    <w:rsid w:val="00E11351"/>
    <w:rsid w:val="00E12873"/>
    <w:rsid w:val="00E14133"/>
    <w:rsid w:val="00E16967"/>
    <w:rsid w:val="00E218B6"/>
    <w:rsid w:val="00E2284F"/>
    <w:rsid w:val="00E22F25"/>
    <w:rsid w:val="00E256D6"/>
    <w:rsid w:val="00E261A2"/>
    <w:rsid w:val="00E2635E"/>
    <w:rsid w:val="00E265ED"/>
    <w:rsid w:val="00E3191E"/>
    <w:rsid w:val="00E31D8A"/>
    <w:rsid w:val="00E34BD7"/>
    <w:rsid w:val="00E35148"/>
    <w:rsid w:val="00E354D0"/>
    <w:rsid w:val="00E401D8"/>
    <w:rsid w:val="00E40A7F"/>
    <w:rsid w:val="00E41296"/>
    <w:rsid w:val="00E4352D"/>
    <w:rsid w:val="00E44286"/>
    <w:rsid w:val="00E44624"/>
    <w:rsid w:val="00E450EA"/>
    <w:rsid w:val="00E45626"/>
    <w:rsid w:val="00E46672"/>
    <w:rsid w:val="00E501D4"/>
    <w:rsid w:val="00E51608"/>
    <w:rsid w:val="00E52D61"/>
    <w:rsid w:val="00E6033C"/>
    <w:rsid w:val="00E6789F"/>
    <w:rsid w:val="00E708F9"/>
    <w:rsid w:val="00E71F33"/>
    <w:rsid w:val="00E73B89"/>
    <w:rsid w:val="00E7434F"/>
    <w:rsid w:val="00E7793A"/>
    <w:rsid w:val="00E80226"/>
    <w:rsid w:val="00E80FCB"/>
    <w:rsid w:val="00E85199"/>
    <w:rsid w:val="00E90471"/>
    <w:rsid w:val="00E93F8A"/>
    <w:rsid w:val="00E974E2"/>
    <w:rsid w:val="00EA05EF"/>
    <w:rsid w:val="00EA14E5"/>
    <w:rsid w:val="00EA1D91"/>
    <w:rsid w:val="00EA2FB8"/>
    <w:rsid w:val="00EA3146"/>
    <w:rsid w:val="00EA34B5"/>
    <w:rsid w:val="00EA55E8"/>
    <w:rsid w:val="00EA5ED7"/>
    <w:rsid w:val="00EA73A6"/>
    <w:rsid w:val="00EB05F0"/>
    <w:rsid w:val="00EB5698"/>
    <w:rsid w:val="00EB57DE"/>
    <w:rsid w:val="00EB6CAD"/>
    <w:rsid w:val="00EC34E8"/>
    <w:rsid w:val="00EC45B0"/>
    <w:rsid w:val="00ED2019"/>
    <w:rsid w:val="00ED233A"/>
    <w:rsid w:val="00ED295B"/>
    <w:rsid w:val="00ED3F97"/>
    <w:rsid w:val="00ED5DBD"/>
    <w:rsid w:val="00EE1894"/>
    <w:rsid w:val="00EE2396"/>
    <w:rsid w:val="00EE2871"/>
    <w:rsid w:val="00EE3C65"/>
    <w:rsid w:val="00EE65CF"/>
    <w:rsid w:val="00EE682F"/>
    <w:rsid w:val="00EE72C1"/>
    <w:rsid w:val="00EF2756"/>
    <w:rsid w:val="00EF3AC7"/>
    <w:rsid w:val="00EF72BE"/>
    <w:rsid w:val="00EF7DB2"/>
    <w:rsid w:val="00F008E4"/>
    <w:rsid w:val="00F03031"/>
    <w:rsid w:val="00F04558"/>
    <w:rsid w:val="00F045C0"/>
    <w:rsid w:val="00F0486E"/>
    <w:rsid w:val="00F04D3D"/>
    <w:rsid w:val="00F058A8"/>
    <w:rsid w:val="00F05D54"/>
    <w:rsid w:val="00F05F37"/>
    <w:rsid w:val="00F069FC"/>
    <w:rsid w:val="00F10D88"/>
    <w:rsid w:val="00F13D40"/>
    <w:rsid w:val="00F153BC"/>
    <w:rsid w:val="00F15BDF"/>
    <w:rsid w:val="00F23BC2"/>
    <w:rsid w:val="00F26358"/>
    <w:rsid w:val="00F26536"/>
    <w:rsid w:val="00F309E3"/>
    <w:rsid w:val="00F3119F"/>
    <w:rsid w:val="00F3155E"/>
    <w:rsid w:val="00F3238E"/>
    <w:rsid w:val="00F34348"/>
    <w:rsid w:val="00F353D6"/>
    <w:rsid w:val="00F43A15"/>
    <w:rsid w:val="00F50728"/>
    <w:rsid w:val="00F54FB1"/>
    <w:rsid w:val="00F55DD4"/>
    <w:rsid w:val="00F56066"/>
    <w:rsid w:val="00F5686D"/>
    <w:rsid w:val="00F612FD"/>
    <w:rsid w:val="00F615E2"/>
    <w:rsid w:val="00F61FEA"/>
    <w:rsid w:val="00F62104"/>
    <w:rsid w:val="00F643CA"/>
    <w:rsid w:val="00F65153"/>
    <w:rsid w:val="00F657FA"/>
    <w:rsid w:val="00F718E9"/>
    <w:rsid w:val="00F76DD1"/>
    <w:rsid w:val="00F76F2C"/>
    <w:rsid w:val="00F80275"/>
    <w:rsid w:val="00F80EA0"/>
    <w:rsid w:val="00F81773"/>
    <w:rsid w:val="00F81D75"/>
    <w:rsid w:val="00F93862"/>
    <w:rsid w:val="00F93D2F"/>
    <w:rsid w:val="00F94FF2"/>
    <w:rsid w:val="00F976D8"/>
    <w:rsid w:val="00FA2D08"/>
    <w:rsid w:val="00FA617F"/>
    <w:rsid w:val="00FA6B32"/>
    <w:rsid w:val="00FB1D53"/>
    <w:rsid w:val="00FB31D1"/>
    <w:rsid w:val="00FB33F8"/>
    <w:rsid w:val="00FB4AC9"/>
    <w:rsid w:val="00FB553D"/>
    <w:rsid w:val="00FB5EE7"/>
    <w:rsid w:val="00FB7239"/>
    <w:rsid w:val="00FC01EB"/>
    <w:rsid w:val="00FC1615"/>
    <w:rsid w:val="00FC1ACC"/>
    <w:rsid w:val="00FC3BAA"/>
    <w:rsid w:val="00FC4AC6"/>
    <w:rsid w:val="00FD009A"/>
    <w:rsid w:val="00FD39BD"/>
    <w:rsid w:val="00FD75DF"/>
    <w:rsid w:val="00FD7BA1"/>
    <w:rsid w:val="00FE0D24"/>
    <w:rsid w:val="00FE1465"/>
    <w:rsid w:val="00FE1BD0"/>
    <w:rsid w:val="00FE2EE7"/>
    <w:rsid w:val="00FE46EF"/>
    <w:rsid w:val="00FE5476"/>
    <w:rsid w:val="00FE566F"/>
    <w:rsid w:val="00FE681B"/>
    <w:rsid w:val="00FF00FE"/>
    <w:rsid w:val="00FF57CF"/>
    <w:rsid w:val="01044A36"/>
    <w:rsid w:val="015243F2"/>
    <w:rsid w:val="01780037"/>
    <w:rsid w:val="018F52C5"/>
    <w:rsid w:val="01E6357A"/>
    <w:rsid w:val="02050C8A"/>
    <w:rsid w:val="021727DF"/>
    <w:rsid w:val="02305044"/>
    <w:rsid w:val="025A6821"/>
    <w:rsid w:val="027842AC"/>
    <w:rsid w:val="02895A9E"/>
    <w:rsid w:val="02BE378E"/>
    <w:rsid w:val="036E1BCC"/>
    <w:rsid w:val="037576B9"/>
    <w:rsid w:val="03C911A4"/>
    <w:rsid w:val="03D56A54"/>
    <w:rsid w:val="03DF79D8"/>
    <w:rsid w:val="041500BC"/>
    <w:rsid w:val="04596782"/>
    <w:rsid w:val="04F9702D"/>
    <w:rsid w:val="0524465F"/>
    <w:rsid w:val="053D73D6"/>
    <w:rsid w:val="054D72C0"/>
    <w:rsid w:val="05725874"/>
    <w:rsid w:val="05922AA2"/>
    <w:rsid w:val="05B07909"/>
    <w:rsid w:val="05DF5BAB"/>
    <w:rsid w:val="060F0236"/>
    <w:rsid w:val="06C03448"/>
    <w:rsid w:val="06CA4F2C"/>
    <w:rsid w:val="06D660F8"/>
    <w:rsid w:val="06F015F2"/>
    <w:rsid w:val="07763C30"/>
    <w:rsid w:val="0790233A"/>
    <w:rsid w:val="07CD3325"/>
    <w:rsid w:val="083F42F9"/>
    <w:rsid w:val="08B50213"/>
    <w:rsid w:val="09324887"/>
    <w:rsid w:val="0945685A"/>
    <w:rsid w:val="09775259"/>
    <w:rsid w:val="099224C2"/>
    <w:rsid w:val="099504F5"/>
    <w:rsid w:val="099D0C04"/>
    <w:rsid w:val="09B52FF7"/>
    <w:rsid w:val="09DF7C96"/>
    <w:rsid w:val="09F25D5F"/>
    <w:rsid w:val="0A114D88"/>
    <w:rsid w:val="0A2A2CEA"/>
    <w:rsid w:val="0A5B500F"/>
    <w:rsid w:val="0A7D78C4"/>
    <w:rsid w:val="0B541E7E"/>
    <w:rsid w:val="0B77722F"/>
    <w:rsid w:val="0BA44F3E"/>
    <w:rsid w:val="0BB71D1C"/>
    <w:rsid w:val="0BE16385"/>
    <w:rsid w:val="0C04200E"/>
    <w:rsid w:val="0C0524BF"/>
    <w:rsid w:val="0C163B49"/>
    <w:rsid w:val="0CB235CC"/>
    <w:rsid w:val="0D0215C9"/>
    <w:rsid w:val="0D1B6E50"/>
    <w:rsid w:val="0D27481B"/>
    <w:rsid w:val="0D457279"/>
    <w:rsid w:val="0D604A87"/>
    <w:rsid w:val="0D7215AE"/>
    <w:rsid w:val="0D9C7061"/>
    <w:rsid w:val="0E2B5A15"/>
    <w:rsid w:val="0E3F4236"/>
    <w:rsid w:val="0E4E7702"/>
    <w:rsid w:val="0E8656EF"/>
    <w:rsid w:val="0E960CB7"/>
    <w:rsid w:val="0F220AC4"/>
    <w:rsid w:val="0F763E6D"/>
    <w:rsid w:val="0FA66D47"/>
    <w:rsid w:val="0FB47B44"/>
    <w:rsid w:val="0FF309DB"/>
    <w:rsid w:val="100E5D95"/>
    <w:rsid w:val="10647F18"/>
    <w:rsid w:val="10F85ED4"/>
    <w:rsid w:val="115E27ED"/>
    <w:rsid w:val="11917FC3"/>
    <w:rsid w:val="11E87D2B"/>
    <w:rsid w:val="11F96343"/>
    <w:rsid w:val="120D5D94"/>
    <w:rsid w:val="12301BE1"/>
    <w:rsid w:val="124D3615"/>
    <w:rsid w:val="125873CA"/>
    <w:rsid w:val="129E33FA"/>
    <w:rsid w:val="12B167EF"/>
    <w:rsid w:val="12B85C21"/>
    <w:rsid w:val="12CF61AF"/>
    <w:rsid w:val="12D76AB4"/>
    <w:rsid w:val="12FA11B0"/>
    <w:rsid w:val="13633E50"/>
    <w:rsid w:val="139F0A99"/>
    <w:rsid w:val="13B8676B"/>
    <w:rsid w:val="13C5797F"/>
    <w:rsid w:val="13F314D5"/>
    <w:rsid w:val="13FB2E0D"/>
    <w:rsid w:val="147B211B"/>
    <w:rsid w:val="1489052F"/>
    <w:rsid w:val="151B0F07"/>
    <w:rsid w:val="157150A5"/>
    <w:rsid w:val="15C97741"/>
    <w:rsid w:val="15D856F5"/>
    <w:rsid w:val="15FF688D"/>
    <w:rsid w:val="1650151D"/>
    <w:rsid w:val="1689073A"/>
    <w:rsid w:val="16A8459D"/>
    <w:rsid w:val="16F60802"/>
    <w:rsid w:val="171E4420"/>
    <w:rsid w:val="17C739FC"/>
    <w:rsid w:val="17D41D6C"/>
    <w:rsid w:val="182022DD"/>
    <w:rsid w:val="18211F0D"/>
    <w:rsid w:val="18917071"/>
    <w:rsid w:val="189D2D85"/>
    <w:rsid w:val="19300BDA"/>
    <w:rsid w:val="197E4795"/>
    <w:rsid w:val="19BE3324"/>
    <w:rsid w:val="1A1C5D80"/>
    <w:rsid w:val="1A8C6DA2"/>
    <w:rsid w:val="1AA32CDE"/>
    <w:rsid w:val="1AB339DA"/>
    <w:rsid w:val="1ACB2586"/>
    <w:rsid w:val="1AF80295"/>
    <w:rsid w:val="1B4C1264"/>
    <w:rsid w:val="1B981D6B"/>
    <w:rsid w:val="1BDC2081"/>
    <w:rsid w:val="1BF07363"/>
    <w:rsid w:val="1C3F0477"/>
    <w:rsid w:val="1C3F261D"/>
    <w:rsid w:val="1CC659C3"/>
    <w:rsid w:val="1D3737C4"/>
    <w:rsid w:val="1D470E3A"/>
    <w:rsid w:val="1D7E5172"/>
    <w:rsid w:val="1D905F8A"/>
    <w:rsid w:val="1DAF7DA0"/>
    <w:rsid w:val="1DCA3F6C"/>
    <w:rsid w:val="1DF63B37"/>
    <w:rsid w:val="1E4753AA"/>
    <w:rsid w:val="1E960999"/>
    <w:rsid w:val="1EBF3570"/>
    <w:rsid w:val="1EEA6927"/>
    <w:rsid w:val="1F1A0416"/>
    <w:rsid w:val="1F676A7E"/>
    <w:rsid w:val="1F7907C2"/>
    <w:rsid w:val="1F7F6F4C"/>
    <w:rsid w:val="1FA32024"/>
    <w:rsid w:val="1FAF6C47"/>
    <w:rsid w:val="1FE30460"/>
    <w:rsid w:val="20162F80"/>
    <w:rsid w:val="2090064B"/>
    <w:rsid w:val="20952C80"/>
    <w:rsid w:val="20A27D07"/>
    <w:rsid w:val="213B757D"/>
    <w:rsid w:val="217403E6"/>
    <w:rsid w:val="21C325DB"/>
    <w:rsid w:val="21D43F61"/>
    <w:rsid w:val="22000E0E"/>
    <w:rsid w:val="227D38C5"/>
    <w:rsid w:val="228C02DB"/>
    <w:rsid w:val="228D28F3"/>
    <w:rsid w:val="22A658CA"/>
    <w:rsid w:val="22D66125"/>
    <w:rsid w:val="22EF5793"/>
    <w:rsid w:val="23244952"/>
    <w:rsid w:val="232F3FD7"/>
    <w:rsid w:val="233D6605"/>
    <w:rsid w:val="23772B8F"/>
    <w:rsid w:val="238C6E15"/>
    <w:rsid w:val="23CF2AB4"/>
    <w:rsid w:val="23D21499"/>
    <w:rsid w:val="24061828"/>
    <w:rsid w:val="24215895"/>
    <w:rsid w:val="2450605F"/>
    <w:rsid w:val="24792C7B"/>
    <w:rsid w:val="24B009C5"/>
    <w:rsid w:val="24C13E11"/>
    <w:rsid w:val="24DF251C"/>
    <w:rsid w:val="24F563DE"/>
    <w:rsid w:val="25017B46"/>
    <w:rsid w:val="250C03C2"/>
    <w:rsid w:val="25665B01"/>
    <w:rsid w:val="25A56568"/>
    <w:rsid w:val="25A64F34"/>
    <w:rsid w:val="25B84A72"/>
    <w:rsid w:val="25D20349"/>
    <w:rsid w:val="25E22257"/>
    <w:rsid w:val="25EF4BEF"/>
    <w:rsid w:val="26307BB3"/>
    <w:rsid w:val="267922ED"/>
    <w:rsid w:val="269B6AC7"/>
    <w:rsid w:val="26B23C97"/>
    <w:rsid w:val="26CA7703"/>
    <w:rsid w:val="26EE1E5B"/>
    <w:rsid w:val="26F168BF"/>
    <w:rsid w:val="27054C7B"/>
    <w:rsid w:val="271F2410"/>
    <w:rsid w:val="272F01CA"/>
    <w:rsid w:val="27301D9B"/>
    <w:rsid w:val="274F2644"/>
    <w:rsid w:val="27571B6C"/>
    <w:rsid w:val="27DD2E31"/>
    <w:rsid w:val="28040DA0"/>
    <w:rsid w:val="28281676"/>
    <w:rsid w:val="284832EF"/>
    <w:rsid w:val="286D1933"/>
    <w:rsid w:val="28E26ADF"/>
    <w:rsid w:val="28F6093D"/>
    <w:rsid w:val="2902455D"/>
    <w:rsid w:val="29470146"/>
    <w:rsid w:val="296B4BC2"/>
    <w:rsid w:val="29CD610C"/>
    <w:rsid w:val="29E824A6"/>
    <w:rsid w:val="29EF7041"/>
    <w:rsid w:val="2AA95167"/>
    <w:rsid w:val="2AC70D69"/>
    <w:rsid w:val="2AD63C68"/>
    <w:rsid w:val="2B0A5D0F"/>
    <w:rsid w:val="2B2673FA"/>
    <w:rsid w:val="2BA1715A"/>
    <w:rsid w:val="2BC55F5B"/>
    <w:rsid w:val="2C202DEA"/>
    <w:rsid w:val="2CA412CD"/>
    <w:rsid w:val="2CD3389B"/>
    <w:rsid w:val="2CD468B5"/>
    <w:rsid w:val="2E140CA6"/>
    <w:rsid w:val="2E1536CA"/>
    <w:rsid w:val="2E7E3F56"/>
    <w:rsid w:val="2EE53543"/>
    <w:rsid w:val="2EE87B06"/>
    <w:rsid w:val="2F4F79BA"/>
    <w:rsid w:val="2F632F24"/>
    <w:rsid w:val="2F7E078E"/>
    <w:rsid w:val="2F950911"/>
    <w:rsid w:val="2FB9077D"/>
    <w:rsid w:val="2FBB395D"/>
    <w:rsid w:val="2FE75549"/>
    <w:rsid w:val="30163ED2"/>
    <w:rsid w:val="302573E1"/>
    <w:rsid w:val="308B0A36"/>
    <w:rsid w:val="30A801FF"/>
    <w:rsid w:val="30BF5A2E"/>
    <w:rsid w:val="31750303"/>
    <w:rsid w:val="31972F09"/>
    <w:rsid w:val="31B01A57"/>
    <w:rsid w:val="31BC5BBD"/>
    <w:rsid w:val="31D05ACC"/>
    <w:rsid w:val="31EB53E2"/>
    <w:rsid w:val="31F9640B"/>
    <w:rsid w:val="321E4591"/>
    <w:rsid w:val="3225010C"/>
    <w:rsid w:val="324326A2"/>
    <w:rsid w:val="326529B5"/>
    <w:rsid w:val="329E4E86"/>
    <w:rsid w:val="32A37B7E"/>
    <w:rsid w:val="32C50B44"/>
    <w:rsid w:val="32D23EF0"/>
    <w:rsid w:val="32E411B0"/>
    <w:rsid w:val="33390D54"/>
    <w:rsid w:val="334A7150"/>
    <w:rsid w:val="33660E88"/>
    <w:rsid w:val="33741F1C"/>
    <w:rsid w:val="339D3915"/>
    <w:rsid w:val="33EF56CC"/>
    <w:rsid w:val="33F76221"/>
    <w:rsid w:val="34132D82"/>
    <w:rsid w:val="344E4460"/>
    <w:rsid w:val="348936BD"/>
    <w:rsid w:val="34BC23E6"/>
    <w:rsid w:val="34CC2B6C"/>
    <w:rsid w:val="34E83780"/>
    <w:rsid w:val="35163239"/>
    <w:rsid w:val="35427265"/>
    <w:rsid w:val="354F104F"/>
    <w:rsid w:val="3557393D"/>
    <w:rsid w:val="35A31DEA"/>
    <w:rsid w:val="35E3466C"/>
    <w:rsid w:val="360E04D4"/>
    <w:rsid w:val="36206EE0"/>
    <w:rsid w:val="362167DA"/>
    <w:rsid w:val="36693285"/>
    <w:rsid w:val="36792295"/>
    <w:rsid w:val="36935D2E"/>
    <w:rsid w:val="36A338C4"/>
    <w:rsid w:val="36AC1543"/>
    <w:rsid w:val="36B06B01"/>
    <w:rsid w:val="36C721FD"/>
    <w:rsid w:val="3731387A"/>
    <w:rsid w:val="373A194B"/>
    <w:rsid w:val="37484C59"/>
    <w:rsid w:val="376D0DC5"/>
    <w:rsid w:val="37C13691"/>
    <w:rsid w:val="37C40AF7"/>
    <w:rsid w:val="3824422F"/>
    <w:rsid w:val="38C45403"/>
    <w:rsid w:val="38D260CA"/>
    <w:rsid w:val="38DE028F"/>
    <w:rsid w:val="38E47C70"/>
    <w:rsid w:val="38F0302A"/>
    <w:rsid w:val="38FA6F8A"/>
    <w:rsid w:val="392134F4"/>
    <w:rsid w:val="394001FC"/>
    <w:rsid w:val="3A007B91"/>
    <w:rsid w:val="3A421AE2"/>
    <w:rsid w:val="3A580B6D"/>
    <w:rsid w:val="3A5C20C4"/>
    <w:rsid w:val="3A6D4856"/>
    <w:rsid w:val="3A764517"/>
    <w:rsid w:val="3AFA25BB"/>
    <w:rsid w:val="3C04760F"/>
    <w:rsid w:val="3C12627D"/>
    <w:rsid w:val="3C631FC2"/>
    <w:rsid w:val="3C732BBD"/>
    <w:rsid w:val="3CDF19DA"/>
    <w:rsid w:val="3D0E6EEB"/>
    <w:rsid w:val="3D42035D"/>
    <w:rsid w:val="3D784ACA"/>
    <w:rsid w:val="3DA00A36"/>
    <w:rsid w:val="3DCA6688"/>
    <w:rsid w:val="3DD731F0"/>
    <w:rsid w:val="3DDA5057"/>
    <w:rsid w:val="3DFF3AC9"/>
    <w:rsid w:val="3E5B17A4"/>
    <w:rsid w:val="3E7857C9"/>
    <w:rsid w:val="3EDF52E3"/>
    <w:rsid w:val="3F232D7E"/>
    <w:rsid w:val="3F6123AA"/>
    <w:rsid w:val="3F6345AA"/>
    <w:rsid w:val="3F7626FC"/>
    <w:rsid w:val="3F7663C3"/>
    <w:rsid w:val="3F8268A3"/>
    <w:rsid w:val="3FC0402F"/>
    <w:rsid w:val="3FE34E35"/>
    <w:rsid w:val="3FE9200B"/>
    <w:rsid w:val="40126D59"/>
    <w:rsid w:val="402A6894"/>
    <w:rsid w:val="406E669A"/>
    <w:rsid w:val="40B9580E"/>
    <w:rsid w:val="40F753AE"/>
    <w:rsid w:val="410076E2"/>
    <w:rsid w:val="41506276"/>
    <w:rsid w:val="41CA3895"/>
    <w:rsid w:val="41CA6CFC"/>
    <w:rsid w:val="41F57307"/>
    <w:rsid w:val="42026F6C"/>
    <w:rsid w:val="42084219"/>
    <w:rsid w:val="420A2161"/>
    <w:rsid w:val="423B3FA4"/>
    <w:rsid w:val="426A5045"/>
    <w:rsid w:val="427C15A0"/>
    <w:rsid w:val="428E2DC4"/>
    <w:rsid w:val="42CF5A22"/>
    <w:rsid w:val="42E107DA"/>
    <w:rsid w:val="42E308A3"/>
    <w:rsid w:val="431F6524"/>
    <w:rsid w:val="4325719E"/>
    <w:rsid w:val="433C1AFB"/>
    <w:rsid w:val="437C07C8"/>
    <w:rsid w:val="43BD18A6"/>
    <w:rsid w:val="43C75491"/>
    <w:rsid w:val="43EE4609"/>
    <w:rsid w:val="440309CD"/>
    <w:rsid w:val="44105EF4"/>
    <w:rsid w:val="444E24D1"/>
    <w:rsid w:val="44BD25FA"/>
    <w:rsid w:val="45063C61"/>
    <w:rsid w:val="45192C6B"/>
    <w:rsid w:val="451A1DEB"/>
    <w:rsid w:val="458D0A2C"/>
    <w:rsid w:val="4591406C"/>
    <w:rsid w:val="45B35EBD"/>
    <w:rsid w:val="45CF26F8"/>
    <w:rsid w:val="46F8044D"/>
    <w:rsid w:val="472A5A21"/>
    <w:rsid w:val="47380A67"/>
    <w:rsid w:val="47C13B4B"/>
    <w:rsid w:val="4822499C"/>
    <w:rsid w:val="48393C61"/>
    <w:rsid w:val="4846407F"/>
    <w:rsid w:val="48855CD6"/>
    <w:rsid w:val="48CD36FA"/>
    <w:rsid w:val="48DF209C"/>
    <w:rsid w:val="490B63E4"/>
    <w:rsid w:val="492D76C3"/>
    <w:rsid w:val="49376375"/>
    <w:rsid w:val="49442F39"/>
    <w:rsid w:val="49934BD0"/>
    <w:rsid w:val="49CE0B73"/>
    <w:rsid w:val="4A575810"/>
    <w:rsid w:val="4ADA799F"/>
    <w:rsid w:val="4B325F90"/>
    <w:rsid w:val="4B8C6A4F"/>
    <w:rsid w:val="4BBC4113"/>
    <w:rsid w:val="4BC22D9B"/>
    <w:rsid w:val="4BD30273"/>
    <w:rsid w:val="4BF600F5"/>
    <w:rsid w:val="4C41356B"/>
    <w:rsid w:val="4C7221A7"/>
    <w:rsid w:val="4C766495"/>
    <w:rsid w:val="4CC5266D"/>
    <w:rsid w:val="4D4070A4"/>
    <w:rsid w:val="4D740818"/>
    <w:rsid w:val="4D7E0E31"/>
    <w:rsid w:val="4DE56598"/>
    <w:rsid w:val="4DE8229E"/>
    <w:rsid w:val="4DF3697F"/>
    <w:rsid w:val="4E601C3C"/>
    <w:rsid w:val="4E606891"/>
    <w:rsid w:val="4E8150B5"/>
    <w:rsid w:val="4E8C4F9D"/>
    <w:rsid w:val="4EB818D5"/>
    <w:rsid w:val="4F125B61"/>
    <w:rsid w:val="4F1F066B"/>
    <w:rsid w:val="4F3639E8"/>
    <w:rsid w:val="4FED55CB"/>
    <w:rsid w:val="508861AB"/>
    <w:rsid w:val="50D4063B"/>
    <w:rsid w:val="512004CD"/>
    <w:rsid w:val="515069F4"/>
    <w:rsid w:val="51602F4C"/>
    <w:rsid w:val="51691084"/>
    <w:rsid w:val="51AE480F"/>
    <w:rsid w:val="52037480"/>
    <w:rsid w:val="524D253C"/>
    <w:rsid w:val="529C743B"/>
    <w:rsid w:val="52A059C4"/>
    <w:rsid w:val="52BB214F"/>
    <w:rsid w:val="52D75278"/>
    <w:rsid w:val="530A6624"/>
    <w:rsid w:val="532458F6"/>
    <w:rsid w:val="534244A5"/>
    <w:rsid w:val="535B6C42"/>
    <w:rsid w:val="53772781"/>
    <w:rsid w:val="53DD7F94"/>
    <w:rsid w:val="53DE274C"/>
    <w:rsid w:val="54100515"/>
    <w:rsid w:val="542D238A"/>
    <w:rsid w:val="54360280"/>
    <w:rsid w:val="54771DDB"/>
    <w:rsid w:val="54861D38"/>
    <w:rsid w:val="549D01D8"/>
    <w:rsid w:val="55144653"/>
    <w:rsid w:val="55D831E4"/>
    <w:rsid w:val="56302372"/>
    <w:rsid w:val="56306716"/>
    <w:rsid w:val="56900C1B"/>
    <w:rsid w:val="569156F2"/>
    <w:rsid w:val="56994A68"/>
    <w:rsid w:val="56A36572"/>
    <w:rsid w:val="57294F69"/>
    <w:rsid w:val="572A3AC3"/>
    <w:rsid w:val="57852A5F"/>
    <w:rsid w:val="578F0E99"/>
    <w:rsid w:val="57AA2D4E"/>
    <w:rsid w:val="57AB0B61"/>
    <w:rsid w:val="57E737C7"/>
    <w:rsid w:val="57FE4414"/>
    <w:rsid w:val="5808435B"/>
    <w:rsid w:val="58443691"/>
    <w:rsid w:val="58644C56"/>
    <w:rsid w:val="58DB6CD4"/>
    <w:rsid w:val="592F4560"/>
    <w:rsid w:val="59522196"/>
    <w:rsid w:val="59E83C4B"/>
    <w:rsid w:val="59EB33CD"/>
    <w:rsid w:val="5A7176E7"/>
    <w:rsid w:val="5A783FCB"/>
    <w:rsid w:val="5AB03184"/>
    <w:rsid w:val="5AC46219"/>
    <w:rsid w:val="5AD06AE1"/>
    <w:rsid w:val="5B074E3D"/>
    <w:rsid w:val="5B175AF4"/>
    <w:rsid w:val="5B213FD5"/>
    <w:rsid w:val="5B2C4954"/>
    <w:rsid w:val="5B577B24"/>
    <w:rsid w:val="5B5F4550"/>
    <w:rsid w:val="5B60456D"/>
    <w:rsid w:val="5B8A40B7"/>
    <w:rsid w:val="5B925E23"/>
    <w:rsid w:val="5B9A04B4"/>
    <w:rsid w:val="5BBB40D0"/>
    <w:rsid w:val="5BCA4252"/>
    <w:rsid w:val="5BD61E0B"/>
    <w:rsid w:val="5C1B48E7"/>
    <w:rsid w:val="5C4F5A94"/>
    <w:rsid w:val="5C834BF3"/>
    <w:rsid w:val="5CC61042"/>
    <w:rsid w:val="5CC65E68"/>
    <w:rsid w:val="5D17512C"/>
    <w:rsid w:val="5D6571D5"/>
    <w:rsid w:val="5D7E44DB"/>
    <w:rsid w:val="5DBA2DCD"/>
    <w:rsid w:val="5DFD44AA"/>
    <w:rsid w:val="5E2463B3"/>
    <w:rsid w:val="5E3D32B2"/>
    <w:rsid w:val="5E731884"/>
    <w:rsid w:val="5E9D18F9"/>
    <w:rsid w:val="5EB00D5F"/>
    <w:rsid w:val="5ED50624"/>
    <w:rsid w:val="5F4C1258"/>
    <w:rsid w:val="5FA758C9"/>
    <w:rsid w:val="5FB52D96"/>
    <w:rsid w:val="5FC530E9"/>
    <w:rsid w:val="600A67BC"/>
    <w:rsid w:val="601B4403"/>
    <w:rsid w:val="603F59E6"/>
    <w:rsid w:val="60BB1070"/>
    <w:rsid w:val="60CF75F1"/>
    <w:rsid w:val="612C0426"/>
    <w:rsid w:val="61302CFB"/>
    <w:rsid w:val="6136117E"/>
    <w:rsid w:val="613E7786"/>
    <w:rsid w:val="61541772"/>
    <w:rsid w:val="617C1B8C"/>
    <w:rsid w:val="61987DD0"/>
    <w:rsid w:val="61E0399F"/>
    <w:rsid w:val="621F5DF7"/>
    <w:rsid w:val="626254E2"/>
    <w:rsid w:val="627022DB"/>
    <w:rsid w:val="627B6899"/>
    <w:rsid w:val="62846783"/>
    <w:rsid w:val="62A15466"/>
    <w:rsid w:val="62EF26D9"/>
    <w:rsid w:val="63130619"/>
    <w:rsid w:val="6329054B"/>
    <w:rsid w:val="634952EF"/>
    <w:rsid w:val="63531402"/>
    <w:rsid w:val="63602095"/>
    <w:rsid w:val="63615C7A"/>
    <w:rsid w:val="636813A7"/>
    <w:rsid w:val="63910529"/>
    <w:rsid w:val="639A5A8B"/>
    <w:rsid w:val="63AB6AC5"/>
    <w:rsid w:val="63AF4907"/>
    <w:rsid w:val="63B34713"/>
    <w:rsid w:val="64000E86"/>
    <w:rsid w:val="64066AD1"/>
    <w:rsid w:val="647678A5"/>
    <w:rsid w:val="64815F12"/>
    <w:rsid w:val="64B86876"/>
    <w:rsid w:val="64D45B94"/>
    <w:rsid w:val="64F82697"/>
    <w:rsid w:val="652F521F"/>
    <w:rsid w:val="655B52A7"/>
    <w:rsid w:val="65C91E0B"/>
    <w:rsid w:val="65CA199B"/>
    <w:rsid w:val="65DE1DB1"/>
    <w:rsid w:val="661C14CB"/>
    <w:rsid w:val="662C1D84"/>
    <w:rsid w:val="663F7FF9"/>
    <w:rsid w:val="667124C7"/>
    <w:rsid w:val="66754DCD"/>
    <w:rsid w:val="66906248"/>
    <w:rsid w:val="669B24F4"/>
    <w:rsid w:val="66FD3417"/>
    <w:rsid w:val="67751429"/>
    <w:rsid w:val="677E57C8"/>
    <w:rsid w:val="67807905"/>
    <w:rsid w:val="67AF7EFD"/>
    <w:rsid w:val="67B67575"/>
    <w:rsid w:val="67E33780"/>
    <w:rsid w:val="683C289A"/>
    <w:rsid w:val="68554CB0"/>
    <w:rsid w:val="685B2183"/>
    <w:rsid w:val="68AB31C8"/>
    <w:rsid w:val="69187F79"/>
    <w:rsid w:val="695430F1"/>
    <w:rsid w:val="698908BB"/>
    <w:rsid w:val="69A25638"/>
    <w:rsid w:val="69B849B0"/>
    <w:rsid w:val="69D07728"/>
    <w:rsid w:val="6A897728"/>
    <w:rsid w:val="6AB37D1A"/>
    <w:rsid w:val="6AB66B8D"/>
    <w:rsid w:val="6AD3432A"/>
    <w:rsid w:val="6B8C0A40"/>
    <w:rsid w:val="6BBF05DA"/>
    <w:rsid w:val="6C2044D7"/>
    <w:rsid w:val="6C252E01"/>
    <w:rsid w:val="6C494EFE"/>
    <w:rsid w:val="6C8E70FA"/>
    <w:rsid w:val="6CB97A72"/>
    <w:rsid w:val="6CC03575"/>
    <w:rsid w:val="6CD43218"/>
    <w:rsid w:val="6CF7332A"/>
    <w:rsid w:val="6D2A1ABB"/>
    <w:rsid w:val="6D332D93"/>
    <w:rsid w:val="6D78418A"/>
    <w:rsid w:val="6DA170E8"/>
    <w:rsid w:val="6DC17BE4"/>
    <w:rsid w:val="6DE018CB"/>
    <w:rsid w:val="6DE80053"/>
    <w:rsid w:val="6DF039B5"/>
    <w:rsid w:val="6DF341E5"/>
    <w:rsid w:val="6E434E0A"/>
    <w:rsid w:val="6E897F78"/>
    <w:rsid w:val="6EE07DE7"/>
    <w:rsid w:val="6EE445B3"/>
    <w:rsid w:val="6EE85C67"/>
    <w:rsid w:val="6F0519FF"/>
    <w:rsid w:val="6F111F22"/>
    <w:rsid w:val="6F767BC9"/>
    <w:rsid w:val="6F810EB2"/>
    <w:rsid w:val="6F9B7C46"/>
    <w:rsid w:val="6FC14587"/>
    <w:rsid w:val="6FF733CD"/>
    <w:rsid w:val="703E78F4"/>
    <w:rsid w:val="7045043A"/>
    <w:rsid w:val="707C7B1F"/>
    <w:rsid w:val="7097567B"/>
    <w:rsid w:val="70A54654"/>
    <w:rsid w:val="70B151D9"/>
    <w:rsid w:val="70B831D6"/>
    <w:rsid w:val="70E749CD"/>
    <w:rsid w:val="70ED20D3"/>
    <w:rsid w:val="70FE0B8C"/>
    <w:rsid w:val="7109358E"/>
    <w:rsid w:val="711B191E"/>
    <w:rsid w:val="71397685"/>
    <w:rsid w:val="713B639E"/>
    <w:rsid w:val="71486247"/>
    <w:rsid w:val="7168175A"/>
    <w:rsid w:val="71695FDA"/>
    <w:rsid w:val="71CC44CE"/>
    <w:rsid w:val="71D24DDF"/>
    <w:rsid w:val="71D363BE"/>
    <w:rsid w:val="7206615F"/>
    <w:rsid w:val="720B3D1E"/>
    <w:rsid w:val="722321B7"/>
    <w:rsid w:val="72AC1FE1"/>
    <w:rsid w:val="72B6400C"/>
    <w:rsid w:val="72DF0AD4"/>
    <w:rsid w:val="7318762B"/>
    <w:rsid w:val="73C33FA2"/>
    <w:rsid w:val="74633756"/>
    <w:rsid w:val="746B0578"/>
    <w:rsid w:val="74740C47"/>
    <w:rsid w:val="747B4039"/>
    <w:rsid w:val="749F4B07"/>
    <w:rsid w:val="752E2264"/>
    <w:rsid w:val="754A1C9F"/>
    <w:rsid w:val="757B7651"/>
    <w:rsid w:val="75863912"/>
    <w:rsid w:val="75C85667"/>
    <w:rsid w:val="76E57619"/>
    <w:rsid w:val="76F2518F"/>
    <w:rsid w:val="771761B5"/>
    <w:rsid w:val="777043A1"/>
    <w:rsid w:val="777819CC"/>
    <w:rsid w:val="77925AF6"/>
    <w:rsid w:val="779312B8"/>
    <w:rsid w:val="781E4131"/>
    <w:rsid w:val="78510905"/>
    <w:rsid w:val="786F43BC"/>
    <w:rsid w:val="78711EA5"/>
    <w:rsid w:val="787842A4"/>
    <w:rsid w:val="787B7033"/>
    <w:rsid w:val="78B22048"/>
    <w:rsid w:val="791257DF"/>
    <w:rsid w:val="7935778F"/>
    <w:rsid w:val="796865CB"/>
    <w:rsid w:val="79716FB8"/>
    <w:rsid w:val="79836AF5"/>
    <w:rsid w:val="7989566E"/>
    <w:rsid w:val="799419B7"/>
    <w:rsid w:val="79A46787"/>
    <w:rsid w:val="79A95A0D"/>
    <w:rsid w:val="79B840C9"/>
    <w:rsid w:val="79CC46E0"/>
    <w:rsid w:val="7A216D06"/>
    <w:rsid w:val="7A556398"/>
    <w:rsid w:val="7A6446C8"/>
    <w:rsid w:val="7A7460BA"/>
    <w:rsid w:val="7AA575B3"/>
    <w:rsid w:val="7ACE72C3"/>
    <w:rsid w:val="7AD829C3"/>
    <w:rsid w:val="7B02795E"/>
    <w:rsid w:val="7B6364CC"/>
    <w:rsid w:val="7B6D06AD"/>
    <w:rsid w:val="7B731598"/>
    <w:rsid w:val="7BBE30E9"/>
    <w:rsid w:val="7BC7665C"/>
    <w:rsid w:val="7C0B22B5"/>
    <w:rsid w:val="7C2E209E"/>
    <w:rsid w:val="7C696430"/>
    <w:rsid w:val="7C7311CE"/>
    <w:rsid w:val="7CA3770C"/>
    <w:rsid w:val="7CBD2627"/>
    <w:rsid w:val="7D1F0A07"/>
    <w:rsid w:val="7D2D396D"/>
    <w:rsid w:val="7D7D2D69"/>
    <w:rsid w:val="7D817C42"/>
    <w:rsid w:val="7DC15838"/>
    <w:rsid w:val="7E327769"/>
    <w:rsid w:val="7EE0207E"/>
    <w:rsid w:val="7EEE4B2B"/>
    <w:rsid w:val="7F163B69"/>
    <w:rsid w:val="7F27140C"/>
    <w:rsid w:val="7F2D27DC"/>
    <w:rsid w:val="7F627FAC"/>
    <w:rsid w:val="7FD10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68082B-30C0-4AF0-A022-2FA4E60B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pPr>
      <w:snapToGrid w:val="0"/>
      <w:jc w:val="left"/>
    </w:pPr>
    <w:rPr>
      <w:sz w:val="18"/>
      <w:szCs w:val="18"/>
    </w:rPr>
  </w:style>
  <w:style w:type="character" w:styleId="ab">
    <w:name w:val="page number"/>
    <w:basedOn w:val="a0"/>
    <w:qFormat/>
  </w:style>
  <w:style w:type="character" w:styleId="ac">
    <w:name w:val="Emphasis"/>
    <w:qFormat/>
    <w:rPr>
      <w:color w:val="CC0000"/>
    </w:rPr>
  </w:style>
  <w:style w:type="character" w:styleId="ad">
    <w:name w:val="footnote reference"/>
    <w:basedOn w:val="a0"/>
    <w:rPr>
      <w:vertAlign w:val="superscript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a">
    <w:name w:val="脚注文本 字符"/>
    <w:basedOn w:val="a0"/>
    <w:link w:val="a9"/>
    <w:rPr>
      <w:rFonts w:ascii="Calibri" w:eastAsia="宋体" w:hAnsi="Calibri" w:cs="Times New Roman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90F4-5D99-4170-885F-479EC174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618</Words>
  <Characters>3524</Characters>
  <Application>Microsoft Office Word</Application>
  <DocSecurity>0</DocSecurity>
  <Lines>29</Lines>
  <Paragraphs>8</Paragraphs>
  <ScaleCrop>false</ScaleCrop>
  <Company>a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上海高新建设开发有限公司“12.24”灼烫死亡事故调查报告</dc:title>
  <dc:subject>事故</dc:subject>
  <dc:creator>吴青</dc:creator>
  <cp:lastModifiedBy>黄潇</cp:lastModifiedBy>
  <cp:revision>6</cp:revision>
  <cp:lastPrinted>2022-08-17T01:23:00Z</cp:lastPrinted>
  <dcterms:created xsi:type="dcterms:W3CDTF">2023-08-10T01:38:00Z</dcterms:created>
  <dcterms:modified xsi:type="dcterms:W3CDTF">2023-08-10T02:14:00Z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BCCA703B2F614756B07AF28DF9869743_13</vt:lpwstr>
  </property>
</Properties>
</file>