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上海安洋拆房工程有限公司</w:t>
      </w:r>
    </w:p>
    <w:p>
      <w:pPr>
        <w:snapToGrid w:val="0"/>
        <w:spacing w:line="6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“3.31”物体打击重伤事故调查报告</w:t>
      </w:r>
    </w:p>
    <w:p>
      <w:pPr>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2023年3月31日16时40分左右，在浦东新区宣桥镇圆通路458号上海鑫萍建设发展有限公司（以下简称：鑫萍公司）石材堆场内，发生一起物体打击重伤事故，造成一人受伤。</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宣桥镇人民政府，并邀请浦东新区监察委员会派员组成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40" w:firstLineChars="200"/>
        <w:jc w:val="left"/>
        <w:rPr>
          <w:rFonts w:ascii="黑体" w:eastAsia="黑体"/>
          <w:bCs/>
          <w:color w:val="000000"/>
          <w:sz w:val="32"/>
          <w:szCs w:val="32"/>
        </w:rPr>
      </w:pPr>
      <w:r>
        <w:rPr>
          <w:rFonts w:hint="eastAsia" w:ascii="黑体" w:eastAsia="黑体"/>
          <w:bCs/>
          <w:color w:val="000000"/>
          <w:sz w:val="32"/>
          <w:szCs w:val="32"/>
        </w:rPr>
        <w:t>一、基本情况</w:t>
      </w:r>
    </w:p>
    <w:p>
      <w:pPr>
        <w:pStyle w:val="2"/>
        <w:spacing w:before="0" w:after="0" w:line="600" w:lineRule="exact"/>
        <w:ind w:firstLine="640" w:firstLineChars="200"/>
        <w:rPr>
          <w:rFonts w:ascii="楷体_GB2312" w:eastAsia="楷体_GB2312"/>
          <w:b w:val="0"/>
          <w:bCs w:val="0"/>
          <w:sz w:val="30"/>
          <w:szCs w:val="30"/>
        </w:rPr>
      </w:pPr>
      <w:r>
        <w:rPr>
          <w:rFonts w:hint="eastAsia" w:ascii="楷体_GB2312" w:hAnsi="楷体_GB2312" w:eastAsia="楷体_GB2312" w:cs="楷体_GB2312"/>
          <w:b w:val="0"/>
          <w:bCs w:val="0"/>
          <w:color w:val="000000"/>
          <w:sz w:val="32"/>
          <w:szCs w:val="32"/>
        </w:rPr>
        <w:t>（一）</w:t>
      </w:r>
      <w:r>
        <w:rPr>
          <w:rFonts w:hint="eastAsia" w:ascii="楷体_GB2312" w:eastAsia="楷体_GB2312"/>
          <w:b w:val="0"/>
          <w:bCs w:val="0"/>
          <w:sz w:val="30"/>
          <w:szCs w:val="30"/>
        </w:rPr>
        <w:t>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石材破碎单位：上海安洋拆房工程有限公司（以下简称“安洋公司”），成立于1999年08月11日；统一社会信用代码：91310230631053424N；住所：崇明区陈彷公路1000号8号楼101-A室；法定代表人：陈根宝；公司类型：有限责任公司（自然人投资或控股）；经营范围：许可项目：各类工程建设活动；建筑劳务分包；城市生活垃圾经营性服务。（依法须经批准的项目，经相关部门批准后方可开展经营活动，具体经营项目以相关部门批准文件或许可证件为准） 一般项目：装卸服务，停车场（库）经营管理，建筑材料、金属材料、机电设备、混凝土制品的销售，自有设备租赁，物业管理，专业保洁、清洗、消毒服务，住房租赁经营。（除依法须经批准的项目外，凭营业执照依法自主开展经营活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石材堆场单位：鑫萍公司，成立于2012年09月20日；统一社会信用代码：91310115054569219G；法定代表人：胡家兵；公司类型：有限责任公司（自然人独资）；住所：航头镇下沙新街200弄88号12幢全幢。经营范围：许可项目：城市生活垃圾经营性服务；道路货物运输（不含危险货物）；建设工程施工；建筑物拆除作业（爆破作业除外）；城市建筑垃圾处置（清运）。（依法须经批准的项目，经相关部门批准后方可开展经营活动，具体经营项目以相关部门批准文件或许可证件为准）一般项目：土石方工程施工；园林绿化工程施工；机械设备租赁；五金产品零售；物业管理；专业保洁、清洗、消毒服务；建筑材料销售；金属材料销售；金属材料制造；建筑砌块制造；建筑砌块销售；钢压延加工；建筑用石加工；普通货物仓储服务（不含危险化学品等需许可审批的项目）；再生资源回收（除生产性废旧金属）；再生资源加工；再生资源销售；固体废物治理；生产性废旧金属回收；建筑废弃物再生技术研发。持有上海市建设工程材料备案证，备案证号：BH（石）-24-20210003。</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石材运输单位：上海乐奕物流有限公司（以下简称“乐奕物流”），成立于2011年05月20日；统一社会信用代码：91310115575811357E；住所：长清路1200弄36号1012室；法定代表人：李善军；公司类型：有限责任公司（自然人投资或控股）；经营范围：道路货物运输，国内货物运输代理，仓储（除危险化学品），人工装卸服务，商务信息咨询，起重设备安装建设工程专业施工，建筑装饰装修建设工程设计与施工，机电安装建设工程施工，汽摩配件、建筑装潢材料、五金交电、日用百货的销售。（依法须经批准的项目，经相关部门批准后方可开展经营活动）</w:t>
      </w:r>
    </w:p>
    <w:p>
      <w:pPr>
        <w:adjustRightInd w:val="0"/>
        <w:snapToGrid w:val="0"/>
        <w:spacing w:line="600" w:lineRule="exact"/>
        <w:ind w:firstLine="600" w:firstLineChars="200"/>
        <w:rPr>
          <w:rFonts w:ascii="楷体_GB2312" w:eastAsia="楷体_GB2312"/>
          <w:kern w:val="44"/>
          <w:sz w:val="30"/>
          <w:szCs w:val="30"/>
        </w:rPr>
      </w:pPr>
      <w:r>
        <w:rPr>
          <w:rFonts w:hint="eastAsia" w:ascii="楷体_GB2312" w:eastAsia="楷体_GB2312"/>
          <w:kern w:val="44"/>
          <w:sz w:val="30"/>
          <w:szCs w:val="30"/>
        </w:rPr>
        <w:t>（二）承发包情况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乐奕物流承接了安洋公司的砼支撑梁运输业务，双方签订了《砼支撑梁运输合同》，明确乐奕物流负责安洋公司的砼支撑梁运输业务以及提供砼支撑梁的破碎场地，约定安洋公司破碎的石材同等价格由乐奕物流优先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鑫萍公司因需要碎石作为生产原材料，将圆通路458号石材堆场提供给乐奕物流作为石材堆放和破碎场地，约定碎石由鑫萍公司收购，并委托乐奕物流将碎石运送至鑫萍公司生产工厂，双方签订了《运输合同》和《安全协议》。</w:t>
      </w:r>
    </w:p>
    <w:p>
      <w:pPr>
        <w:pStyle w:val="2"/>
        <w:spacing w:before="0" w:after="0" w:line="600" w:lineRule="exact"/>
        <w:ind w:firstLine="600" w:firstLineChars="200"/>
        <w:rPr>
          <w:rFonts w:ascii="楷体_GB2312" w:eastAsia="楷体_GB2312"/>
          <w:b w:val="0"/>
          <w:bCs w:val="0"/>
          <w:sz w:val="30"/>
          <w:szCs w:val="30"/>
        </w:rPr>
      </w:pPr>
      <w:r>
        <w:rPr>
          <w:rFonts w:hint="eastAsia" w:ascii="楷体_GB2312" w:eastAsia="楷体_GB2312"/>
          <w:b w:val="0"/>
          <w:bCs w:val="0"/>
          <w:sz w:val="30"/>
          <w:szCs w:val="30"/>
        </w:rPr>
        <w:t>（三）事故相关人员情况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1.陈志刚，男，34岁，鑫萍公司石材堆场负责人，负责堆场经营管理。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2.智俊飞，男，37岁，安洋公司石材破碎负责人，负责堆场内石材破碎工作。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3.孟祥武，男，43岁，安洋公司挖机驾驶员，负责破碎石材。</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4.包文俊，男，41岁，安洋公司副总经理，负责生产管理工作。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5.段先翠，女，56岁，安洋公司工人，负责捡拾支撑梁破碎后的钢筋。</w:t>
      </w:r>
    </w:p>
    <w:p>
      <w:pPr>
        <w:adjustRightInd w:val="0"/>
        <w:snapToGrid w:val="0"/>
        <w:spacing w:line="600" w:lineRule="exact"/>
        <w:ind w:firstLine="640" w:firstLineChars="200"/>
        <w:rPr>
          <w:rFonts w:ascii="仿宋_GB2312" w:eastAsia="仿宋_GB2312"/>
          <w:bCs/>
          <w:sz w:val="30"/>
          <w:szCs w:val="30"/>
        </w:rPr>
      </w:pPr>
      <w:r>
        <w:rPr>
          <w:rFonts w:hint="eastAsia" w:ascii="黑体" w:eastAsia="黑体"/>
          <w:bCs/>
          <w:color w:val="000000"/>
          <w:sz w:val="32"/>
          <w:szCs w:val="32"/>
        </w:rPr>
        <w:t>二、事故发生经过和救援情况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3月31日12时，安洋公司现场负责人智俊飞安排挖机驾驶员孟祥武和工人段先翠开始对场地内石材进行破碎作业，具体分工为孟祥武负责驾驶挖机进行石材破碎，段先翠负责检拾石材中的钢筋，智俊飞负责现场监护。16时20分左右，孟祥武驾驶挖机将堆场西侧第四块石材进行移位并对其破碎，无法将其完全破碎，随后孟祥武调转挖机移位至东侧石块处，对其余石材进行破碎。16时40分，段先翠进入西侧四块和第三块石材之间捡拾钢筋，西侧第三块石材向东侧倾倒，段先翠被挤压在两块石材之间。智俊飞见状后，立刻拨打了“110”，孟祥武和现场其他挖机司机驾驶挖机将挤压段先翠的石块移位，现场其他工友将段先翠抬出，智俊飞驾车将段先翠送往了浦东新区周浦医院救治，经救治，段先翠于2023年4月28日出院，目前处于康复中。</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600" w:firstLineChars="200"/>
        <w:rPr>
          <w:rFonts w:ascii="仿宋_GB2312" w:eastAsia="仿宋_GB2312"/>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发现场位于圆通路458号石材堆场内，石材堆场主要堆放石材系工地上破拆的砼支撑梁，石材堆放处东侧石块已经基本破碎完成，地面上堆积着碎石。西侧有约17块待破碎的石块，其中5块石块堆放在前排（北侧），12块石块分三层堆放在后排（南侧）。前排东侧第一、第二块石块并排堆放，第三块石材（长约5.0米、宽约0.6米、高约1.2米）横置在地面上，与第四块石材（长约5.5米、宽约1.1米，高约1.3米）相邻，两块石材间距约0.3米。东侧第二块和第三块石材表面有破碎痕迹。石材堆放处东侧5米处停放着一台挖机，机械臂上印着“安洋公司”字样，挖机挖斗已改装为钻头。</w:t>
      </w:r>
    </w:p>
    <w:p>
      <w:pPr>
        <w:adjustRightInd w:val="0"/>
        <w:snapToGrid w:val="0"/>
        <w:spacing w:line="600" w:lineRule="exact"/>
        <w:ind w:firstLine="600" w:firstLineChars="200"/>
        <w:rPr>
          <w:rFonts w:ascii="仿宋_GB2312" w:eastAsia="仿宋_GB2312"/>
          <w:sz w:val="30"/>
          <w:szCs w:val="30"/>
        </w:rPr>
      </w:pPr>
    </w:p>
    <w:p>
      <w:pPr>
        <w:adjustRightInd w:val="0"/>
        <w:snapToGrid w:val="0"/>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drawing>
          <wp:inline distT="0" distB="0" distL="114300" distR="114300">
            <wp:extent cx="4318000" cy="2825750"/>
            <wp:effectExtent l="0" t="0" r="6350" b="12700"/>
            <wp:docPr id="2" name="图片 2" descr="a9caa8d7febad3cdcb8bd2b83600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caa8d7febad3cdcb8bd2b83600cdd"/>
                    <pic:cNvPicPr>
                      <a:picLocks noChangeAspect="1"/>
                    </pic:cNvPicPr>
                  </pic:nvPicPr>
                  <pic:blipFill>
                    <a:blip r:embed="rId6"/>
                    <a:stretch>
                      <a:fillRect/>
                    </a:stretch>
                  </pic:blipFill>
                  <pic:spPr>
                    <a:xfrm>
                      <a:off x="0" y="0"/>
                      <a:ext cx="4318000" cy="2825750"/>
                    </a:xfrm>
                    <a:prstGeom prst="rect">
                      <a:avLst/>
                    </a:prstGeom>
                  </pic:spPr>
                </pic:pic>
              </a:graphicData>
            </a:graphic>
          </wp:inline>
        </w:drawing>
      </w:r>
      <w:r>
        <w:rPr>
          <w:rFonts w:hint="eastAsia" w:ascii="仿宋_GB2312" w:eastAsia="仿宋_GB2312"/>
          <w:sz w:val="30"/>
          <w:szCs w:val="30"/>
        </w:rPr>
        <w:t xml:space="preserve"> </w:t>
      </w:r>
    </w:p>
    <w:p>
      <w:pPr>
        <w:adjustRightInd w:val="0"/>
        <w:snapToGrid w:val="0"/>
        <w:spacing w:line="600" w:lineRule="exact"/>
        <w:ind w:firstLine="3614" w:firstLineChars="1500"/>
        <w:rPr>
          <w:rFonts w:ascii="仿宋_GB2312" w:eastAsia="仿宋_GB2312"/>
          <w:b/>
          <w:bCs/>
          <w:sz w:val="24"/>
        </w:rPr>
      </w:pPr>
      <w:r>
        <w:rPr>
          <w:rFonts w:hint="eastAsia" w:ascii="仿宋_GB2312" w:eastAsia="仿宋_GB2312"/>
          <w:b/>
          <w:bCs/>
          <w:sz w:val="24"/>
        </w:rPr>
        <w:t>事故现场照片</w:t>
      </w:r>
    </w:p>
    <w:p>
      <w:pPr>
        <w:adjustRightInd w:val="0"/>
        <w:snapToGrid w:val="0"/>
        <w:spacing w:line="600" w:lineRule="exact"/>
        <w:ind w:firstLine="482" w:firstLineChars="200"/>
        <w:jc w:val="center"/>
        <w:rPr>
          <w:rFonts w:ascii="仿宋_GB2312" w:eastAsia="仿宋_GB2312"/>
          <w:b/>
          <w:bCs/>
          <w:sz w:val="24"/>
        </w:rPr>
      </w:pPr>
      <w:r>
        <w:rPr>
          <w:rFonts w:hint="eastAsia" w:ascii="仿宋_GB2312" w:eastAsia="仿宋_GB2312"/>
          <w:b/>
          <w:bCs/>
          <w:sz w:val="24"/>
        </w:rPr>
        <w:drawing>
          <wp:anchor distT="0" distB="0" distL="114300" distR="114300" simplePos="0" relativeHeight="251659264" behindDoc="0" locked="0" layoutInCell="1" allowOverlap="1">
            <wp:simplePos x="0" y="0"/>
            <wp:positionH relativeFrom="column">
              <wp:posOffset>551815</wp:posOffset>
            </wp:positionH>
            <wp:positionV relativeFrom="paragraph">
              <wp:posOffset>149860</wp:posOffset>
            </wp:positionV>
            <wp:extent cx="4352925" cy="2258060"/>
            <wp:effectExtent l="0" t="0" r="9525" b="8890"/>
            <wp:wrapSquare wrapText="bothSides"/>
            <wp:docPr id="1" name="图片 1" descr="168239121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2391211291"/>
                    <pic:cNvPicPr>
                      <a:picLocks noChangeAspect="1"/>
                    </pic:cNvPicPr>
                  </pic:nvPicPr>
                  <pic:blipFill>
                    <a:blip r:embed="rId7"/>
                    <a:stretch>
                      <a:fillRect/>
                    </a:stretch>
                  </pic:blipFill>
                  <pic:spPr>
                    <a:xfrm>
                      <a:off x="0" y="0"/>
                      <a:ext cx="4352925" cy="2258060"/>
                    </a:xfrm>
                    <a:prstGeom prst="rect">
                      <a:avLst/>
                    </a:prstGeom>
                  </pic:spPr>
                </pic:pic>
              </a:graphicData>
            </a:graphic>
          </wp:anchor>
        </w:drawing>
      </w: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p>
    <w:p>
      <w:pPr>
        <w:adjustRightInd w:val="0"/>
        <w:snapToGrid w:val="0"/>
        <w:spacing w:line="600" w:lineRule="exact"/>
        <w:ind w:firstLine="482" w:firstLineChars="200"/>
        <w:jc w:val="center"/>
        <w:rPr>
          <w:rFonts w:ascii="仿宋_GB2312" w:eastAsia="仿宋_GB2312"/>
          <w:b/>
          <w:bCs/>
          <w:sz w:val="24"/>
        </w:rPr>
      </w:pPr>
      <w:r>
        <w:rPr>
          <w:rFonts w:hint="eastAsia" w:ascii="仿宋_GB2312" w:eastAsia="仿宋_GB2312"/>
          <w:b/>
          <w:bCs/>
          <w:sz w:val="24"/>
        </w:rPr>
        <w:t>事发现场示意图</w:t>
      </w:r>
    </w:p>
    <w:p>
      <w:pPr>
        <w:adjustRightInd w:val="0"/>
        <w:snapToGrid w:val="0"/>
        <w:spacing w:line="600" w:lineRule="exact"/>
        <w:ind w:firstLine="600" w:firstLineChars="200"/>
        <w:rPr>
          <w:rFonts w:ascii="楷体_GB2312" w:hAnsi="楷体_GB2312" w:eastAsia="楷体_GB2312" w:cs="楷体_GB2312"/>
          <w:color w:val="000000"/>
          <w:sz w:val="30"/>
          <w:szCs w:val="30"/>
          <w:highlight w:val="none"/>
        </w:rPr>
      </w:pPr>
      <w:r>
        <w:rPr>
          <w:rFonts w:hint="eastAsia" w:ascii="楷体_GB2312" w:hAnsi="楷体_GB2312" w:eastAsia="楷体_GB2312" w:cs="楷体_GB2312"/>
          <w:color w:val="000000"/>
          <w:sz w:val="30"/>
          <w:szCs w:val="30"/>
          <w:highlight w:val="none"/>
        </w:rPr>
        <w:t>（</w:t>
      </w:r>
      <w:r>
        <w:rPr>
          <w:rFonts w:hint="eastAsia" w:ascii="楷体_GB2312" w:hAnsi="楷体_GB2312" w:eastAsia="楷体_GB2312" w:cs="楷体_GB2312"/>
          <w:color w:val="000000"/>
          <w:sz w:val="30"/>
          <w:szCs w:val="30"/>
          <w:highlight w:val="none"/>
          <w:lang w:eastAsia="zh-CN"/>
        </w:rPr>
        <w:t>二</w:t>
      </w:r>
      <w:r>
        <w:rPr>
          <w:rFonts w:hint="eastAsia" w:ascii="楷体_GB2312" w:hAnsi="楷体_GB2312" w:eastAsia="楷体_GB2312" w:cs="楷体_GB2312"/>
          <w:color w:val="000000"/>
          <w:sz w:val="30"/>
          <w:szCs w:val="30"/>
          <w:highlight w:val="none"/>
        </w:rPr>
        <w:t>）安全管理情况</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1.安洋公司提供了《项目安全管理制度》、《项目负责人现场带班制度》等安全管理制度，但没有针对石材破碎和捡拾钢筋作业制定专门的操作规程，没有辨识出捡拾钢筋过程中存在石材倾倒的安全风险，没有对作业人员进行安全教育培训和安全技术交底，作业现场安全管理不到位，未能及时制止钢筋捡拾人员进入具有倾倒风险的石材堆放区域。</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2.鑫萍公司提供了《公司安全管理制度》和《场地管理制度》、对于场地外来人员进行了安全告知，提供了安全告知记录；定期召开安全会议，定期对堆场内生产经营行为进行安全巡查，要求相关责任单位进行整改，提供了安全会议记录和安全隐患整改通知单。</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伤者，段先翠，56岁，四川人，</w:t>
      </w:r>
      <w:bookmarkStart w:id="0" w:name="_GoBack"/>
      <w:bookmarkEnd w:id="0"/>
      <w:r>
        <w:rPr>
          <w:rFonts w:hint="eastAsia" w:ascii="仿宋_GB2312" w:eastAsia="仿宋_GB2312"/>
          <w:sz w:val="30"/>
          <w:szCs w:val="30"/>
        </w:rPr>
        <w:t>安洋公司工人。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医学诊断：1.骨盆骨折。2.尿道损伤。3.右侧肋骨骨折。4.腰骶横突骨折。构成重伤。</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spacing w:line="600" w:lineRule="exact"/>
        <w:ind w:firstLine="600"/>
        <w:rPr>
          <w:rFonts w:ascii="仿宋_GB2312" w:eastAsia="仿宋_GB2312"/>
          <w:sz w:val="30"/>
          <w:szCs w:val="30"/>
        </w:rPr>
      </w:pPr>
      <w:r>
        <w:rPr>
          <w:rFonts w:hint="eastAsia" w:ascii="仿宋_GB2312" w:eastAsia="仿宋_GB2312"/>
          <w:sz w:val="30"/>
          <w:szCs w:val="30"/>
        </w:rPr>
        <w:t>善后补偿人民币23万元。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spacing w:line="600" w:lineRule="exact"/>
        <w:ind w:firstLine="600"/>
        <w:rPr>
          <w:rFonts w:ascii="仿宋_GB2312" w:eastAsia="仿宋_GB2312"/>
          <w:sz w:val="30"/>
          <w:szCs w:val="30"/>
        </w:rPr>
      </w:pPr>
      <w:r>
        <w:rPr>
          <w:rFonts w:hint="eastAsia" w:ascii="仿宋_GB2312" w:eastAsia="仿宋_GB2312"/>
          <w:sz w:val="30"/>
          <w:szCs w:val="30"/>
        </w:rPr>
        <w:t>段先翠，在具有倾倒风险的石材堆放区域捡拾钢筋。东侧第三块石块在形状不规则、堆放场地不平整、石块破碎共震移位等因素影响下向西侧缓慢倾倒，挤压到在东侧第三块和第四块石材之间捡拾钢筋的段先翠，导致事故发生。</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spacing w:line="600" w:lineRule="exact"/>
        <w:ind w:firstLine="600"/>
        <w:rPr>
          <w:rFonts w:ascii="仿宋_GB2312" w:eastAsia="仿宋_GB2312"/>
          <w:sz w:val="30"/>
          <w:szCs w:val="30"/>
        </w:rPr>
      </w:pPr>
      <w:r>
        <w:rPr>
          <w:rFonts w:hint="eastAsia" w:ascii="仿宋_GB2312" w:eastAsia="仿宋_GB2312"/>
          <w:sz w:val="30"/>
          <w:szCs w:val="30"/>
        </w:rPr>
        <w:t>安洋公司没有针对石材破碎和捡拾钢筋作业制定专门的操作规程，没有辨识出捡拾钢筋过程中存在石材倾倒的安全风险，没有对作业人员进行安全教育培训和安全技术交底，作业现场安全管理不到位，未能及时制止钢筋捡拾人员进入具有倾倒风险的石材堆放区域。</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spacing w:line="600" w:lineRule="exact"/>
        <w:ind w:firstLine="600"/>
        <w:rPr>
          <w:rFonts w:ascii="仿宋_GB2312" w:eastAsia="仿宋_GB2312"/>
          <w:sz w:val="30"/>
          <w:szCs w:val="30"/>
        </w:rPr>
      </w:pPr>
      <w:r>
        <w:rPr>
          <w:rFonts w:hint="eastAsia" w:ascii="仿宋_GB2312" w:eastAsia="仿宋_GB2312"/>
          <w:sz w:val="30"/>
          <w:szCs w:val="30"/>
        </w:rPr>
        <w:t>调查组认为，“3.31”物体打击重伤事故是一起一般等级生产安全责任事故。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楷体_GB2312" w:hAnsi="楷体_GB2312" w:eastAsia="楷体_GB2312" w:cs="楷体_GB2312"/>
          <w:sz w:val="30"/>
          <w:szCs w:val="30"/>
        </w:rPr>
        <w:t>（一）对事故责任者的责任认定和处理建议</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智俊飞，安洋公司现场负责人，安全管理职责履职不力，没有辨识出作业现场存在石材倾倒的安全风险，没有及时制止段先翠进入危险区域的作业行为，对事故的发生负有管理责任，建议企业按照规章制度予以严肃处理。</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（二）对事故单位的责任认定和处理建议</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安洋公司没有针对石材破碎和捡拾钢筋作业制定专门的操作规程，没有辨识出捡拾钢筋过程中存在石材倾倒的安全风险，没有对作业人员进行安全教育培训和安全技术交底，作业现场安全管理不到位，未能及时制止钢筋捡拾人员进入具有倾倒风险的石材堆放区域，违反了《中华人民共和国安全生产法》第四条、第二十八条第一款、第四十一条第二款和第四十四条第一款的规定，</w:t>
      </w:r>
      <w:r>
        <w:rPr>
          <w:rFonts w:hint="eastAsia" w:ascii="仿宋_GB2312" w:hAnsi="宋体" w:eastAsia="仿宋_GB2312" w:cs="宋体"/>
          <w:kern w:val="0"/>
          <w:sz w:val="30"/>
          <w:szCs w:val="30"/>
        </w:rPr>
        <w:t>建议区应急管理局依法给予行政处罚。</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一）安洋公司要吸取事故教训，进一步建立健全各项安全管理制度和操作规程，要根据岗位实际和岗位危害因素，制定岗位安全操作规程，教育和督促作业人员严格执行，不断提高从业人员安全意识和操作技能。要强化风险辨识和隐患排查工作，全面辨识作业过程中存在的安全风险，并采取相应的安全管控措施，要加大作业现场隐患排查力度，及时发现和消除事故隐患，确保作业过程安全可控，避免类似事故的再次发生。</w:t>
      </w:r>
    </w:p>
    <w:p>
      <w:pPr>
        <w:adjustRightInd w:val="0"/>
        <w:snapToGrid w:val="0"/>
        <w:spacing w:line="600" w:lineRule="exact"/>
        <w:ind w:firstLine="600"/>
        <w:rPr>
          <w:rFonts w:ascii="仿宋_GB2312" w:eastAsia="仿宋_GB2312"/>
          <w:sz w:val="30"/>
          <w:szCs w:val="30"/>
        </w:rPr>
      </w:pPr>
      <w:r>
        <w:rPr>
          <w:rFonts w:hint="eastAsia" w:ascii="仿宋_GB2312" w:eastAsia="仿宋_GB2312"/>
          <w:sz w:val="30"/>
          <w:szCs w:val="30"/>
        </w:rPr>
        <w:t>（二）建议鑫萍公司要加强场地出租方的安全管理工作，要做好统一协调管理场地内各作业方的安全工作，要重点协调和检查石材吊装堆放、机械破碎和场地清扫等环节安全管控工作，督促相关方明确相应的安全管理责任，落实相应的安全管控措施，确保堆场内作业过程安全平稳可控。</w:t>
      </w:r>
    </w:p>
    <w:p>
      <w:pPr>
        <w:adjustRightInd w:val="0"/>
        <w:snapToGrid w:val="0"/>
        <w:spacing w:line="600" w:lineRule="exact"/>
        <w:ind w:firstLine="600"/>
        <w:rPr>
          <w:rFonts w:ascii="仿宋_GB2312" w:eastAsia="仿宋_GB2312"/>
          <w:sz w:val="30"/>
          <w:szCs w:val="30"/>
        </w:rPr>
      </w:pPr>
    </w:p>
    <w:p>
      <w:pPr>
        <w:adjustRightInd w:val="0"/>
        <w:snapToGrid w:val="0"/>
        <w:spacing w:line="600" w:lineRule="exact"/>
        <w:ind w:firstLine="3600" w:firstLineChars="1200"/>
        <w:rPr>
          <w:rFonts w:ascii="仿宋_GB2312" w:eastAsia="仿宋_GB2312"/>
          <w:sz w:val="30"/>
          <w:szCs w:val="30"/>
        </w:rPr>
      </w:pPr>
      <w:r>
        <w:rPr>
          <w:rFonts w:hint="eastAsia" w:ascii="仿宋_GB2312" w:eastAsia="仿宋_GB2312"/>
          <w:sz w:val="30"/>
          <w:szCs w:val="30"/>
        </w:rPr>
        <w:t xml:space="preserve">“3.31”物体打击重伤事故调查组   </w:t>
      </w:r>
    </w:p>
    <w:p>
      <w:pPr>
        <w:widowControl/>
        <w:jc w:val="left"/>
        <w:rPr>
          <w:rFonts w:ascii="仿宋_GB2312" w:eastAsia="仿宋_GB2312"/>
          <w:sz w:val="30"/>
          <w:szCs w:val="30"/>
        </w:rPr>
      </w:pPr>
      <w:r>
        <w:rPr>
          <w:rFonts w:hint="eastAsia" w:ascii="仿宋_GB2312" w:eastAsia="仿宋_GB2312"/>
          <w:sz w:val="30"/>
          <w:szCs w:val="30"/>
        </w:rPr>
        <w:t xml:space="preserve">                                 2023年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4</w:t>
      </w:r>
      <w:r>
        <w:rPr>
          <w:rFonts w:hint="eastAsia" w:ascii="仿宋_GB2312" w:eastAsia="仿宋_GB2312"/>
          <w:sz w:val="30"/>
          <w:szCs w:val="30"/>
        </w:rPr>
        <w:t>日</w:t>
      </w:r>
    </w:p>
    <w:p>
      <w:pPr>
        <w:snapToGrid w:val="0"/>
        <w:spacing w:line="600" w:lineRule="exact"/>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417"/>
    <w:rsid w:val="00003B3D"/>
    <w:rsid w:val="0000427E"/>
    <w:rsid w:val="00004B85"/>
    <w:rsid w:val="00014DEC"/>
    <w:rsid w:val="000157EB"/>
    <w:rsid w:val="00017BB1"/>
    <w:rsid w:val="00017CF1"/>
    <w:rsid w:val="00025299"/>
    <w:rsid w:val="0002585A"/>
    <w:rsid w:val="0002799D"/>
    <w:rsid w:val="0003366A"/>
    <w:rsid w:val="00037E98"/>
    <w:rsid w:val="00041FD2"/>
    <w:rsid w:val="000524CC"/>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A17B0"/>
    <w:rsid w:val="000B6DB6"/>
    <w:rsid w:val="000C4ECD"/>
    <w:rsid w:val="000D39BB"/>
    <w:rsid w:val="000D41A8"/>
    <w:rsid w:val="000E454B"/>
    <w:rsid w:val="000E5985"/>
    <w:rsid w:val="000E5EF4"/>
    <w:rsid w:val="000E6ACC"/>
    <w:rsid w:val="00101EA2"/>
    <w:rsid w:val="001079F6"/>
    <w:rsid w:val="00110C37"/>
    <w:rsid w:val="00112A99"/>
    <w:rsid w:val="0011550E"/>
    <w:rsid w:val="001204FC"/>
    <w:rsid w:val="00120E98"/>
    <w:rsid w:val="00124656"/>
    <w:rsid w:val="001259CB"/>
    <w:rsid w:val="00131486"/>
    <w:rsid w:val="001337F3"/>
    <w:rsid w:val="00134960"/>
    <w:rsid w:val="00135706"/>
    <w:rsid w:val="0013750E"/>
    <w:rsid w:val="00140D94"/>
    <w:rsid w:val="001417A0"/>
    <w:rsid w:val="001450E8"/>
    <w:rsid w:val="00145C14"/>
    <w:rsid w:val="00151060"/>
    <w:rsid w:val="00152098"/>
    <w:rsid w:val="0015349F"/>
    <w:rsid w:val="00154DCE"/>
    <w:rsid w:val="00164AD6"/>
    <w:rsid w:val="00166E30"/>
    <w:rsid w:val="00170C89"/>
    <w:rsid w:val="00172A27"/>
    <w:rsid w:val="0018075B"/>
    <w:rsid w:val="0018293B"/>
    <w:rsid w:val="00191D69"/>
    <w:rsid w:val="001933FC"/>
    <w:rsid w:val="0019353E"/>
    <w:rsid w:val="00193C7F"/>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1746E"/>
    <w:rsid w:val="00220597"/>
    <w:rsid w:val="0022298E"/>
    <w:rsid w:val="00222E63"/>
    <w:rsid w:val="00226AEF"/>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92280"/>
    <w:rsid w:val="002938C8"/>
    <w:rsid w:val="00297438"/>
    <w:rsid w:val="002978AE"/>
    <w:rsid w:val="002A29C3"/>
    <w:rsid w:val="002A33AA"/>
    <w:rsid w:val="002B4A0B"/>
    <w:rsid w:val="002B788B"/>
    <w:rsid w:val="002C544C"/>
    <w:rsid w:val="002C7FBC"/>
    <w:rsid w:val="002D2821"/>
    <w:rsid w:val="002D53B3"/>
    <w:rsid w:val="002D5A1B"/>
    <w:rsid w:val="002E05E8"/>
    <w:rsid w:val="002E45C2"/>
    <w:rsid w:val="002E676E"/>
    <w:rsid w:val="002E7C53"/>
    <w:rsid w:val="002E7E90"/>
    <w:rsid w:val="002F7883"/>
    <w:rsid w:val="003027F5"/>
    <w:rsid w:val="0030721B"/>
    <w:rsid w:val="0030769D"/>
    <w:rsid w:val="00310C1A"/>
    <w:rsid w:val="00320905"/>
    <w:rsid w:val="00327E05"/>
    <w:rsid w:val="003368A7"/>
    <w:rsid w:val="00344AEA"/>
    <w:rsid w:val="00350A63"/>
    <w:rsid w:val="00351E68"/>
    <w:rsid w:val="00355DCD"/>
    <w:rsid w:val="0036302F"/>
    <w:rsid w:val="00366468"/>
    <w:rsid w:val="00372EE6"/>
    <w:rsid w:val="00374089"/>
    <w:rsid w:val="003741AA"/>
    <w:rsid w:val="0038104E"/>
    <w:rsid w:val="00382084"/>
    <w:rsid w:val="0039138C"/>
    <w:rsid w:val="00391B6A"/>
    <w:rsid w:val="00393260"/>
    <w:rsid w:val="00393C45"/>
    <w:rsid w:val="00393FF1"/>
    <w:rsid w:val="003B205A"/>
    <w:rsid w:val="003B6FAF"/>
    <w:rsid w:val="003C0B61"/>
    <w:rsid w:val="003C4C59"/>
    <w:rsid w:val="003C5DC0"/>
    <w:rsid w:val="003C6DB0"/>
    <w:rsid w:val="003C7E1B"/>
    <w:rsid w:val="003D477E"/>
    <w:rsid w:val="003D4F40"/>
    <w:rsid w:val="003D74CE"/>
    <w:rsid w:val="003D77B7"/>
    <w:rsid w:val="003E05F9"/>
    <w:rsid w:val="003E0895"/>
    <w:rsid w:val="003F27B8"/>
    <w:rsid w:val="00400EEA"/>
    <w:rsid w:val="00402EFC"/>
    <w:rsid w:val="00407641"/>
    <w:rsid w:val="00407E4F"/>
    <w:rsid w:val="00414EAE"/>
    <w:rsid w:val="0041640F"/>
    <w:rsid w:val="00421253"/>
    <w:rsid w:val="0042443F"/>
    <w:rsid w:val="00426851"/>
    <w:rsid w:val="00426CC1"/>
    <w:rsid w:val="00433355"/>
    <w:rsid w:val="00433CBB"/>
    <w:rsid w:val="0043641D"/>
    <w:rsid w:val="00442A88"/>
    <w:rsid w:val="00444848"/>
    <w:rsid w:val="00457F73"/>
    <w:rsid w:val="00461EED"/>
    <w:rsid w:val="00465627"/>
    <w:rsid w:val="004749CF"/>
    <w:rsid w:val="00475284"/>
    <w:rsid w:val="00475C8C"/>
    <w:rsid w:val="00476DA4"/>
    <w:rsid w:val="00476F41"/>
    <w:rsid w:val="00480AD9"/>
    <w:rsid w:val="00483DE2"/>
    <w:rsid w:val="0048597B"/>
    <w:rsid w:val="00491E19"/>
    <w:rsid w:val="00493489"/>
    <w:rsid w:val="004958FA"/>
    <w:rsid w:val="00496AF4"/>
    <w:rsid w:val="004A2923"/>
    <w:rsid w:val="004A4F21"/>
    <w:rsid w:val="004A6383"/>
    <w:rsid w:val="004A7DF8"/>
    <w:rsid w:val="004B2B37"/>
    <w:rsid w:val="004B41FF"/>
    <w:rsid w:val="004D180B"/>
    <w:rsid w:val="004D1F11"/>
    <w:rsid w:val="004E0CF3"/>
    <w:rsid w:val="004E219E"/>
    <w:rsid w:val="004E4E07"/>
    <w:rsid w:val="004F2C9F"/>
    <w:rsid w:val="004F5E98"/>
    <w:rsid w:val="004F6054"/>
    <w:rsid w:val="00502C1B"/>
    <w:rsid w:val="00506317"/>
    <w:rsid w:val="0050694F"/>
    <w:rsid w:val="005110C8"/>
    <w:rsid w:val="00511813"/>
    <w:rsid w:val="00512E19"/>
    <w:rsid w:val="00516839"/>
    <w:rsid w:val="00517308"/>
    <w:rsid w:val="0052266C"/>
    <w:rsid w:val="005254CB"/>
    <w:rsid w:val="00525991"/>
    <w:rsid w:val="0053014C"/>
    <w:rsid w:val="00534E90"/>
    <w:rsid w:val="005374B7"/>
    <w:rsid w:val="0054271F"/>
    <w:rsid w:val="00545C38"/>
    <w:rsid w:val="00545D90"/>
    <w:rsid w:val="00550F22"/>
    <w:rsid w:val="0056006F"/>
    <w:rsid w:val="00561C54"/>
    <w:rsid w:val="00564030"/>
    <w:rsid w:val="005659B4"/>
    <w:rsid w:val="005671BD"/>
    <w:rsid w:val="005702D7"/>
    <w:rsid w:val="00575D3A"/>
    <w:rsid w:val="00577AD6"/>
    <w:rsid w:val="00577FD8"/>
    <w:rsid w:val="00582C94"/>
    <w:rsid w:val="00593E40"/>
    <w:rsid w:val="00595B24"/>
    <w:rsid w:val="005A1E6F"/>
    <w:rsid w:val="005A592E"/>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0E7D"/>
    <w:rsid w:val="00604D63"/>
    <w:rsid w:val="00605A1A"/>
    <w:rsid w:val="00605E41"/>
    <w:rsid w:val="00610CC6"/>
    <w:rsid w:val="0061139A"/>
    <w:rsid w:val="006121C3"/>
    <w:rsid w:val="0061245C"/>
    <w:rsid w:val="00614238"/>
    <w:rsid w:val="00615382"/>
    <w:rsid w:val="00623415"/>
    <w:rsid w:val="006241D0"/>
    <w:rsid w:val="00625FE7"/>
    <w:rsid w:val="00626A55"/>
    <w:rsid w:val="0062722B"/>
    <w:rsid w:val="00630E4F"/>
    <w:rsid w:val="00631D14"/>
    <w:rsid w:val="00632610"/>
    <w:rsid w:val="006360E5"/>
    <w:rsid w:val="00643333"/>
    <w:rsid w:val="00663ACF"/>
    <w:rsid w:val="006645BC"/>
    <w:rsid w:val="0068765D"/>
    <w:rsid w:val="006904AC"/>
    <w:rsid w:val="0069089F"/>
    <w:rsid w:val="006945B6"/>
    <w:rsid w:val="006A11D0"/>
    <w:rsid w:val="006A1740"/>
    <w:rsid w:val="006A5387"/>
    <w:rsid w:val="006D098C"/>
    <w:rsid w:val="006D1282"/>
    <w:rsid w:val="006D39DF"/>
    <w:rsid w:val="006D7EF6"/>
    <w:rsid w:val="006F1C1F"/>
    <w:rsid w:val="006F4FDB"/>
    <w:rsid w:val="007163B6"/>
    <w:rsid w:val="00720BE2"/>
    <w:rsid w:val="00721C83"/>
    <w:rsid w:val="007264DA"/>
    <w:rsid w:val="0072756F"/>
    <w:rsid w:val="007302F6"/>
    <w:rsid w:val="00734D04"/>
    <w:rsid w:val="007362C6"/>
    <w:rsid w:val="007378ED"/>
    <w:rsid w:val="0074136F"/>
    <w:rsid w:val="00743101"/>
    <w:rsid w:val="007448DC"/>
    <w:rsid w:val="007454A2"/>
    <w:rsid w:val="007479C6"/>
    <w:rsid w:val="00750C58"/>
    <w:rsid w:val="00755DE4"/>
    <w:rsid w:val="00762935"/>
    <w:rsid w:val="00767F6E"/>
    <w:rsid w:val="00772F77"/>
    <w:rsid w:val="00773C69"/>
    <w:rsid w:val="00776A5C"/>
    <w:rsid w:val="00780240"/>
    <w:rsid w:val="007819B1"/>
    <w:rsid w:val="00781AD4"/>
    <w:rsid w:val="00783208"/>
    <w:rsid w:val="00785412"/>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7F75B0"/>
    <w:rsid w:val="008006F6"/>
    <w:rsid w:val="00801F52"/>
    <w:rsid w:val="008114C6"/>
    <w:rsid w:val="0081395E"/>
    <w:rsid w:val="008154C2"/>
    <w:rsid w:val="00821D1A"/>
    <w:rsid w:val="00821E26"/>
    <w:rsid w:val="00822B16"/>
    <w:rsid w:val="0082343B"/>
    <w:rsid w:val="008262D8"/>
    <w:rsid w:val="00837AB0"/>
    <w:rsid w:val="0084438F"/>
    <w:rsid w:val="00853641"/>
    <w:rsid w:val="008546F4"/>
    <w:rsid w:val="00857378"/>
    <w:rsid w:val="008603A4"/>
    <w:rsid w:val="00862BA5"/>
    <w:rsid w:val="0086728A"/>
    <w:rsid w:val="00870509"/>
    <w:rsid w:val="00875072"/>
    <w:rsid w:val="00884162"/>
    <w:rsid w:val="008920DF"/>
    <w:rsid w:val="00892C1F"/>
    <w:rsid w:val="008948D2"/>
    <w:rsid w:val="00897E93"/>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07AE6"/>
    <w:rsid w:val="00910A2F"/>
    <w:rsid w:val="009111A0"/>
    <w:rsid w:val="00911F8E"/>
    <w:rsid w:val="009144F7"/>
    <w:rsid w:val="00921C17"/>
    <w:rsid w:val="00924D8A"/>
    <w:rsid w:val="00924FBF"/>
    <w:rsid w:val="00933ED4"/>
    <w:rsid w:val="0094058A"/>
    <w:rsid w:val="009435E7"/>
    <w:rsid w:val="00946039"/>
    <w:rsid w:val="009503F6"/>
    <w:rsid w:val="00950603"/>
    <w:rsid w:val="00951355"/>
    <w:rsid w:val="009548E9"/>
    <w:rsid w:val="00957104"/>
    <w:rsid w:val="009573C2"/>
    <w:rsid w:val="00960892"/>
    <w:rsid w:val="00961EEB"/>
    <w:rsid w:val="00965CF4"/>
    <w:rsid w:val="009714F8"/>
    <w:rsid w:val="0097224E"/>
    <w:rsid w:val="009731D6"/>
    <w:rsid w:val="00991D56"/>
    <w:rsid w:val="00992C91"/>
    <w:rsid w:val="00993016"/>
    <w:rsid w:val="0099788B"/>
    <w:rsid w:val="009A0B61"/>
    <w:rsid w:val="009A36FA"/>
    <w:rsid w:val="009A3AE4"/>
    <w:rsid w:val="009A65B6"/>
    <w:rsid w:val="009B577A"/>
    <w:rsid w:val="009C2E84"/>
    <w:rsid w:val="009C7813"/>
    <w:rsid w:val="009C7E6B"/>
    <w:rsid w:val="009D553C"/>
    <w:rsid w:val="009D572C"/>
    <w:rsid w:val="009D5E68"/>
    <w:rsid w:val="009D6490"/>
    <w:rsid w:val="009D677B"/>
    <w:rsid w:val="009D799E"/>
    <w:rsid w:val="009E0461"/>
    <w:rsid w:val="009E1526"/>
    <w:rsid w:val="009E3625"/>
    <w:rsid w:val="009F2AF0"/>
    <w:rsid w:val="009F6A82"/>
    <w:rsid w:val="00A00341"/>
    <w:rsid w:val="00A13ACF"/>
    <w:rsid w:val="00A152F2"/>
    <w:rsid w:val="00A235C0"/>
    <w:rsid w:val="00A24A6C"/>
    <w:rsid w:val="00A31A45"/>
    <w:rsid w:val="00A35259"/>
    <w:rsid w:val="00A409DF"/>
    <w:rsid w:val="00A41A50"/>
    <w:rsid w:val="00A6034F"/>
    <w:rsid w:val="00A65F20"/>
    <w:rsid w:val="00A67F61"/>
    <w:rsid w:val="00A72971"/>
    <w:rsid w:val="00A731AA"/>
    <w:rsid w:val="00A73D8E"/>
    <w:rsid w:val="00A77A59"/>
    <w:rsid w:val="00A829D6"/>
    <w:rsid w:val="00A82A45"/>
    <w:rsid w:val="00A865C1"/>
    <w:rsid w:val="00A86985"/>
    <w:rsid w:val="00A87030"/>
    <w:rsid w:val="00A900B5"/>
    <w:rsid w:val="00A95461"/>
    <w:rsid w:val="00A954FB"/>
    <w:rsid w:val="00A9702B"/>
    <w:rsid w:val="00A977DD"/>
    <w:rsid w:val="00AC0EE2"/>
    <w:rsid w:val="00AD04E5"/>
    <w:rsid w:val="00AE6895"/>
    <w:rsid w:val="00AF1D94"/>
    <w:rsid w:val="00AF2E4C"/>
    <w:rsid w:val="00B06202"/>
    <w:rsid w:val="00B10126"/>
    <w:rsid w:val="00B11B00"/>
    <w:rsid w:val="00B12982"/>
    <w:rsid w:val="00B21630"/>
    <w:rsid w:val="00B4044F"/>
    <w:rsid w:val="00B4490C"/>
    <w:rsid w:val="00B4762D"/>
    <w:rsid w:val="00B47A9D"/>
    <w:rsid w:val="00B51ACF"/>
    <w:rsid w:val="00B52F8C"/>
    <w:rsid w:val="00B53347"/>
    <w:rsid w:val="00B542E8"/>
    <w:rsid w:val="00B57BAB"/>
    <w:rsid w:val="00B609B5"/>
    <w:rsid w:val="00B62E96"/>
    <w:rsid w:val="00B63E2A"/>
    <w:rsid w:val="00B66D2A"/>
    <w:rsid w:val="00B7390B"/>
    <w:rsid w:val="00B80CBE"/>
    <w:rsid w:val="00B86EE6"/>
    <w:rsid w:val="00B9403F"/>
    <w:rsid w:val="00BA48AD"/>
    <w:rsid w:val="00BA5D83"/>
    <w:rsid w:val="00BB0BAC"/>
    <w:rsid w:val="00BB555B"/>
    <w:rsid w:val="00BB560E"/>
    <w:rsid w:val="00BB5989"/>
    <w:rsid w:val="00BC4C01"/>
    <w:rsid w:val="00BD1520"/>
    <w:rsid w:val="00BD5A68"/>
    <w:rsid w:val="00BD7F18"/>
    <w:rsid w:val="00BE02A4"/>
    <w:rsid w:val="00BE15FD"/>
    <w:rsid w:val="00BE71BE"/>
    <w:rsid w:val="00C04C24"/>
    <w:rsid w:val="00C11B7C"/>
    <w:rsid w:val="00C14E84"/>
    <w:rsid w:val="00C164EF"/>
    <w:rsid w:val="00C30A8F"/>
    <w:rsid w:val="00C31E86"/>
    <w:rsid w:val="00C327B2"/>
    <w:rsid w:val="00C3347E"/>
    <w:rsid w:val="00C365ED"/>
    <w:rsid w:val="00C42823"/>
    <w:rsid w:val="00C42BD2"/>
    <w:rsid w:val="00C4412D"/>
    <w:rsid w:val="00C44CC0"/>
    <w:rsid w:val="00C4788F"/>
    <w:rsid w:val="00C52127"/>
    <w:rsid w:val="00C539C0"/>
    <w:rsid w:val="00C53E28"/>
    <w:rsid w:val="00C60957"/>
    <w:rsid w:val="00C66376"/>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5E81"/>
    <w:rsid w:val="00CB6607"/>
    <w:rsid w:val="00CC0C0B"/>
    <w:rsid w:val="00CC78CA"/>
    <w:rsid w:val="00CD0A78"/>
    <w:rsid w:val="00CD48E3"/>
    <w:rsid w:val="00CD4EEA"/>
    <w:rsid w:val="00CD7BEE"/>
    <w:rsid w:val="00CE08A1"/>
    <w:rsid w:val="00CE1284"/>
    <w:rsid w:val="00CE5898"/>
    <w:rsid w:val="00CF1344"/>
    <w:rsid w:val="00D0416C"/>
    <w:rsid w:val="00D06491"/>
    <w:rsid w:val="00D10AE1"/>
    <w:rsid w:val="00D15739"/>
    <w:rsid w:val="00D24B1C"/>
    <w:rsid w:val="00D25F0A"/>
    <w:rsid w:val="00D315D2"/>
    <w:rsid w:val="00D3167F"/>
    <w:rsid w:val="00D33837"/>
    <w:rsid w:val="00D401A9"/>
    <w:rsid w:val="00D40CA3"/>
    <w:rsid w:val="00D4145D"/>
    <w:rsid w:val="00D4725E"/>
    <w:rsid w:val="00D47BEC"/>
    <w:rsid w:val="00D5169C"/>
    <w:rsid w:val="00D52571"/>
    <w:rsid w:val="00D52C95"/>
    <w:rsid w:val="00D56D47"/>
    <w:rsid w:val="00D57643"/>
    <w:rsid w:val="00D57A8E"/>
    <w:rsid w:val="00D60F63"/>
    <w:rsid w:val="00D6330D"/>
    <w:rsid w:val="00D66FB7"/>
    <w:rsid w:val="00D7450C"/>
    <w:rsid w:val="00D74E50"/>
    <w:rsid w:val="00D7537D"/>
    <w:rsid w:val="00D75ACE"/>
    <w:rsid w:val="00D808A1"/>
    <w:rsid w:val="00D8471B"/>
    <w:rsid w:val="00D84EBA"/>
    <w:rsid w:val="00D86188"/>
    <w:rsid w:val="00D87788"/>
    <w:rsid w:val="00D910D9"/>
    <w:rsid w:val="00D95FE3"/>
    <w:rsid w:val="00D96236"/>
    <w:rsid w:val="00DB13F6"/>
    <w:rsid w:val="00DB16BE"/>
    <w:rsid w:val="00DC4F99"/>
    <w:rsid w:val="00DC674C"/>
    <w:rsid w:val="00DD3192"/>
    <w:rsid w:val="00DD65C3"/>
    <w:rsid w:val="00DD67F4"/>
    <w:rsid w:val="00DF08C4"/>
    <w:rsid w:val="00DF2732"/>
    <w:rsid w:val="00DF2EC9"/>
    <w:rsid w:val="00DF773F"/>
    <w:rsid w:val="00E050A8"/>
    <w:rsid w:val="00E06648"/>
    <w:rsid w:val="00E072F5"/>
    <w:rsid w:val="00E1066B"/>
    <w:rsid w:val="00E110B6"/>
    <w:rsid w:val="00E218B6"/>
    <w:rsid w:val="00E22F25"/>
    <w:rsid w:val="00E2377A"/>
    <w:rsid w:val="00E261A2"/>
    <w:rsid w:val="00E26F33"/>
    <w:rsid w:val="00E3191E"/>
    <w:rsid w:val="00E354D0"/>
    <w:rsid w:val="00E4352D"/>
    <w:rsid w:val="00E44286"/>
    <w:rsid w:val="00E450EA"/>
    <w:rsid w:val="00E46672"/>
    <w:rsid w:val="00E501D4"/>
    <w:rsid w:val="00E51608"/>
    <w:rsid w:val="00E55DB2"/>
    <w:rsid w:val="00E601CD"/>
    <w:rsid w:val="00E60DB3"/>
    <w:rsid w:val="00E71F33"/>
    <w:rsid w:val="00E80226"/>
    <w:rsid w:val="00E90471"/>
    <w:rsid w:val="00E974E2"/>
    <w:rsid w:val="00EA05EF"/>
    <w:rsid w:val="00EA14E5"/>
    <w:rsid w:val="00EA2FB8"/>
    <w:rsid w:val="00EA3146"/>
    <w:rsid w:val="00EA55E8"/>
    <w:rsid w:val="00EA73A6"/>
    <w:rsid w:val="00EB57DE"/>
    <w:rsid w:val="00EB6CAD"/>
    <w:rsid w:val="00EC1870"/>
    <w:rsid w:val="00EC34E8"/>
    <w:rsid w:val="00ED0911"/>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17EC4"/>
    <w:rsid w:val="00F26358"/>
    <w:rsid w:val="00F3238E"/>
    <w:rsid w:val="00F353D6"/>
    <w:rsid w:val="00F43A15"/>
    <w:rsid w:val="00F50728"/>
    <w:rsid w:val="00F55DD4"/>
    <w:rsid w:val="00F56066"/>
    <w:rsid w:val="00F612FD"/>
    <w:rsid w:val="00F615E2"/>
    <w:rsid w:val="00F62104"/>
    <w:rsid w:val="00F643CA"/>
    <w:rsid w:val="00F657FA"/>
    <w:rsid w:val="00F80275"/>
    <w:rsid w:val="00F80EA0"/>
    <w:rsid w:val="00F96B6E"/>
    <w:rsid w:val="00FA6D54"/>
    <w:rsid w:val="00FB1D53"/>
    <w:rsid w:val="00FB33F8"/>
    <w:rsid w:val="00FB7239"/>
    <w:rsid w:val="00FC1ACC"/>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1B3E0C"/>
    <w:rsid w:val="03686640"/>
    <w:rsid w:val="036E1BCC"/>
    <w:rsid w:val="037576B9"/>
    <w:rsid w:val="03913780"/>
    <w:rsid w:val="03C911A4"/>
    <w:rsid w:val="03D56A54"/>
    <w:rsid w:val="03DF79D8"/>
    <w:rsid w:val="041500BC"/>
    <w:rsid w:val="04596782"/>
    <w:rsid w:val="046503D7"/>
    <w:rsid w:val="04F9702D"/>
    <w:rsid w:val="05130134"/>
    <w:rsid w:val="0524465F"/>
    <w:rsid w:val="053D73D6"/>
    <w:rsid w:val="054D72C0"/>
    <w:rsid w:val="056164CF"/>
    <w:rsid w:val="05725874"/>
    <w:rsid w:val="05922AA2"/>
    <w:rsid w:val="05B07909"/>
    <w:rsid w:val="05CD0FE6"/>
    <w:rsid w:val="05DF5BAB"/>
    <w:rsid w:val="060F0236"/>
    <w:rsid w:val="06771CB7"/>
    <w:rsid w:val="06AB7475"/>
    <w:rsid w:val="06B5750A"/>
    <w:rsid w:val="06C03448"/>
    <w:rsid w:val="06CA4F2C"/>
    <w:rsid w:val="06D660F8"/>
    <w:rsid w:val="06F015F2"/>
    <w:rsid w:val="07175EE5"/>
    <w:rsid w:val="07344FEB"/>
    <w:rsid w:val="07763C30"/>
    <w:rsid w:val="0790233A"/>
    <w:rsid w:val="07B94089"/>
    <w:rsid w:val="07C30A47"/>
    <w:rsid w:val="07CD3325"/>
    <w:rsid w:val="083F42F9"/>
    <w:rsid w:val="08426A8D"/>
    <w:rsid w:val="08B50213"/>
    <w:rsid w:val="09324887"/>
    <w:rsid w:val="0945685A"/>
    <w:rsid w:val="095C7047"/>
    <w:rsid w:val="09775259"/>
    <w:rsid w:val="099224C2"/>
    <w:rsid w:val="099504F5"/>
    <w:rsid w:val="099D0C04"/>
    <w:rsid w:val="09B52FF7"/>
    <w:rsid w:val="09DF7C96"/>
    <w:rsid w:val="09F25D5F"/>
    <w:rsid w:val="09FEF925"/>
    <w:rsid w:val="0A114D88"/>
    <w:rsid w:val="0A2A2CEA"/>
    <w:rsid w:val="0A5B500F"/>
    <w:rsid w:val="0A7D78C4"/>
    <w:rsid w:val="0B3E278D"/>
    <w:rsid w:val="0B541E7E"/>
    <w:rsid w:val="0B77722F"/>
    <w:rsid w:val="0BA44F3E"/>
    <w:rsid w:val="0BB71D1C"/>
    <w:rsid w:val="0BE16385"/>
    <w:rsid w:val="0C04200E"/>
    <w:rsid w:val="0C0524BF"/>
    <w:rsid w:val="0C1323EE"/>
    <w:rsid w:val="0C163B49"/>
    <w:rsid w:val="0CB235CC"/>
    <w:rsid w:val="0CD372AD"/>
    <w:rsid w:val="0D152F34"/>
    <w:rsid w:val="0D1B6E50"/>
    <w:rsid w:val="0D27481B"/>
    <w:rsid w:val="0D457279"/>
    <w:rsid w:val="0D604A87"/>
    <w:rsid w:val="0D7215AE"/>
    <w:rsid w:val="0D7D26F5"/>
    <w:rsid w:val="0D953509"/>
    <w:rsid w:val="0D9C7061"/>
    <w:rsid w:val="0E2B44FC"/>
    <w:rsid w:val="0E2B5A15"/>
    <w:rsid w:val="0E3F4236"/>
    <w:rsid w:val="0E4E7702"/>
    <w:rsid w:val="0E5E6115"/>
    <w:rsid w:val="0E8656EF"/>
    <w:rsid w:val="0E8675E6"/>
    <w:rsid w:val="0E960CB7"/>
    <w:rsid w:val="0EA16A06"/>
    <w:rsid w:val="0F220AC4"/>
    <w:rsid w:val="0F763E6D"/>
    <w:rsid w:val="0FA66D47"/>
    <w:rsid w:val="0FB47B44"/>
    <w:rsid w:val="0FBC0320"/>
    <w:rsid w:val="0FF309DB"/>
    <w:rsid w:val="100E5D95"/>
    <w:rsid w:val="10103B8D"/>
    <w:rsid w:val="10647F18"/>
    <w:rsid w:val="10C674DF"/>
    <w:rsid w:val="10F85ED4"/>
    <w:rsid w:val="112B12FE"/>
    <w:rsid w:val="115E27ED"/>
    <w:rsid w:val="11917FC3"/>
    <w:rsid w:val="11B86B0A"/>
    <w:rsid w:val="11E87D2B"/>
    <w:rsid w:val="11F96343"/>
    <w:rsid w:val="120D5D94"/>
    <w:rsid w:val="122809B1"/>
    <w:rsid w:val="12301BE1"/>
    <w:rsid w:val="124D3615"/>
    <w:rsid w:val="125873CA"/>
    <w:rsid w:val="129E33FA"/>
    <w:rsid w:val="12B167EF"/>
    <w:rsid w:val="12B85C21"/>
    <w:rsid w:val="12CF61AF"/>
    <w:rsid w:val="12D76AB4"/>
    <w:rsid w:val="12FA11B0"/>
    <w:rsid w:val="13633E50"/>
    <w:rsid w:val="139F0A99"/>
    <w:rsid w:val="13A156F7"/>
    <w:rsid w:val="13B8676B"/>
    <w:rsid w:val="13C5797F"/>
    <w:rsid w:val="13F314D5"/>
    <w:rsid w:val="13FB2E0D"/>
    <w:rsid w:val="147B211B"/>
    <w:rsid w:val="1489052F"/>
    <w:rsid w:val="14CA2C6A"/>
    <w:rsid w:val="151B0F07"/>
    <w:rsid w:val="1526716C"/>
    <w:rsid w:val="157150A5"/>
    <w:rsid w:val="15955303"/>
    <w:rsid w:val="15C97741"/>
    <w:rsid w:val="15D856F5"/>
    <w:rsid w:val="15FF688D"/>
    <w:rsid w:val="16305AB5"/>
    <w:rsid w:val="1650151D"/>
    <w:rsid w:val="1689073A"/>
    <w:rsid w:val="16A8459D"/>
    <w:rsid w:val="16E8270E"/>
    <w:rsid w:val="16F60802"/>
    <w:rsid w:val="171E4420"/>
    <w:rsid w:val="179C61CF"/>
    <w:rsid w:val="17C739FC"/>
    <w:rsid w:val="17D41D6C"/>
    <w:rsid w:val="17FD5510"/>
    <w:rsid w:val="17FFC3DF"/>
    <w:rsid w:val="181C2B07"/>
    <w:rsid w:val="182022DD"/>
    <w:rsid w:val="18211F0D"/>
    <w:rsid w:val="18917071"/>
    <w:rsid w:val="189D2D85"/>
    <w:rsid w:val="19300BDA"/>
    <w:rsid w:val="197E4795"/>
    <w:rsid w:val="19BE3324"/>
    <w:rsid w:val="19F66A57"/>
    <w:rsid w:val="1A081F29"/>
    <w:rsid w:val="1A1C5D80"/>
    <w:rsid w:val="1A8C6DA2"/>
    <w:rsid w:val="1A9EA484"/>
    <w:rsid w:val="1AA32CDE"/>
    <w:rsid w:val="1AB339DA"/>
    <w:rsid w:val="1ACB2586"/>
    <w:rsid w:val="1AD93176"/>
    <w:rsid w:val="1AF80295"/>
    <w:rsid w:val="1B066534"/>
    <w:rsid w:val="1B4C1264"/>
    <w:rsid w:val="1B955E02"/>
    <w:rsid w:val="1B981D6B"/>
    <w:rsid w:val="1BBBDB73"/>
    <w:rsid w:val="1BDC2081"/>
    <w:rsid w:val="1BF07363"/>
    <w:rsid w:val="1C19420D"/>
    <w:rsid w:val="1C3F0477"/>
    <w:rsid w:val="1C3F261D"/>
    <w:rsid w:val="1C601B74"/>
    <w:rsid w:val="1CC659C3"/>
    <w:rsid w:val="1D3737C4"/>
    <w:rsid w:val="1D470E3A"/>
    <w:rsid w:val="1D7E5172"/>
    <w:rsid w:val="1D905F8A"/>
    <w:rsid w:val="1DAF7DA0"/>
    <w:rsid w:val="1DCA3F6C"/>
    <w:rsid w:val="1DEE16B3"/>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0B43799"/>
    <w:rsid w:val="213B757D"/>
    <w:rsid w:val="21577BE8"/>
    <w:rsid w:val="215A6836"/>
    <w:rsid w:val="21636463"/>
    <w:rsid w:val="217403E6"/>
    <w:rsid w:val="21C325DB"/>
    <w:rsid w:val="21D43F61"/>
    <w:rsid w:val="22000E0E"/>
    <w:rsid w:val="22225CED"/>
    <w:rsid w:val="22301EA8"/>
    <w:rsid w:val="223D6F9F"/>
    <w:rsid w:val="227D38C5"/>
    <w:rsid w:val="228C02DB"/>
    <w:rsid w:val="228D28F3"/>
    <w:rsid w:val="22A658CA"/>
    <w:rsid w:val="22D66125"/>
    <w:rsid w:val="22EF5793"/>
    <w:rsid w:val="230C702A"/>
    <w:rsid w:val="23244952"/>
    <w:rsid w:val="232F3FD7"/>
    <w:rsid w:val="233D6605"/>
    <w:rsid w:val="235153B1"/>
    <w:rsid w:val="23772B8F"/>
    <w:rsid w:val="23834F11"/>
    <w:rsid w:val="238C6E15"/>
    <w:rsid w:val="23CF2AB4"/>
    <w:rsid w:val="23D21499"/>
    <w:rsid w:val="23E12FE6"/>
    <w:rsid w:val="24061828"/>
    <w:rsid w:val="24215895"/>
    <w:rsid w:val="2450605F"/>
    <w:rsid w:val="24792C7B"/>
    <w:rsid w:val="249278A8"/>
    <w:rsid w:val="24B009C5"/>
    <w:rsid w:val="24C13E11"/>
    <w:rsid w:val="24DF1646"/>
    <w:rsid w:val="24DF251C"/>
    <w:rsid w:val="24F563DE"/>
    <w:rsid w:val="25017B46"/>
    <w:rsid w:val="250C03C2"/>
    <w:rsid w:val="253F5A3C"/>
    <w:rsid w:val="25665B01"/>
    <w:rsid w:val="25A56568"/>
    <w:rsid w:val="25A64F34"/>
    <w:rsid w:val="25B84A72"/>
    <w:rsid w:val="25D20349"/>
    <w:rsid w:val="25E22257"/>
    <w:rsid w:val="25E96610"/>
    <w:rsid w:val="25EF4BEF"/>
    <w:rsid w:val="26077336"/>
    <w:rsid w:val="26307BB3"/>
    <w:rsid w:val="267922ED"/>
    <w:rsid w:val="269B6AC7"/>
    <w:rsid w:val="26B23C97"/>
    <w:rsid w:val="26CA7703"/>
    <w:rsid w:val="26E908B1"/>
    <w:rsid w:val="26EE1E5B"/>
    <w:rsid w:val="26F1526D"/>
    <w:rsid w:val="26F168BF"/>
    <w:rsid w:val="27054C7B"/>
    <w:rsid w:val="271F2410"/>
    <w:rsid w:val="272F01CA"/>
    <w:rsid w:val="27301D9B"/>
    <w:rsid w:val="274F2644"/>
    <w:rsid w:val="27571B6C"/>
    <w:rsid w:val="279DCF93"/>
    <w:rsid w:val="27DD2E31"/>
    <w:rsid w:val="28040DA0"/>
    <w:rsid w:val="28281676"/>
    <w:rsid w:val="284832EF"/>
    <w:rsid w:val="286D1933"/>
    <w:rsid w:val="28E26ADF"/>
    <w:rsid w:val="28F6093D"/>
    <w:rsid w:val="2902455D"/>
    <w:rsid w:val="29470146"/>
    <w:rsid w:val="296B4BC2"/>
    <w:rsid w:val="29CD610C"/>
    <w:rsid w:val="29DF2099"/>
    <w:rsid w:val="29E824A6"/>
    <w:rsid w:val="29EF7041"/>
    <w:rsid w:val="2A250A58"/>
    <w:rsid w:val="2AA95167"/>
    <w:rsid w:val="2ABF05D3"/>
    <w:rsid w:val="2AC70D69"/>
    <w:rsid w:val="2AD63C68"/>
    <w:rsid w:val="2B0A5D0F"/>
    <w:rsid w:val="2B2673FA"/>
    <w:rsid w:val="2B425C33"/>
    <w:rsid w:val="2B6D4C4A"/>
    <w:rsid w:val="2B7DEA02"/>
    <w:rsid w:val="2BA1715A"/>
    <w:rsid w:val="2BC55F5B"/>
    <w:rsid w:val="2C202DEA"/>
    <w:rsid w:val="2CA412CD"/>
    <w:rsid w:val="2CD3389B"/>
    <w:rsid w:val="2CD468B5"/>
    <w:rsid w:val="2D5A0919"/>
    <w:rsid w:val="2D604E42"/>
    <w:rsid w:val="2D616CD9"/>
    <w:rsid w:val="2E140CA6"/>
    <w:rsid w:val="2E1536CA"/>
    <w:rsid w:val="2E4D07A5"/>
    <w:rsid w:val="2E7E3F56"/>
    <w:rsid w:val="2ED95377"/>
    <w:rsid w:val="2EE53543"/>
    <w:rsid w:val="2EE87B06"/>
    <w:rsid w:val="2F4F79BA"/>
    <w:rsid w:val="2F613581"/>
    <w:rsid w:val="2F632F24"/>
    <w:rsid w:val="2F7E078E"/>
    <w:rsid w:val="2F950911"/>
    <w:rsid w:val="2FB9077D"/>
    <w:rsid w:val="2FBB395D"/>
    <w:rsid w:val="2FE75549"/>
    <w:rsid w:val="2FFB2E83"/>
    <w:rsid w:val="30163ED2"/>
    <w:rsid w:val="302573E1"/>
    <w:rsid w:val="308B0A36"/>
    <w:rsid w:val="30A801FF"/>
    <w:rsid w:val="30BF5A2E"/>
    <w:rsid w:val="3150292C"/>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5B64D6"/>
    <w:rsid w:val="33660E88"/>
    <w:rsid w:val="33741F1C"/>
    <w:rsid w:val="337A32AC"/>
    <w:rsid w:val="337DECFE"/>
    <w:rsid w:val="339D3915"/>
    <w:rsid w:val="33D757AF"/>
    <w:rsid w:val="33EF56CC"/>
    <w:rsid w:val="33F76221"/>
    <w:rsid w:val="33FB1CD8"/>
    <w:rsid w:val="34132D82"/>
    <w:rsid w:val="34195175"/>
    <w:rsid w:val="344E4460"/>
    <w:rsid w:val="348936BD"/>
    <w:rsid w:val="34BC23E6"/>
    <w:rsid w:val="34CC2B6C"/>
    <w:rsid w:val="34E83780"/>
    <w:rsid w:val="350D3F0B"/>
    <w:rsid w:val="35163239"/>
    <w:rsid w:val="352359F2"/>
    <w:rsid w:val="35427265"/>
    <w:rsid w:val="354F104F"/>
    <w:rsid w:val="3557393D"/>
    <w:rsid w:val="35925750"/>
    <w:rsid w:val="35A31DEA"/>
    <w:rsid w:val="35C5361D"/>
    <w:rsid w:val="35E3466C"/>
    <w:rsid w:val="35EFB694"/>
    <w:rsid w:val="360E04D4"/>
    <w:rsid w:val="36206EE0"/>
    <w:rsid w:val="362167DA"/>
    <w:rsid w:val="36581519"/>
    <w:rsid w:val="36792295"/>
    <w:rsid w:val="36935D2E"/>
    <w:rsid w:val="36A338C4"/>
    <w:rsid w:val="36AC1543"/>
    <w:rsid w:val="36B06B01"/>
    <w:rsid w:val="36C721FD"/>
    <w:rsid w:val="36DB3EA6"/>
    <w:rsid w:val="3731387A"/>
    <w:rsid w:val="37395ED2"/>
    <w:rsid w:val="373A194B"/>
    <w:rsid w:val="37484C59"/>
    <w:rsid w:val="374D780B"/>
    <w:rsid w:val="376928B4"/>
    <w:rsid w:val="376D0DC5"/>
    <w:rsid w:val="378950A1"/>
    <w:rsid w:val="37AD62B4"/>
    <w:rsid w:val="37C13691"/>
    <w:rsid w:val="37C40AF7"/>
    <w:rsid w:val="3824422F"/>
    <w:rsid w:val="38C45403"/>
    <w:rsid w:val="38D260CA"/>
    <w:rsid w:val="38DE028F"/>
    <w:rsid w:val="38E47C70"/>
    <w:rsid w:val="38F0302A"/>
    <w:rsid w:val="38FA6F8A"/>
    <w:rsid w:val="38FD3BFF"/>
    <w:rsid w:val="392134F4"/>
    <w:rsid w:val="394001FC"/>
    <w:rsid w:val="3A007B91"/>
    <w:rsid w:val="3A421AE2"/>
    <w:rsid w:val="3A475015"/>
    <w:rsid w:val="3A580B6D"/>
    <w:rsid w:val="3A5C20C4"/>
    <w:rsid w:val="3A6D4856"/>
    <w:rsid w:val="3A764517"/>
    <w:rsid w:val="3AB94621"/>
    <w:rsid w:val="3AFA25BB"/>
    <w:rsid w:val="3B024199"/>
    <w:rsid w:val="3B7B7753"/>
    <w:rsid w:val="3C04760F"/>
    <w:rsid w:val="3C12627D"/>
    <w:rsid w:val="3C631FC2"/>
    <w:rsid w:val="3C732BBD"/>
    <w:rsid w:val="3CDF19DA"/>
    <w:rsid w:val="3D0E6EEB"/>
    <w:rsid w:val="3D1318DC"/>
    <w:rsid w:val="3D42035D"/>
    <w:rsid w:val="3D661556"/>
    <w:rsid w:val="3D784ACA"/>
    <w:rsid w:val="3DA00A36"/>
    <w:rsid w:val="3DCA6688"/>
    <w:rsid w:val="3DD731F0"/>
    <w:rsid w:val="3DDA5057"/>
    <w:rsid w:val="3DF40B66"/>
    <w:rsid w:val="3DFF3AC9"/>
    <w:rsid w:val="3E185159"/>
    <w:rsid w:val="3E2D6C18"/>
    <w:rsid w:val="3E3BB2EF"/>
    <w:rsid w:val="3E5B17A4"/>
    <w:rsid w:val="3E693B97"/>
    <w:rsid w:val="3E7857C9"/>
    <w:rsid w:val="3EDF52E3"/>
    <w:rsid w:val="3EF613E5"/>
    <w:rsid w:val="3F232D7E"/>
    <w:rsid w:val="3F6123AA"/>
    <w:rsid w:val="3F6345AA"/>
    <w:rsid w:val="3F6DE55E"/>
    <w:rsid w:val="3F760688"/>
    <w:rsid w:val="3F7626FC"/>
    <w:rsid w:val="3F7663C3"/>
    <w:rsid w:val="3F7EC498"/>
    <w:rsid w:val="3F8268A3"/>
    <w:rsid w:val="3FC0402F"/>
    <w:rsid w:val="3FE34E35"/>
    <w:rsid w:val="3FE9200B"/>
    <w:rsid w:val="40126D59"/>
    <w:rsid w:val="402A6894"/>
    <w:rsid w:val="404820D4"/>
    <w:rsid w:val="406C05E1"/>
    <w:rsid w:val="406C6331"/>
    <w:rsid w:val="406E669A"/>
    <w:rsid w:val="40AE07C3"/>
    <w:rsid w:val="40B9580E"/>
    <w:rsid w:val="40F753AE"/>
    <w:rsid w:val="410076E2"/>
    <w:rsid w:val="41506276"/>
    <w:rsid w:val="41704B54"/>
    <w:rsid w:val="41790498"/>
    <w:rsid w:val="41B43F4B"/>
    <w:rsid w:val="41CA3895"/>
    <w:rsid w:val="41CA6CFC"/>
    <w:rsid w:val="41F57307"/>
    <w:rsid w:val="42026F6C"/>
    <w:rsid w:val="42084219"/>
    <w:rsid w:val="420A2161"/>
    <w:rsid w:val="423B3FA4"/>
    <w:rsid w:val="424A4ABA"/>
    <w:rsid w:val="426A5045"/>
    <w:rsid w:val="427C15A0"/>
    <w:rsid w:val="428E2DC4"/>
    <w:rsid w:val="42CE38D3"/>
    <w:rsid w:val="42CF5A22"/>
    <w:rsid w:val="42E107DA"/>
    <w:rsid w:val="42E308A3"/>
    <w:rsid w:val="431F6524"/>
    <w:rsid w:val="4325719E"/>
    <w:rsid w:val="433C1AFB"/>
    <w:rsid w:val="437C07C8"/>
    <w:rsid w:val="43BD18A6"/>
    <w:rsid w:val="43C75491"/>
    <w:rsid w:val="43D26D95"/>
    <w:rsid w:val="43EE4609"/>
    <w:rsid w:val="44026730"/>
    <w:rsid w:val="440309CD"/>
    <w:rsid w:val="44105EF4"/>
    <w:rsid w:val="444E24D1"/>
    <w:rsid w:val="44647E5F"/>
    <w:rsid w:val="44BD25FA"/>
    <w:rsid w:val="45063C61"/>
    <w:rsid w:val="45192C6B"/>
    <w:rsid w:val="451A1DEB"/>
    <w:rsid w:val="458D0A2C"/>
    <w:rsid w:val="4591406C"/>
    <w:rsid w:val="45B35EBD"/>
    <w:rsid w:val="45CF26F8"/>
    <w:rsid w:val="45FF1F02"/>
    <w:rsid w:val="460F4A19"/>
    <w:rsid w:val="46A80048"/>
    <w:rsid w:val="46F8044D"/>
    <w:rsid w:val="472A5A21"/>
    <w:rsid w:val="47380A67"/>
    <w:rsid w:val="47C13B4B"/>
    <w:rsid w:val="47DC0A7A"/>
    <w:rsid w:val="4822499C"/>
    <w:rsid w:val="48393C61"/>
    <w:rsid w:val="4846407F"/>
    <w:rsid w:val="484D6AC5"/>
    <w:rsid w:val="48855CD6"/>
    <w:rsid w:val="488F68F0"/>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EA486B"/>
    <w:rsid w:val="4BF600F5"/>
    <w:rsid w:val="4C41356B"/>
    <w:rsid w:val="4C7221A7"/>
    <w:rsid w:val="4C766495"/>
    <w:rsid w:val="4CC5266D"/>
    <w:rsid w:val="4D26646F"/>
    <w:rsid w:val="4D4070A4"/>
    <w:rsid w:val="4D740818"/>
    <w:rsid w:val="4D7723AF"/>
    <w:rsid w:val="4D7E0E31"/>
    <w:rsid w:val="4DE35714"/>
    <w:rsid w:val="4DE56598"/>
    <w:rsid w:val="4DE8229E"/>
    <w:rsid w:val="4DF3697F"/>
    <w:rsid w:val="4E5D3CFB"/>
    <w:rsid w:val="4E601C3C"/>
    <w:rsid w:val="4E606891"/>
    <w:rsid w:val="4E8150B5"/>
    <w:rsid w:val="4E8C4F9D"/>
    <w:rsid w:val="4EB818D5"/>
    <w:rsid w:val="4F125B61"/>
    <w:rsid w:val="4F1F066B"/>
    <w:rsid w:val="4F3639E8"/>
    <w:rsid w:val="4F647817"/>
    <w:rsid w:val="4F984C06"/>
    <w:rsid w:val="4F9F0D10"/>
    <w:rsid w:val="4FD65BEB"/>
    <w:rsid w:val="4FED55CB"/>
    <w:rsid w:val="4FF4FDDA"/>
    <w:rsid w:val="508861AB"/>
    <w:rsid w:val="50D4063B"/>
    <w:rsid w:val="50F1534A"/>
    <w:rsid w:val="512004CD"/>
    <w:rsid w:val="515069F4"/>
    <w:rsid w:val="51581DA1"/>
    <w:rsid w:val="51602F4C"/>
    <w:rsid w:val="51691084"/>
    <w:rsid w:val="51836A9F"/>
    <w:rsid w:val="51AE480F"/>
    <w:rsid w:val="52037480"/>
    <w:rsid w:val="524D253C"/>
    <w:rsid w:val="529C743B"/>
    <w:rsid w:val="52A059C4"/>
    <w:rsid w:val="52BB214F"/>
    <w:rsid w:val="52BE1526"/>
    <w:rsid w:val="52D75278"/>
    <w:rsid w:val="530A6624"/>
    <w:rsid w:val="532458F6"/>
    <w:rsid w:val="534244A5"/>
    <w:rsid w:val="535B6C42"/>
    <w:rsid w:val="53692C7E"/>
    <w:rsid w:val="53772781"/>
    <w:rsid w:val="53C66A33"/>
    <w:rsid w:val="53DD7F94"/>
    <w:rsid w:val="53DE274C"/>
    <w:rsid w:val="54100515"/>
    <w:rsid w:val="542D238A"/>
    <w:rsid w:val="54360280"/>
    <w:rsid w:val="54771DDB"/>
    <w:rsid w:val="54861D38"/>
    <w:rsid w:val="549D01D8"/>
    <w:rsid w:val="54C500ED"/>
    <w:rsid w:val="54EE38D9"/>
    <w:rsid w:val="54F64EF0"/>
    <w:rsid w:val="55144653"/>
    <w:rsid w:val="55B64DB2"/>
    <w:rsid w:val="55D831E4"/>
    <w:rsid w:val="561B0999"/>
    <w:rsid w:val="56302372"/>
    <w:rsid w:val="56306716"/>
    <w:rsid w:val="56727A6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58406E"/>
    <w:rsid w:val="58644C56"/>
    <w:rsid w:val="58DB6CD4"/>
    <w:rsid w:val="592F4560"/>
    <w:rsid w:val="59522196"/>
    <w:rsid w:val="59CF5DF1"/>
    <w:rsid w:val="59E83C4B"/>
    <w:rsid w:val="59EB33CD"/>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67C43"/>
    <w:rsid w:val="5B9A04B4"/>
    <w:rsid w:val="5BBB40D0"/>
    <w:rsid w:val="5BCA4252"/>
    <w:rsid w:val="5BD61E0B"/>
    <w:rsid w:val="5C18107F"/>
    <w:rsid w:val="5C1B48E7"/>
    <w:rsid w:val="5C337772"/>
    <w:rsid w:val="5C4F5A94"/>
    <w:rsid w:val="5C834BF3"/>
    <w:rsid w:val="5CC61042"/>
    <w:rsid w:val="5CC65E68"/>
    <w:rsid w:val="5D17512C"/>
    <w:rsid w:val="5D6571D5"/>
    <w:rsid w:val="5D7E44DB"/>
    <w:rsid w:val="5DBA2DCD"/>
    <w:rsid w:val="5DBF7B08"/>
    <w:rsid w:val="5DFD44AA"/>
    <w:rsid w:val="5E144FCE"/>
    <w:rsid w:val="5E2463B3"/>
    <w:rsid w:val="5E3D32B2"/>
    <w:rsid w:val="5E731884"/>
    <w:rsid w:val="5E9D18F9"/>
    <w:rsid w:val="5EB00D5F"/>
    <w:rsid w:val="5ED50624"/>
    <w:rsid w:val="5F4C1258"/>
    <w:rsid w:val="5FA758C9"/>
    <w:rsid w:val="5FB52D96"/>
    <w:rsid w:val="5FBB9C2F"/>
    <w:rsid w:val="5FBDE5C9"/>
    <w:rsid w:val="5FC530E9"/>
    <w:rsid w:val="600A67BC"/>
    <w:rsid w:val="601B4403"/>
    <w:rsid w:val="601C4AB5"/>
    <w:rsid w:val="603F59E6"/>
    <w:rsid w:val="605E616A"/>
    <w:rsid w:val="60976FF3"/>
    <w:rsid w:val="60BB1070"/>
    <w:rsid w:val="60CF75F1"/>
    <w:rsid w:val="60D20BBB"/>
    <w:rsid w:val="610765DD"/>
    <w:rsid w:val="61191FA4"/>
    <w:rsid w:val="612C0426"/>
    <w:rsid w:val="61302CFB"/>
    <w:rsid w:val="6136117E"/>
    <w:rsid w:val="613E7786"/>
    <w:rsid w:val="614858F5"/>
    <w:rsid w:val="61541772"/>
    <w:rsid w:val="617C1B8C"/>
    <w:rsid w:val="61987DD0"/>
    <w:rsid w:val="61E0399F"/>
    <w:rsid w:val="61F0729C"/>
    <w:rsid w:val="621F5DF7"/>
    <w:rsid w:val="625F79B5"/>
    <w:rsid w:val="626254E2"/>
    <w:rsid w:val="627022DB"/>
    <w:rsid w:val="627B6899"/>
    <w:rsid w:val="62846783"/>
    <w:rsid w:val="62A15466"/>
    <w:rsid w:val="62CE7317"/>
    <w:rsid w:val="62EF26D9"/>
    <w:rsid w:val="62F84C69"/>
    <w:rsid w:val="63130619"/>
    <w:rsid w:val="632367FD"/>
    <w:rsid w:val="6329054B"/>
    <w:rsid w:val="632E6B5A"/>
    <w:rsid w:val="63376B6D"/>
    <w:rsid w:val="634952EF"/>
    <w:rsid w:val="63531402"/>
    <w:rsid w:val="635B64B9"/>
    <w:rsid w:val="63602095"/>
    <w:rsid w:val="63615C7A"/>
    <w:rsid w:val="636813A7"/>
    <w:rsid w:val="63910529"/>
    <w:rsid w:val="639A5A8B"/>
    <w:rsid w:val="63A60E4A"/>
    <w:rsid w:val="63AB6AC5"/>
    <w:rsid w:val="63AF4907"/>
    <w:rsid w:val="63E64ED0"/>
    <w:rsid w:val="64000E86"/>
    <w:rsid w:val="64066AD1"/>
    <w:rsid w:val="647678A5"/>
    <w:rsid w:val="64815F12"/>
    <w:rsid w:val="64B86876"/>
    <w:rsid w:val="64D45B94"/>
    <w:rsid w:val="64F82697"/>
    <w:rsid w:val="652F521F"/>
    <w:rsid w:val="65522DCB"/>
    <w:rsid w:val="655B52A7"/>
    <w:rsid w:val="65C91E0B"/>
    <w:rsid w:val="65CA199B"/>
    <w:rsid w:val="65DE1DB1"/>
    <w:rsid w:val="661C14CB"/>
    <w:rsid w:val="662C1D84"/>
    <w:rsid w:val="662F576D"/>
    <w:rsid w:val="663F7FF9"/>
    <w:rsid w:val="66680816"/>
    <w:rsid w:val="667124C7"/>
    <w:rsid w:val="66754DCD"/>
    <w:rsid w:val="66906248"/>
    <w:rsid w:val="669B24F4"/>
    <w:rsid w:val="66FD3417"/>
    <w:rsid w:val="67751429"/>
    <w:rsid w:val="677E57C8"/>
    <w:rsid w:val="67807905"/>
    <w:rsid w:val="67AF7EFD"/>
    <w:rsid w:val="67B67575"/>
    <w:rsid w:val="67E33780"/>
    <w:rsid w:val="67E41247"/>
    <w:rsid w:val="67F7F771"/>
    <w:rsid w:val="67FF3DCE"/>
    <w:rsid w:val="683C289A"/>
    <w:rsid w:val="68554CB0"/>
    <w:rsid w:val="685B2183"/>
    <w:rsid w:val="68AB31C8"/>
    <w:rsid w:val="69187F79"/>
    <w:rsid w:val="695430F1"/>
    <w:rsid w:val="695A7999"/>
    <w:rsid w:val="698908BB"/>
    <w:rsid w:val="699F9DAB"/>
    <w:rsid w:val="69A25638"/>
    <w:rsid w:val="69B849B0"/>
    <w:rsid w:val="69D07728"/>
    <w:rsid w:val="6A767076"/>
    <w:rsid w:val="6A897728"/>
    <w:rsid w:val="6AB37D1A"/>
    <w:rsid w:val="6AB66B8D"/>
    <w:rsid w:val="6AD3432A"/>
    <w:rsid w:val="6AFFF031"/>
    <w:rsid w:val="6B673D91"/>
    <w:rsid w:val="6B6A7240"/>
    <w:rsid w:val="6B8C0A40"/>
    <w:rsid w:val="6BBF05DA"/>
    <w:rsid w:val="6BD8104D"/>
    <w:rsid w:val="6C113B38"/>
    <w:rsid w:val="6C2044D7"/>
    <w:rsid w:val="6C252E01"/>
    <w:rsid w:val="6C2E68B5"/>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DE917A"/>
    <w:rsid w:val="6EE07DE7"/>
    <w:rsid w:val="6EE445B3"/>
    <w:rsid w:val="6EE85C67"/>
    <w:rsid w:val="6F0519FF"/>
    <w:rsid w:val="6F111F22"/>
    <w:rsid w:val="6F577634"/>
    <w:rsid w:val="6F72299C"/>
    <w:rsid w:val="6F767BC9"/>
    <w:rsid w:val="6F810EB2"/>
    <w:rsid w:val="6F863C91"/>
    <w:rsid w:val="6F9B7C46"/>
    <w:rsid w:val="6FC14587"/>
    <w:rsid w:val="6FDD2642"/>
    <w:rsid w:val="6FF733CD"/>
    <w:rsid w:val="6FF87F48"/>
    <w:rsid w:val="6FFB4279"/>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450B5"/>
    <w:rsid w:val="7168175A"/>
    <w:rsid w:val="71695FDA"/>
    <w:rsid w:val="718937F4"/>
    <w:rsid w:val="71CC44CE"/>
    <w:rsid w:val="71D24DDF"/>
    <w:rsid w:val="71D363BE"/>
    <w:rsid w:val="7206615F"/>
    <w:rsid w:val="720B3D1E"/>
    <w:rsid w:val="722321B7"/>
    <w:rsid w:val="72747453"/>
    <w:rsid w:val="72A20113"/>
    <w:rsid w:val="72AC1FE1"/>
    <w:rsid w:val="72B6400C"/>
    <w:rsid w:val="72DF0AD4"/>
    <w:rsid w:val="73043BB3"/>
    <w:rsid w:val="7318762B"/>
    <w:rsid w:val="73C33FA2"/>
    <w:rsid w:val="73D859E8"/>
    <w:rsid w:val="74054552"/>
    <w:rsid w:val="74077223"/>
    <w:rsid w:val="74633756"/>
    <w:rsid w:val="746B0578"/>
    <w:rsid w:val="74740C47"/>
    <w:rsid w:val="747B4039"/>
    <w:rsid w:val="749F4B07"/>
    <w:rsid w:val="74BD4116"/>
    <w:rsid w:val="75157F85"/>
    <w:rsid w:val="752E2264"/>
    <w:rsid w:val="754A1C9F"/>
    <w:rsid w:val="754E73EC"/>
    <w:rsid w:val="755B0018"/>
    <w:rsid w:val="755B26DA"/>
    <w:rsid w:val="757B7651"/>
    <w:rsid w:val="758635C5"/>
    <w:rsid w:val="75863912"/>
    <w:rsid w:val="7592418D"/>
    <w:rsid w:val="75995D00"/>
    <w:rsid w:val="75C85667"/>
    <w:rsid w:val="75E02EC5"/>
    <w:rsid w:val="75FF8BF9"/>
    <w:rsid w:val="762010AB"/>
    <w:rsid w:val="763B2DD7"/>
    <w:rsid w:val="76705956"/>
    <w:rsid w:val="76AC0B3F"/>
    <w:rsid w:val="76DB4798"/>
    <w:rsid w:val="76E57619"/>
    <w:rsid w:val="76F2518F"/>
    <w:rsid w:val="771761B5"/>
    <w:rsid w:val="772C33D8"/>
    <w:rsid w:val="77368BF5"/>
    <w:rsid w:val="777043A1"/>
    <w:rsid w:val="777437F1"/>
    <w:rsid w:val="777819CC"/>
    <w:rsid w:val="778E7E56"/>
    <w:rsid w:val="77925AF6"/>
    <w:rsid w:val="779312B8"/>
    <w:rsid w:val="77B8902E"/>
    <w:rsid w:val="77FF10EA"/>
    <w:rsid w:val="781E4131"/>
    <w:rsid w:val="78510905"/>
    <w:rsid w:val="786F43BC"/>
    <w:rsid w:val="78711EA5"/>
    <w:rsid w:val="787842A4"/>
    <w:rsid w:val="787B7033"/>
    <w:rsid w:val="78B22048"/>
    <w:rsid w:val="79061A72"/>
    <w:rsid w:val="791257DF"/>
    <w:rsid w:val="7935778F"/>
    <w:rsid w:val="793723A4"/>
    <w:rsid w:val="793F05CD"/>
    <w:rsid w:val="796865CB"/>
    <w:rsid w:val="79716FB8"/>
    <w:rsid w:val="797AF30A"/>
    <w:rsid w:val="79836AF5"/>
    <w:rsid w:val="7989566E"/>
    <w:rsid w:val="799419B7"/>
    <w:rsid w:val="79A46787"/>
    <w:rsid w:val="79A95A0D"/>
    <w:rsid w:val="79B01A71"/>
    <w:rsid w:val="79B840C9"/>
    <w:rsid w:val="79C3560A"/>
    <w:rsid w:val="79CC46E0"/>
    <w:rsid w:val="79E71767"/>
    <w:rsid w:val="7A216D06"/>
    <w:rsid w:val="7A27040F"/>
    <w:rsid w:val="7A2A3607"/>
    <w:rsid w:val="7A556398"/>
    <w:rsid w:val="7A6446C8"/>
    <w:rsid w:val="7A7460BA"/>
    <w:rsid w:val="7AA575B3"/>
    <w:rsid w:val="7ACE72C3"/>
    <w:rsid w:val="7AD825B7"/>
    <w:rsid w:val="7AD829C3"/>
    <w:rsid w:val="7AFB950D"/>
    <w:rsid w:val="7B02795E"/>
    <w:rsid w:val="7B6364CC"/>
    <w:rsid w:val="7B6D06AD"/>
    <w:rsid w:val="7B710DBE"/>
    <w:rsid w:val="7B731598"/>
    <w:rsid w:val="7B7535A0"/>
    <w:rsid w:val="7B7965CB"/>
    <w:rsid w:val="7BBE30E9"/>
    <w:rsid w:val="7BC7665C"/>
    <w:rsid w:val="7BEB7720"/>
    <w:rsid w:val="7BFF6EA4"/>
    <w:rsid w:val="7C0B22B5"/>
    <w:rsid w:val="7C140AB3"/>
    <w:rsid w:val="7C2E209E"/>
    <w:rsid w:val="7C696430"/>
    <w:rsid w:val="7C7311CE"/>
    <w:rsid w:val="7CA3770C"/>
    <w:rsid w:val="7CBD2627"/>
    <w:rsid w:val="7CC07698"/>
    <w:rsid w:val="7CE77131"/>
    <w:rsid w:val="7CFF635A"/>
    <w:rsid w:val="7D1F0A07"/>
    <w:rsid w:val="7D2D396D"/>
    <w:rsid w:val="7D7D2D69"/>
    <w:rsid w:val="7D817C42"/>
    <w:rsid w:val="7DC15838"/>
    <w:rsid w:val="7DCD071A"/>
    <w:rsid w:val="7DCEFE6E"/>
    <w:rsid w:val="7DFF4292"/>
    <w:rsid w:val="7E327769"/>
    <w:rsid w:val="7E714005"/>
    <w:rsid w:val="7EA7A718"/>
    <w:rsid w:val="7EB87D11"/>
    <w:rsid w:val="7EE0207E"/>
    <w:rsid w:val="7EEE4B2B"/>
    <w:rsid w:val="7EFFC449"/>
    <w:rsid w:val="7F163B69"/>
    <w:rsid w:val="7F27140C"/>
    <w:rsid w:val="7F2820E7"/>
    <w:rsid w:val="7F2D27DC"/>
    <w:rsid w:val="7F3EB298"/>
    <w:rsid w:val="7F627FAC"/>
    <w:rsid w:val="7F95781C"/>
    <w:rsid w:val="7FBE05FD"/>
    <w:rsid w:val="7FBF6981"/>
    <w:rsid w:val="7FD10E97"/>
    <w:rsid w:val="7FEF418A"/>
    <w:rsid w:val="7FEF5082"/>
    <w:rsid w:val="7FFDD2D3"/>
    <w:rsid w:val="7FFF0A53"/>
    <w:rsid w:val="87BFB2E3"/>
    <w:rsid w:val="8B77A737"/>
    <w:rsid w:val="8DBB3C4D"/>
    <w:rsid w:val="9F7AB1B8"/>
    <w:rsid w:val="9FF76036"/>
    <w:rsid w:val="A4DF974D"/>
    <w:rsid w:val="AFEFCDDE"/>
    <w:rsid w:val="B1FFC478"/>
    <w:rsid w:val="B78E8918"/>
    <w:rsid w:val="B9F9DD1E"/>
    <w:rsid w:val="BDDEA44C"/>
    <w:rsid w:val="BEEF18E6"/>
    <w:rsid w:val="BFEECE30"/>
    <w:rsid w:val="C7FF9A55"/>
    <w:rsid w:val="CDFD2423"/>
    <w:rsid w:val="CDFED934"/>
    <w:rsid w:val="CFB516AB"/>
    <w:rsid w:val="D0369180"/>
    <w:rsid w:val="D67F596A"/>
    <w:rsid w:val="DAFEEB8A"/>
    <w:rsid w:val="DBDFF2DE"/>
    <w:rsid w:val="DBFAE835"/>
    <w:rsid w:val="DBFD5273"/>
    <w:rsid w:val="DCE571C5"/>
    <w:rsid w:val="DDFAF231"/>
    <w:rsid w:val="DE6E5941"/>
    <w:rsid w:val="DECB9E73"/>
    <w:rsid w:val="DFD75EBF"/>
    <w:rsid w:val="DFEFF081"/>
    <w:rsid w:val="EA07D4ED"/>
    <w:rsid w:val="EBEB5E9C"/>
    <w:rsid w:val="ED7EAD28"/>
    <w:rsid w:val="EDFF1892"/>
    <w:rsid w:val="EDFF352E"/>
    <w:rsid w:val="EE8F708C"/>
    <w:rsid w:val="F1FD998A"/>
    <w:rsid w:val="F377A187"/>
    <w:rsid w:val="F5FF076F"/>
    <w:rsid w:val="F6FDF397"/>
    <w:rsid w:val="F7440243"/>
    <w:rsid w:val="F9BD9651"/>
    <w:rsid w:val="FA5B35AC"/>
    <w:rsid w:val="FA7F2AD4"/>
    <w:rsid w:val="FB53C141"/>
    <w:rsid w:val="FBDBD840"/>
    <w:rsid w:val="FD37D0A1"/>
    <w:rsid w:val="FD6BC941"/>
    <w:rsid w:val="FD8FA7C9"/>
    <w:rsid w:val="FDD75043"/>
    <w:rsid w:val="FDDD0B20"/>
    <w:rsid w:val="FDF97F1B"/>
    <w:rsid w:val="FED3D484"/>
    <w:rsid w:val="FF51F366"/>
    <w:rsid w:val="FF559858"/>
    <w:rsid w:val="FF7BD483"/>
    <w:rsid w:val="FF833C6E"/>
    <w:rsid w:val="FF9E3CB3"/>
    <w:rsid w:val="FFBBF4FF"/>
    <w:rsid w:val="FFCFBC96"/>
    <w:rsid w:val="FFDA297A"/>
    <w:rsid w:val="FFECFE9F"/>
    <w:rsid w:val="FFFE6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qFormat/>
    <w:uiPriority w:val="0"/>
    <w:rPr>
      <w:color w:val="CC0000"/>
    </w:rPr>
  </w:style>
  <w:style w:type="character" w:styleId="12">
    <w:name w:val="Hyperlink"/>
    <w:basedOn w:val="9"/>
    <w:qFormat/>
    <w:uiPriority w:val="0"/>
    <w:rPr>
      <w:color w:val="0000FF"/>
      <w:u w:val="single"/>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10</Pages>
  <Words>618</Words>
  <Characters>3525</Characters>
  <Lines>29</Lines>
  <Paragraphs>8</Paragraphs>
  <TotalTime>130</TotalTime>
  <ScaleCrop>false</ScaleCrop>
  <LinksUpToDate>false</LinksUpToDate>
  <CharactersWithSpaces>4135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2022-07-12T07:13:00Z</dcterms:created>
  <dc:creator>吴青</dc:creator>
  <cp:lastModifiedBy>admin</cp:lastModifiedBy>
  <cp:lastPrinted>2023-07-04T20:34:00Z</cp:lastPrinted>
  <dcterms:modified xsi:type="dcterms:W3CDTF">2023-07-24T02:21:39Z</dcterms:modified>
  <dc:subject>事故</dc:subject>
  <dc:title>上海高新建设开发有限公司“12.24”灼烫死亡事故调查报告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D1D9460347B343F8BA2E7E1560B7DB1F_13</vt:lpwstr>
  </property>
</Properties>
</file>