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上思县思阳镇广元村高速路口“</w:t>
      </w:r>
      <w:r>
        <w:rPr>
          <w:rFonts w:hint="eastAsia" w:ascii="方正小标宋_GBK" w:hAnsi="方正小标宋_GBK" w:eastAsia="方正小标宋_GBK" w:cs="方正小标宋_GBK"/>
          <w:color w:val="auto"/>
          <w:sz w:val="44"/>
          <w:szCs w:val="44"/>
          <w:lang w:val="en-US" w:eastAsia="zh-CN"/>
        </w:rPr>
        <w:t>8·28</w:t>
      </w:r>
      <w:r>
        <w:rPr>
          <w:rFonts w:hint="eastAsia" w:ascii="方正小标宋_GBK" w:hAnsi="方正小标宋_GBK" w:eastAsia="方正小标宋_GBK" w:cs="方正小标宋_GBK"/>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一般道路交通事故</w:t>
      </w:r>
      <w:r>
        <w:rPr>
          <w:rFonts w:hint="eastAsia" w:ascii="方正小标宋_GBK" w:hAnsi="方正小标宋_GBK" w:eastAsia="方正小标宋_GBK" w:cs="方正小标宋_GBK"/>
          <w:color w:val="auto"/>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2023年8月28日7时20分左右，位于广西上思县思阳镇广元村高速路口路段，发生一起一辆重型自卸货车与一辆二轮电动车碰撞，导致二轮电动车驾驶员受伤经抢救无效死亡及二轮电动车损坏的道路交通事故。</w:t>
      </w:r>
      <w:r>
        <w:rPr>
          <w:rFonts w:hint="eastAsia" w:ascii="Times New Roman" w:hAnsi="Times New Roman" w:eastAsia="仿宋_GB2312" w:cs="Times New Roman"/>
          <w:color w:val="auto"/>
          <w:sz w:val="32"/>
          <w:szCs w:val="32"/>
          <w:lang w:val="en-US" w:eastAsia="zh-CN"/>
        </w:rPr>
        <w:t>事故发生后，</w:t>
      </w:r>
      <w:r>
        <w:rPr>
          <w:rFonts w:hint="eastAsia" w:ascii="仿宋_GB2312" w:hAnsi="仿宋_GB2312" w:eastAsia="仿宋_GB2312" w:cs="仿宋_GB2312"/>
          <w:color w:val="auto"/>
          <w:sz w:val="32"/>
          <w:szCs w:val="32"/>
          <w:lang w:val="en-US" w:eastAsia="zh-CN"/>
        </w:rPr>
        <w:t>根据《生产安全事故报告和调查处理条例》（国务院令第493号）有关规定，县人民政府于9月10日成立了上思县“8·28”交通</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调查组（以下简称事故调查组）。事故调查组由县政府分管领导和县政府办、应急局、交运局、督考办、公安局、司法局、城管局、检察院、人社局、总工会等单位有关人员组成。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调查组按照</w:t>
      </w:r>
      <w:r>
        <w:rPr>
          <w:rFonts w:hint="eastAsia" w:ascii="仿宋_GB2312" w:hAnsi="仿宋_GB2312" w:eastAsia="仿宋_GB2312" w:cs="仿宋_GB2312"/>
          <w:color w:val="auto"/>
          <w:sz w:val="32"/>
          <w:szCs w:val="32"/>
        </w:rPr>
        <w:t>“四不放过”和“科学严谨、依法依规、实事求是、注重实效”的原则，通过</w:t>
      </w:r>
      <w:r>
        <w:rPr>
          <w:rFonts w:hint="eastAsia" w:ascii="仿宋_GB2312" w:hAnsi="仿宋_GB2312" w:eastAsia="仿宋_GB2312" w:cs="仿宋_GB2312"/>
          <w:color w:val="auto"/>
          <w:sz w:val="32"/>
          <w:szCs w:val="32"/>
          <w:lang w:val="en-US" w:eastAsia="zh-CN"/>
        </w:rPr>
        <w:t>现场勘查、</w:t>
      </w:r>
      <w:r>
        <w:rPr>
          <w:rFonts w:hint="eastAsia" w:ascii="仿宋_GB2312" w:hAnsi="仿宋_GB2312" w:eastAsia="仿宋_GB2312" w:cs="仿宋_GB2312"/>
          <w:color w:val="auto"/>
          <w:sz w:val="32"/>
          <w:szCs w:val="32"/>
        </w:rPr>
        <w:t>调查取证、</w:t>
      </w:r>
      <w:r>
        <w:rPr>
          <w:rFonts w:hint="eastAsia" w:ascii="仿宋_GB2312" w:hAnsi="仿宋_GB2312" w:eastAsia="仿宋_GB2312" w:cs="仿宋_GB2312"/>
          <w:color w:val="auto"/>
          <w:sz w:val="32"/>
          <w:szCs w:val="32"/>
          <w:lang w:val="en-US" w:eastAsia="zh-CN"/>
        </w:rPr>
        <w:t>检测鉴定、</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、调阅有关部门档案资料等方式</w:t>
      </w:r>
      <w:r>
        <w:rPr>
          <w:rFonts w:hint="eastAsia" w:ascii="仿宋_GB2312" w:hAnsi="仿宋_GB2312" w:eastAsia="仿宋_GB2312" w:cs="仿宋_GB2312"/>
          <w:color w:val="auto"/>
          <w:sz w:val="32"/>
          <w:szCs w:val="32"/>
        </w:rPr>
        <w:t>，查明了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rPr>
        <w:t>发生的经过、原因</w:t>
      </w:r>
      <w:r>
        <w:rPr>
          <w:rFonts w:hint="eastAsia" w:ascii="仿宋_GB2312" w:hAnsi="仿宋_GB2312" w:eastAsia="仿宋_GB2312" w:cs="仿宋_GB2312"/>
          <w:color w:val="auto"/>
          <w:sz w:val="32"/>
          <w:szCs w:val="32"/>
          <w:lang w:eastAsia="zh-CN"/>
        </w:rPr>
        <w:t>、人员伤亡等</w:t>
      </w:r>
      <w:r>
        <w:rPr>
          <w:rFonts w:hint="eastAsia" w:ascii="仿宋_GB2312" w:hAnsi="仿宋_GB2312" w:eastAsia="仿宋_GB2312" w:cs="仿宋_GB2312"/>
          <w:color w:val="auto"/>
          <w:sz w:val="32"/>
          <w:szCs w:val="32"/>
        </w:rPr>
        <w:t>情况，认定了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，提出了对有关单位和责任人员的处理以及事故防范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整改措施建议。现将有关情况报告如下：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rPr>
        <w:t>事</w:t>
      </w:r>
      <w:r>
        <w:rPr>
          <w:rFonts w:hint="eastAsia" w:ascii="黑体" w:hAnsi="黑体" w:eastAsia="黑体" w:cs="黑体"/>
          <w:sz w:val="32"/>
          <w:szCs w:val="32"/>
          <w:lang w:val="en-US" w:eastAsia="zh-CN"/>
        </w:rPr>
        <w:t>故发生经过和应急处置情况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auto"/>
          <w:sz w:val="32"/>
          <w:szCs w:val="32"/>
          <w:lang w:eastAsia="zh-CN"/>
        </w:rPr>
        <w:t>事故</w:t>
      </w:r>
      <w:r>
        <w:rPr>
          <w:rFonts w:hint="eastAsia" w:ascii="楷体_GB2312" w:hAnsi="楷体_GB2312" w:eastAsia="楷体_GB2312" w:cs="楷体_GB2312"/>
          <w:b/>
          <w:bCs/>
          <w:sz w:val="32"/>
          <w:szCs w:val="32"/>
        </w:rPr>
        <w:t>发生</w:t>
      </w:r>
      <w:r>
        <w:rPr>
          <w:rFonts w:hint="eastAsia" w:ascii="楷体_GB2312" w:hAnsi="楷体_GB2312" w:eastAsia="楷体_GB2312" w:cs="楷体_GB2312"/>
          <w:b/>
          <w:bCs/>
          <w:sz w:val="32"/>
          <w:szCs w:val="32"/>
          <w:lang w:val="en-US" w:eastAsia="zh-CN"/>
        </w:rPr>
        <w:t>经过</w:t>
      </w:r>
    </w:p>
    <w:p>
      <w:pPr>
        <w:pStyle w:val="18"/>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2023年8月28日早上，冯*东驾驶桂 P37616 号重型自卸货车（以下简称“货车”）从县城运货到那琴乡逢通村，卸完货后便返程，7时20分左右沿S313线那则村往上思县城方向行驶，罗*语驾驶桂C6362B号二轮电动自行车（以下简称“电动自行车”）与其同方向行驶，双方车辆行驶至上思县永福路（上思县思阳镇广元村高速路口段）绿灯亮时，冯*东驾驶货车右转往S313线（北环路）方向行驶过程中，未通过车外后视镜观察好右侧道路交通情况，致使货车前部右侧与电动自行车侧面发生碰撞，造成罗*语受伤送往县人民医院抢救无效死亡及电动自行车损坏的道路交通事故。</w:t>
      </w:r>
    </w:p>
    <w:p>
      <w:pPr>
        <w:pStyle w:val="18"/>
        <w:keepNext w:val="0"/>
        <w:keepLines w:val="0"/>
        <w:pageBreakBefore w:val="0"/>
        <w:widowControl w:val="0"/>
        <w:numPr>
          <w:ilvl w:val="0"/>
          <w:numId w:val="2"/>
        </w:numPr>
        <w:kinsoku/>
        <w:wordWrap/>
        <w:overflowPunct/>
        <w:topLinePunct w:val="0"/>
        <w:autoSpaceDE/>
        <w:autoSpaceDN/>
        <w:bidi w:val="0"/>
        <w:adjustRightInd/>
        <w:spacing w:line="560" w:lineRule="exact"/>
        <w:ind w:left="640" w:leftChars="0" w:firstLine="0" w:firstLineChars="0"/>
        <w:jc w:val="both"/>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应急处置情况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28日7时24分，县公安局交通管理大队指挥中心接到警情后，当即指派辖区警力并联系120急救中心赶赴现场处置。7时32分，县交通管理大队民警到达事故现场开展现场救援、交通疏导、事故勘察等工作。7时46分，县“120”急救中心人员到达事故现场，将罗*语送至县人民医院救治。10时30分，罗*语</w:t>
      </w:r>
      <w:r>
        <w:rPr>
          <w:rFonts w:hint="eastAsia" w:ascii="仿宋_GB2312" w:hAnsi="仿宋_GB2312" w:eastAsia="仿宋_GB2312" w:cs="仿宋_GB2312"/>
          <w:color w:val="auto"/>
          <w:sz w:val="32"/>
          <w:szCs w:val="32"/>
          <w:shd w:val="clear" w:color="auto" w:fill="auto"/>
          <w:lang w:eastAsia="zh-CN"/>
        </w:rPr>
        <w:t>经</w:t>
      </w:r>
      <w:r>
        <w:rPr>
          <w:rFonts w:hint="eastAsia" w:ascii="仿宋_GB2312" w:hAnsi="仿宋_GB2312" w:eastAsia="仿宋_GB2312" w:cs="仿宋_GB2312"/>
          <w:color w:val="auto"/>
          <w:sz w:val="32"/>
          <w:szCs w:val="32"/>
          <w:shd w:val="clear" w:color="auto" w:fill="auto"/>
        </w:rPr>
        <w:t>抢救</w:t>
      </w:r>
      <w:r>
        <w:rPr>
          <w:rFonts w:hint="eastAsia" w:ascii="仿宋_GB2312" w:hAnsi="仿宋_GB2312" w:eastAsia="仿宋_GB2312" w:cs="仿宋_GB2312"/>
          <w:color w:val="auto"/>
          <w:sz w:val="32"/>
          <w:szCs w:val="32"/>
          <w:shd w:val="clear" w:color="auto" w:fill="auto"/>
          <w:lang w:eastAsia="zh-CN"/>
        </w:rPr>
        <w:t>无效</w:t>
      </w:r>
      <w:r>
        <w:rPr>
          <w:rFonts w:hint="eastAsia" w:ascii="仿宋_GB2312" w:hAnsi="仿宋_GB2312" w:eastAsia="仿宋_GB2312" w:cs="仿宋_GB2312"/>
          <w:sz w:val="32"/>
          <w:szCs w:val="32"/>
          <w:lang w:val="en-US" w:eastAsia="zh-CN"/>
        </w:rPr>
        <w:t>确认死亡。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（三）事故应急处置评估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次事故应急处置中，冯*东在事故发生后，能及时联系他人帮忙报警。县相关部门和医疗人员赶赴现场开展应急救援处置及时，善后工作有序。综合评估：本次事故信息上报、伤员救治、应急救援、善后处理、综合协调等工作及时、有效，符合相关法律法规及事故处理工作规范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（四）事故善后处理情况</w:t>
      </w:r>
    </w:p>
    <w:p>
      <w:pPr>
        <w:pStyle w:val="15"/>
        <w:keepNext w:val="0"/>
        <w:keepLines w:val="0"/>
        <w:pageBreakBefore w:val="0"/>
        <w:numPr>
          <w:ilvl w:val="0"/>
          <w:numId w:val="0"/>
        </w:numPr>
        <w:kinsoku/>
        <w:wordWrap/>
        <w:topLinePunct w:val="0"/>
        <w:bidi w:val="0"/>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发生后，县公安局交通管理大队成立事故善后处理工作小组，全力以赴做好事故家属安抚工作，于10月13日出具《道路交通事故认定书》（第450621120230000026号），并送达各当事人，事故的各方当事人对事故认定均无异议。</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事故相关情况</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事故车辆基本情况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桂P37616号重型自卸货车，品牌型号：乘龙牌LZ3181M3AB,车辆登记所有人：广西上思县群达物流有限公司，登记住所：广西防城港市上思县思阳镇团结西路文山建材市场第一栋19号，出厂日期:2020年9月9日，初次登记日期:2020年9月14日，车辆使用性质:货运，核定载人数:3人，检测有效期至：2024年9月，车辆识别代号：LGGR3CA38LL758991,发动机号：JA4L3L30680,投保于中国太平洋财产保险股份有限公司广西分公司，购买了机动车交通事故责任强制保险、机动车商业保险等险种，该车于</w:t>
      </w:r>
      <w:r>
        <w:rPr>
          <w:rFonts w:hint="eastAsia" w:ascii="仿宋_GB2312" w:hAnsi="仿宋_GB2312" w:eastAsia="仿宋_GB2312" w:cs="仿宋_GB2312"/>
          <w:color w:val="auto"/>
          <w:sz w:val="32"/>
          <w:szCs w:val="32"/>
          <w:lang w:val="en-US" w:eastAsia="zh-CN"/>
        </w:rPr>
        <w:t>2020年10月9日取得《中华人民共和国道路运输证》，道路运</w:t>
      </w:r>
      <w:r>
        <w:rPr>
          <w:rFonts w:hint="eastAsia" w:ascii="仿宋_GB2312" w:hAnsi="仿宋_GB2312" w:eastAsia="仿宋_GB2312" w:cs="仿宋_GB2312"/>
          <w:sz w:val="32"/>
          <w:szCs w:val="32"/>
          <w:lang w:val="en-US" w:eastAsia="zh-CN"/>
        </w:rPr>
        <w:t>输证号：桂交运管防字450621002476号，经营范围为普通货运，核发机关为上思县交通运输局。车辆最近一次年检时间为2023年8月，检验机构为防城港市上思县卓超机动车检测有限公司。事故发生时车辆装载情况为空载。</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查，2022年1月1日,冯*东与广西上思县群达物流有限公司签订《驾驶员聘用合同》，合同期限2年，合同约定由冯*东根据广西上思县群达物流有限公司工作需要从事货物运输车驾驶员岗位工作。2022年5月15日冯*东与广西上思县群达物流有限公司签订《驾驶员安全生产责任状》，公司采取定期和不定期的方式对车辆开展全面安全检查，驾驶员负责做好所驾驶车辆的管理维护，按规定参加车辆二级维护、综合性能技术状况检测等。桂P37616号重型自卸货车在事故发生前的日常经营管理由冯*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桂C6362B号二轮电动自行车，品牌型号：雅迪TDR2101Z，车架号：L5XDE1ZF0J6093646，电机号：10ZW6069312YEJ0316672,生产日期为2018年6月10日，注册日期为2019年5月25日，机动车登记所有人为陈*蔼，登记注册地址：广东省徐闻县迈陈镇那斗村096号。</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事故车辆驾驶人情况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冯*东，男，44岁，壮族，广西上思县人，身份证号：450621**********91，桂P37616号重型自卸货车驾驶员，持有准驾B2E类机动车驾驶证，驾驶证档案编号：450600359892，初次领证日期：2005年10月11日。驾驶证状态：正常。</w:t>
      </w:r>
      <w:r>
        <w:rPr>
          <w:rFonts w:hint="eastAsia" w:ascii="仿宋_GB2312" w:hAnsi="仿宋_GB2312" w:eastAsia="仿宋_GB2312" w:cs="仿宋_GB2312"/>
          <w:color w:val="auto"/>
          <w:sz w:val="32"/>
          <w:szCs w:val="32"/>
          <w:lang w:val="en-US" w:eastAsia="zh-CN"/>
        </w:rPr>
        <w:t>于2017年12月</w:t>
      </w:r>
      <w:r>
        <w:rPr>
          <w:rFonts w:hint="eastAsia" w:ascii="仿宋_GB2312" w:hAnsi="仿宋_GB2312" w:eastAsia="仿宋_GB2312" w:cs="仿宋_GB2312"/>
          <w:sz w:val="32"/>
          <w:szCs w:val="32"/>
          <w:lang w:val="en-US" w:eastAsia="zh-CN"/>
        </w:rPr>
        <w:t>取得《中华人民共和国道路运输从业人员从业资格证》。</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2.罗*语，女，32岁，壮族，广西上思县人，身份证号：450621**********2X，桂C6362B号二轮电动自行车驾驶员，在此次事故中死亡</w:t>
      </w:r>
      <w:r>
        <w:rPr>
          <w:rFonts w:hint="eastAsia" w:ascii="仿宋_GB2312" w:hAnsi="仿宋_GB2312" w:eastAsia="仿宋_GB2312" w:cs="仿宋_GB2312"/>
          <w:spacing w:val="-6"/>
          <w:sz w:val="32"/>
          <w:szCs w:val="32"/>
          <w:lang w:val="en-US" w:eastAsia="zh-CN"/>
        </w:rPr>
        <w:t>。</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事故现场天气及道路情况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时为上午，天气为阴，路面潮湿。事故现场路段是上思县思阳镇广元村高速路口路段，沥青路面，该路口为永福路与S313线（北环路）、合那高速上思收费站交汇处，东往那则村方向，西往上思县城方向，西北往S313线（北环路）方向，北往合那高速上思收费站，道路施划有标志、标线、交通信号灯控制。</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事故有关企业情况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1"/>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广西上思县群达物流有限公司，系桂P37616号重型自卸货车的所属单位，成立于2019年11月7日</w:t>
      </w:r>
      <w:r>
        <w:rPr>
          <w:rFonts w:hint="eastAsia" w:ascii="仿宋_GB2312" w:hAnsi="仿宋_GB2312" w:eastAsia="仿宋_GB2312" w:cs="仿宋_GB2312"/>
          <w:sz w:val="32"/>
          <w:szCs w:val="32"/>
          <w:lang w:val="en-US" w:eastAsia="zh-CN"/>
        </w:rPr>
        <w:t>；注册资本为800万元整；地址：广西防城港市上思县思阳镇永兴大道高加村委斜对面；法定代表人：零*汉；公司类型：有限责任公司（自然人独资）；统一社会信用代码：91450621MA5P5JH65U（1-1）；经营范围：道路货物运输（依法须经批准的项目，经相关部门批准后方可开展经营活动，具体经营项目以相关部门批准文件或许可证件为准）。持有《道路运输经营许可证》，编号为：桂交运管许可防字450621002257号，发证日期为2021年5月6日，有效期至2024年4月28日，经营范围：普通货运。该</w:t>
      </w:r>
      <w:r>
        <w:rPr>
          <w:rFonts w:hint="eastAsia" w:ascii="仿宋_GB2312" w:hAnsi="仿宋_GB2312" w:eastAsia="仿宋_GB2312" w:cs="仿宋_GB2312"/>
          <w:color w:val="auto"/>
          <w:sz w:val="32"/>
          <w:szCs w:val="32"/>
          <w:lang w:val="en-US" w:eastAsia="zh-CN"/>
        </w:rPr>
        <w:t>公司共有15人，其中，设置主要负责人1名（非法定代表人），持有道路运输企业主要负责人安全考核合格证明；设置安全管理人员1人，持有道路运输企业安全生产管理人员安全考核合格证明。</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Chars="200"/>
        <w:jc w:val="left"/>
        <w:textAlignment w:val="auto"/>
        <w:rPr>
          <w:rFonts w:hint="eastAsia" w:ascii="楷体" w:hAnsi="楷体" w:eastAsia="楷体" w:cs="楷体"/>
          <w:b/>
          <w:bCs/>
          <w:color w:val="000000"/>
          <w:spacing w:val="-6"/>
          <w:kern w:val="2"/>
          <w:sz w:val="32"/>
          <w:szCs w:val="32"/>
          <w:lang w:val="en-US" w:eastAsia="zh-CN" w:bidi="ar-SA"/>
        </w:rPr>
      </w:pPr>
      <w:r>
        <w:rPr>
          <w:rFonts w:hint="eastAsia" w:ascii="楷体" w:hAnsi="楷体" w:eastAsia="楷体" w:cs="楷体"/>
          <w:b/>
          <w:bCs/>
          <w:color w:val="000000"/>
          <w:spacing w:val="-6"/>
          <w:kern w:val="2"/>
          <w:sz w:val="32"/>
          <w:szCs w:val="32"/>
          <w:lang w:val="en-US" w:eastAsia="zh-CN" w:bidi="ar-SA"/>
        </w:rPr>
        <w:t>事故造成人员伤亡及直接财产损失情况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16"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事故造成罗*语1人死亡及</w:t>
      </w:r>
      <w:r>
        <w:rPr>
          <w:rFonts w:hint="eastAsia" w:ascii="仿宋_GB2312" w:hAnsi="仿宋_GB2312" w:eastAsia="仿宋_GB2312" w:cs="仿宋_GB2312"/>
          <w:color w:val="auto"/>
          <w:spacing w:val="-6"/>
          <w:sz w:val="32"/>
          <w:szCs w:val="32"/>
          <w:lang w:val="en-US" w:eastAsia="zh-CN"/>
        </w:rPr>
        <w:t>二轮电动车损坏。直接财产损失0.05万元。</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事故原因及性质</w:t>
      </w:r>
    </w:p>
    <w:p>
      <w:pPr>
        <w:pStyle w:val="18"/>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事故发生原因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冯*东驾驶机件不符合技术标准（行驶系效能不符合技术标准）的机动车上道路行驶</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lang w:val="en-US" w:eastAsia="zh-CN"/>
        </w:rPr>
        <w:footnoteReference w:id="0"/>
      </w:r>
      <w:r>
        <w:rPr>
          <w:rStyle w:val="13"/>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，并在未通过车外后视镜观察和确认右侧道路交通安全的情况下右转</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lang w:val="en-US" w:eastAsia="zh-CN"/>
        </w:rPr>
        <w:footnoteReference w:id="1"/>
      </w:r>
      <w:r>
        <w:rPr>
          <w:rStyle w:val="13"/>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，忽视行车安全</w:t>
      </w:r>
      <w:r>
        <w:rPr>
          <w:rStyle w:val="13"/>
          <w:rFonts w:hint="eastAsia" w:ascii="仿宋" w:hAnsi="仿宋" w:eastAsia="仿宋" w:cs="仿宋"/>
          <w:color w:val="000000"/>
          <w:sz w:val="32"/>
          <w:szCs w:val="32"/>
          <w:lang w:val="en-US" w:eastAsia="zh-CN"/>
        </w:rPr>
        <w:t>[</w:t>
      </w:r>
      <w:r>
        <w:rPr>
          <w:rStyle w:val="13"/>
          <w:rFonts w:hint="eastAsia" w:ascii="仿宋" w:hAnsi="仿宋" w:eastAsia="仿宋" w:cs="仿宋"/>
          <w:color w:val="000000"/>
          <w:sz w:val="32"/>
          <w:szCs w:val="32"/>
          <w:lang w:val="en-US" w:eastAsia="zh-CN"/>
        </w:rPr>
        <w:footnoteReference w:id="2"/>
      </w:r>
      <w:r>
        <w:rPr>
          <w:rStyle w:val="13"/>
          <w:rFonts w:hint="eastAsia" w:ascii="仿宋" w:hAnsi="仿宋" w:eastAsia="仿宋" w:cs="仿宋"/>
          <w:color w:val="000000"/>
          <w:sz w:val="32"/>
          <w:szCs w:val="32"/>
          <w:lang w:val="en-US" w:eastAsia="zh-CN"/>
        </w:rPr>
        <w:t>]</w:t>
      </w:r>
      <w:r>
        <w:rPr>
          <w:rFonts w:hint="eastAsia" w:ascii="仿宋_GB2312" w:hAnsi="仿宋_GB2312" w:eastAsia="仿宋_GB2312" w:cs="仿宋_GB2312"/>
          <w:sz w:val="32"/>
          <w:szCs w:val="32"/>
          <w:lang w:val="en-US" w:eastAsia="zh-CN"/>
        </w:rPr>
        <w:t>，导致事故发生。冯*东在此次事故中存在过错行为，是造成此次事故的直接原因。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经县公安局交通管理大队对该事故进行调查，根据《中华人民共和国道路交通安全法》第七十三条、《中华人民共和国道路交通安全法实施条例》第九十一条及《道路交通事故处理程序规定》第六十条第一</w:t>
      </w:r>
      <w:r>
        <w:rPr>
          <w:rFonts w:hint="eastAsia" w:ascii="仿宋_GB2312" w:hAnsi="仿宋_GB2312" w:eastAsia="仿宋_GB2312" w:cs="仿宋_GB2312"/>
          <w:spacing w:val="-6"/>
          <w:sz w:val="32"/>
          <w:szCs w:val="32"/>
          <w:lang w:val="en-US" w:eastAsia="zh-CN"/>
        </w:rPr>
        <w:t>款第（二）项之规定，</w:t>
      </w:r>
      <w:r>
        <w:rPr>
          <w:rFonts w:hint="eastAsia" w:ascii="仿宋_GB2312" w:hAnsi="仿宋_GB2312" w:eastAsia="仿宋_GB2312" w:cs="仿宋_GB2312"/>
          <w:sz w:val="32"/>
          <w:szCs w:val="32"/>
          <w:lang w:val="en-US" w:eastAsia="zh-CN"/>
        </w:rPr>
        <w:t>于2023年10月13日作出道路交通事故认定,</w:t>
      </w:r>
      <w:r>
        <w:rPr>
          <w:rFonts w:hint="eastAsia" w:ascii="仿宋_GB2312" w:hAnsi="仿宋_GB2312" w:eastAsia="仿宋_GB2312" w:cs="仿宋_GB2312"/>
          <w:spacing w:val="-6"/>
          <w:sz w:val="32"/>
          <w:szCs w:val="32"/>
          <w:lang w:val="en-US" w:eastAsia="zh-CN"/>
        </w:rPr>
        <w:t>冯*东承担此次事故的全部责任，罗*语无责任。</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（二）事故性质</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color w:val="auto"/>
          <w:sz w:val="32"/>
          <w:szCs w:val="32"/>
          <w:lang w:val="en-US" w:eastAsia="zh-CN"/>
        </w:rPr>
        <w:t>经调查认定，上思县思阳镇广元村高速路口“8·28”道路交通事故是一起一般生产安全责任事故。</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四、有关责任单位存在的问题</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广西上思县群达物流有限公司未严格落实企业主体责任，法定代表人应为实际主要负责人，但其未通过安全生产知识和管理能力考核</w:t>
      </w:r>
      <w:r>
        <w:rPr>
          <w:rStyle w:val="13"/>
          <w:rFonts w:hint="eastAsia" w:ascii="仿宋_GB2312" w:hAnsi="仿宋_GB2312" w:eastAsia="仿宋_GB2312" w:cs="仿宋_GB2312"/>
          <w:color w:val="auto"/>
          <w:sz w:val="32"/>
          <w:szCs w:val="32"/>
          <w:lang w:val="en-US" w:eastAsia="zh-CN"/>
        </w:rPr>
        <w:t>[</w:t>
      </w:r>
      <w:r>
        <w:rPr>
          <w:rStyle w:val="13"/>
          <w:rFonts w:hint="eastAsia" w:ascii="仿宋_GB2312" w:hAnsi="仿宋_GB2312" w:eastAsia="仿宋_GB2312" w:cs="仿宋_GB2312"/>
          <w:color w:val="auto"/>
          <w:sz w:val="32"/>
          <w:szCs w:val="32"/>
          <w:lang w:val="en-US" w:eastAsia="zh-CN"/>
        </w:rPr>
        <w:footnoteReference w:id="3"/>
      </w:r>
      <w:r>
        <w:rPr>
          <w:rStyle w:val="13"/>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，未建立安全风险分级管控制度，生产安全事故隐患排查治理不到位</w:t>
      </w:r>
      <w:r>
        <w:rPr>
          <w:rStyle w:val="13"/>
          <w:rFonts w:hint="eastAsia" w:ascii="仿宋_GB2312" w:hAnsi="仿宋_GB2312" w:eastAsia="仿宋_GB2312" w:cs="仿宋_GB2312"/>
          <w:color w:val="auto"/>
          <w:sz w:val="32"/>
          <w:szCs w:val="32"/>
          <w:lang w:val="en-US" w:eastAsia="zh-CN"/>
        </w:rPr>
        <w:t>[</w:t>
      </w:r>
      <w:r>
        <w:rPr>
          <w:rStyle w:val="13"/>
          <w:rFonts w:hint="eastAsia" w:ascii="仿宋_GB2312" w:hAnsi="仿宋_GB2312" w:eastAsia="仿宋_GB2312" w:cs="仿宋_GB2312"/>
          <w:color w:val="auto"/>
          <w:sz w:val="32"/>
          <w:szCs w:val="32"/>
          <w:lang w:val="en-US" w:eastAsia="zh-CN"/>
        </w:rPr>
        <w:footnoteReference w:id="4"/>
      </w:r>
      <w:r>
        <w:rPr>
          <w:rStyle w:val="13"/>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，未检查发现并及时消除桂P37616号重型自卸货车行驶系效能不符合技术标准等安全隐患；未督促从业人员严格执行安全生产规章制度和安全操作规程</w:t>
      </w:r>
      <w:r>
        <w:rPr>
          <w:rStyle w:val="13"/>
          <w:rFonts w:hint="eastAsia" w:ascii="仿宋_GB2312" w:hAnsi="仿宋_GB2312" w:eastAsia="仿宋_GB2312" w:cs="仿宋_GB2312"/>
          <w:color w:val="auto"/>
          <w:sz w:val="32"/>
          <w:szCs w:val="32"/>
          <w:lang w:val="en-US" w:eastAsia="zh-CN"/>
        </w:rPr>
        <w:t>[</w:t>
      </w:r>
      <w:r>
        <w:rPr>
          <w:rStyle w:val="13"/>
          <w:rFonts w:hint="eastAsia" w:ascii="仿宋_GB2312" w:hAnsi="仿宋_GB2312" w:eastAsia="仿宋_GB2312" w:cs="仿宋_GB2312"/>
          <w:color w:val="auto"/>
          <w:sz w:val="32"/>
          <w:szCs w:val="32"/>
          <w:lang w:val="en-US" w:eastAsia="zh-CN"/>
        </w:rPr>
        <w:footnoteReference w:id="5"/>
      </w:r>
      <w:r>
        <w:rPr>
          <w:rStyle w:val="13"/>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五、对事故有关单位和责任人员的处理建议 </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根据事故原因调查和事故责任认定，依据有关法律法规的规定，对事故有关责任人员和责任单位提出处理意见：</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1.冯*东，桂P37616号重型自卸货车驾驶员，对事故发生负有全部责任，建议</w:t>
      </w:r>
      <w:r>
        <w:rPr>
          <w:rFonts w:hint="eastAsia" w:ascii="仿宋_GB2312" w:hAnsi="仿宋_GB2312" w:eastAsia="仿宋_GB2312" w:cs="仿宋_GB2312"/>
          <w:color w:val="auto"/>
          <w:sz w:val="32"/>
          <w:szCs w:val="32"/>
          <w:lang w:val="en-US" w:eastAsia="zh-CN"/>
        </w:rPr>
        <w:t>由县</w:t>
      </w:r>
      <w:r>
        <w:rPr>
          <w:rFonts w:hint="eastAsia" w:ascii="仿宋_GB2312" w:hAnsi="仿宋_GB2312" w:eastAsia="仿宋_GB2312" w:cs="仿宋_GB2312"/>
          <w:sz w:val="32"/>
          <w:szCs w:val="32"/>
          <w:lang w:val="en-US" w:eastAsia="zh-CN"/>
        </w:rPr>
        <w:t>公安机关依法依规进行处理，</w:t>
      </w:r>
      <w:r>
        <w:rPr>
          <w:rFonts w:hint="eastAsia" w:ascii="仿宋_GB2312" w:hAnsi="仿宋_GB2312" w:eastAsia="仿宋_GB2312" w:cs="仿宋_GB2312"/>
          <w:color w:val="auto"/>
          <w:sz w:val="32"/>
          <w:szCs w:val="32"/>
          <w:lang w:val="en-US" w:eastAsia="zh-CN"/>
        </w:rPr>
        <w:t>广西上思县群达物流有限公司</w:t>
      </w:r>
      <w:r>
        <w:rPr>
          <w:rFonts w:hint="eastAsia" w:ascii="仿宋_GB2312" w:hAnsi="仿宋_GB2312" w:eastAsia="仿宋_GB2312" w:cs="仿宋_GB2312"/>
          <w:sz w:val="32"/>
          <w:szCs w:val="32"/>
          <w:lang w:val="en-US" w:eastAsia="zh-CN"/>
        </w:rPr>
        <w:t>依照公司内部管理规定处理。</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2.零*汉，</w:t>
      </w:r>
      <w:r>
        <w:rPr>
          <w:rFonts w:hint="eastAsia" w:ascii="仿宋_GB2312" w:hAnsi="仿宋_GB2312" w:eastAsia="仿宋_GB2312" w:cs="仿宋_GB2312"/>
          <w:color w:val="auto"/>
          <w:sz w:val="32"/>
          <w:szCs w:val="32"/>
          <w:lang w:val="en-US" w:eastAsia="zh-CN"/>
        </w:rPr>
        <w:t>广西上思县群达物流有限公司法人代表、公司主要负责人，未履行《中华人民共和国安全生产法》</w:t>
      </w:r>
      <w:r>
        <w:rPr>
          <w:rFonts w:hint="eastAsia" w:ascii="仿宋_GB2312" w:hAnsi="仿宋_GB2312" w:eastAsia="仿宋_GB2312" w:cs="仿宋_GB2312"/>
          <w:sz w:val="32"/>
          <w:szCs w:val="32"/>
          <w:lang w:val="en-US" w:eastAsia="zh-CN"/>
        </w:rPr>
        <w:t>规定的安全生产管理职责，导致发生生产安全事故，建议由县应急管理部门依法予以相应处罚。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3.广西上思县群达物流有限公司违反了《中华人民共和国安全生产法》第二十二条第一款、第四十一条第一款、第二款及第四十六条第一款、第一百一十四条第（一）项等有关规定，</w:t>
      </w:r>
      <w:r>
        <w:rPr>
          <w:rFonts w:hint="eastAsia" w:ascii="仿宋_GB2312" w:hAnsi="仿宋_GB2312" w:eastAsia="仿宋_GB2312" w:cs="仿宋_GB2312"/>
          <w:sz w:val="32"/>
          <w:szCs w:val="32"/>
          <w:lang w:val="en-US" w:eastAsia="zh-CN"/>
        </w:rPr>
        <w:t xml:space="preserve">建议由县应急管理部门依法予以相应处罚。 </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六、事故防范措施和建议</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为深刻吸取事故教训,举一反三,切实落实相关部门责任,有效防范此类事故再次发生,提出以下措施建议:</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（一）严格落实安全生产主体责任。</w:t>
      </w:r>
      <w:r>
        <w:rPr>
          <w:rFonts w:hint="eastAsia" w:ascii="仿宋_GB2312" w:hAnsi="仿宋_GB2312" w:eastAsia="仿宋_GB2312" w:cs="仿宋_GB2312"/>
          <w:color w:val="auto"/>
          <w:sz w:val="32"/>
          <w:szCs w:val="32"/>
          <w:lang w:val="en-US" w:eastAsia="zh-CN"/>
        </w:rPr>
        <w:t>广西上思县群达物流有限公司要深刻吸取事故教训，严格落实企业安全生产主体责任：</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主要负责人要依法合格通过安全生产知识和管理能力考核。</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建立健全安全风险分级管控制度，按照</w:t>
      </w:r>
      <w:bookmarkStart w:id="0" w:name="_GoBack"/>
      <w:bookmarkEnd w:id="0"/>
      <w:r>
        <w:rPr>
          <w:rFonts w:hint="eastAsia" w:ascii="仿宋_GB2312" w:hAnsi="仿宋_GB2312" w:eastAsia="仿宋_GB2312" w:cs="仿宋_GB2312"/>
          <w:color w:val="auto"/>
          <w:sz w:val="32"/>
          <w:szCs w:val="32"/>
          <w:lang w:val="en-US" w:eastAsia="zh-CN"/>
        </w:rPr>
        <w:t>安全风险分级采取相应的管控措施。</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建立健全并落实生产安全事故隐患排查治理制度，采取技术、管理措施，及时发现并消除事故隐患。事故隐患排查治理情况应当如实记录，并通过职工大会或者职工代表大会、信息公示栏等方式向从业人员通报。</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对从业人员进行安全生产教育和培训，建立安全生产教育和培训档案，如实记录安全生产教育和培训时间、内容、参加人员及考核结果。</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（二）进一步加强重点道路和重点时段路面管控和违法查处。</w:t>
      </w:r>
      <w:r>
        <w:rPr>
          <w:rFonts w:hint="eastAsia" w:ascii="仿宋_GB2312" w:hAnsi="仿宋_GB2312" w:eastAsia="仿宋_GB2312" w:cs="仿宋_GB2312"/>
          <w:color w:val="auto"/>
          <w:sz w:val="32"/>
          <w:szCs w:val="32"/>
          <w:lang w:val="en-US" w:eastAsia="zh-CN"/>
        </w:rPr>
        <w:t>县公安局交管部门进一步优化勤务模式,加大重点路段巡逻管控力度,流动式查处重点交通违法行为。强化“两客一危一货”等重点车辆管控力度，加大货车强超抢会及违法载人、摩托车（含电动车）无证驾驶及不佩戴安全头盔、驾乘人员重点交通违法查处力度，对严重违法行为做到发现一起,查处一起,真正形成严管态势。县交运部门也要进一步加强道路客货运车辆违法行为的查处力度。</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（三）加强交通安全宣传教育,提高交通参与者安全意识。</w:t>
      </w:r>
      <w:r>
        <w:rPr>
          <w:rFonts w:hint="default"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lang w:val="en-US" w:eastAsia="zh-CN"/>
        </w:rPr>
        <w:t>乡（</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lang w:val="en-US" w:eastAsia="zh-CN"/>
        </w:rPr>
        <w:t>、县公安交管、交运部门要针对辖区不同区域,不同受众群体特点,延伸宣传触角、创新宣传形式、丰富宣传内容,广泛开展宣传。曝光“高危风险企业”“突出违法车辆”“酒驾醉驾人员”“典型事故案例”“终生禁驾人员”等信息，警示教育广大群众。抓严抓实学生上学、放学、放假时段学校周边交通整治；定期对交通运输企业从业人员开展交通安全教育培训,提高遵纪守法的自觉性。</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（四）加强重点道路隐患排查整治。</w:t>
      </w:r>
      <w:r>
        <w:rPr>
          <w:rFonts w:hint="eastAsia" w:ascii="仿宋_GB2312" w:hAnsi="仿宋_GB2312" w:eastAsia="仿宋_GB2312" w:cs="仿宋_GB2312"/>
          <w:color w:val="auto"/>
          <w:sz w:val="32"/>
          <w:szCs w:val="32"/>
          <w:lang w:val="en-US" w:eastAsia="zh-CN"/>
        </w:rPr>
        <w:t>县交运、公安交管、应急、城管等部门协同配合,通过集中开展道路安全隐患排查整治行动,推进</w:t>
      </w:r>
      <w:r>
        <w:rPr>
          <w:rFonts w:hint="eastAsia" w:ascii="仿宋_GB2312" w:hAnsi="仿宋_GB2312" w:eastAsia="仿宋_GB2312" w:cs="仿宋_GB2312"/>
          <w:color w:val="auto"/>
          <w:spacing w:val="-6"/>
          <w:sz w:val="32"/>
          <w:szCs w:val="32"/>
          <w:lang w:val="en-US" w:eastAsia="zh-CN"/>
        </w:rPr>
        <w:t>排查整治重大道路安全隐患、排查整改路口交通隐患等方面工</w:t>
      </w:r>
      <w:r>
        <w:rPr>
          <w:rFonts w:hint="eastAsia" w:ascii="仿宋_GB2312" w:hAnsi="仿宋_GB2312" w:eastAsia="仿宋_GB2312" w:cs="仿宋_GB2312"/>
          <w:color w:val="auto"/>
          <w:sz w:val="32"/>
          <w:szCs w:val="32"/>
          <w:lang w:val="en-US" w:eastAsia="zh-CN"/>
        </w:rPr>
        <w:t>作。</w:t>
      </w:r>
    </w:p>
    <w:p>
      <w:pPr>
        <w:rPr>
          <w:color w:val="FF0000"/>
        </w:rPr>
      </w:pPr>
    </w:p>
    <w:p>
      <w:pPr>
        <w:pStyle w:val="2"/>
        <w:rPr>
          <w:color w:val="FF0000"/>
        </w:rPr>
      </w:pP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4160" w:firstLineChars="1300"/>
        <w:textAlignment w:val="auto"/>
        <w:rPr>
          <w:rFonts w:hint="eastAsia"/>
          <w:b w:val="0"/>
          <w:bCs w:val="0"/>
          <w:sz w:val="32"/>
          <w:szCs w:val="32"/>
          <w:lang w:val="en-US" w:eastAsia="zh-CN"/>
        </w:rPr>
      </w:pPr>
    </w:p>
    <w:sectPr>
      <w:footerReference r:id="rId4" w:type="default"/>
      <w:footnotePr>
        <w:numFmt w:val="decimal"/>
        <w:numRestart w:val="eachPage"/>
      </w:footnotePr>
      <w:type w:val="continuous"/>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94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94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9pt;mso-position-horizontal:outside;mso-position-horizontal-relative:margin;z-index:251659264;mso-width-relative:page;mso-height-relative:page;" filled="f" stroked="f" coordsize="21600,21600" o:gfxdata="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i1Lo9IAAAAEAQAADwAAAAAAAAABACAAAAAiAAAAZHJzL2Rvd25yZXYueG1s&#10;UEsBAhQAFAAAAAgAh07iQMfoxt03AgAAYgQAAA4AAAAAAAAAAQAgAAAAIQEAAGRycy9lMm9Eb2Mu&#10;eG1sUEsFBgAAAAAGAAYAWQEAAMoFAAAAAA==&#10;">
              <v:fill on="f" focussize="0,0"/>
              <v:stroke on="f" weight="0.5pt"/>
              <v:imagedata o:title=""/>
              <o:lock v:ext="edit" aspectratio="f"/>
              <v:textbox inset="0mm,0mm,0mm,0mm" style="mso-fit-shape-to-text:t;">
                <w:txbxContent>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3"/>
        </w:rPr>
        <w:t>[</w:t>
      </w:r>
      <w:r>
        <w:rPr>
          <w:rStyle w:val="13"/>
        </w:rPr>
        <w:footnoteRef/>
      </w:r>
      <w:r>
        <w:rPr>
          <w:rStyle w:val="13"/>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《中华人民共和国道路交通安全法》第二十一条第一款：驾驶人驾驶机动车上道路行驶前，应当对机动车的安全技术性能进行认真检查；不得驾驶安全设施不全或者机件不符合技术标准等具有安全隐患的汽车。</w:t>
      </w:r>
    </w:p>
  </w:footnote>
  <w:footnote w:id="1">
    <w:p>
      <w:pPr>
        <w:pStyle w:val="6"/>
        <w:snapToGrid w:val="0"/>
      </w:pPr>
      <w:r>
        <w:rPr>
          <w:rStyle w:val="13"/>
        </w:rPr>
        <w:t>[</w:t>
      </w:r>
      <w:r>
        <w:rPr>
          <w:rStyle w:val="13"/>
        </w:rPr>
        <w:footnoteRef/>
      </w:r>
      <w:r>
        <w:rPr>
          <w:rStyle w:val="13"/>
        </w:rPr>
        <w:t>]</w:t>
      </w:r>
      <w:r>
        <w:t xml:space="preserve"> </w:t>
      </w:r>
      <w:r>
        <w:rPr>
          <w:rFonts w:hint="eastAsia" w:ascii="宋体" w:hAnsi="宋体" w:eastAsia="宋体" w:cs="宋体"/>
          <w:color w:val="000000"/>
          <w:sz w:val="18"/>
          <w:szCs w:val="18"/>
          <w:lang w:val="en-US" w:eastAsia="zh-CN"/>
        </w:rPr>
        <w:t>《中华人民共和国道路交通安全法》第三十八条第一款第（一）项：绿灯亮时，准许车辆通行，但转弯的车辆不得妨碍被放行的直行车辆、行人通行。</w:t>
      </w:r>
    </w:p>
  </w:footnote>
  <w:footnote w:id="2">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3"/>
        </w:rPr>
        <w:t>[</w:t>
      </w:r>
      <w:r>
        <w:rPr>
          <w:rStyle w:val="13"/>
        </w:rPr>
        <w:footnoteRef/>
      </w:r>
      <w:r>
        <w:rPr>
          <w:rStyle w:val="13"/>
        </w:rPr>
        <w:t>]</w:t>
      </w:r>
      <w:r>
        <w:t xml:space="preserve"> </w:t>
      </w:r>
      <w:r>
        <w:rPr>
          <w:rFonts w:hint="eastAsia" w:ascii="宋体" w:hAnsi="宋体" w:eastAsia="宋体" w:cs="宋体"/>
          <w:color w:val="000000"/>
          <w:sz w:val="18"/>
          <w:szCs w:val="18"/>
          <w:lang w:val="en-US" w:eastAsia="zh-CN"/>
        </w:rPr>
        <w:t>《中华人民共和国道路交通安全法》第二十二条第一款：机动车驾驶人应当遵守道路交通安全法律、法规的规定，按照操作规范安全驾驶、文明驾驶</w:t>
      </w:r>
    </w:p>
  </w:footnote>
  <w:footnote w:id="3">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3"/>
        </w:rPr>
        <w:t>[</w:t>
      </w:r>
      <w:r>
        <w:rPr>
          <w:rStyle w:val="13"/>
        </w:rPr>
        <w:footnoteRef/>
      </w:r>
      <w:r>
        <w:rPr>
          <w:rStyle w:val="13"/>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w:t>
      </w:r>
    </w:p>
  </w:footnote>
  <w:footnote w:id="4">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rPr>
          <w:rFonts w:hint="eastAsia" w:ascii="宋体" w:hAnsi="宋体" w:eastAsia="宋体" w:cs="宋体"/>
          <w:color w:val="000000"/>
          <w:sz w:val="18"/>
          <w:szCs w:val="18"/>
          <w:lang w:val="en-US" w:eastAsia="zh-CN"/>
        </w:rPr>
      </w:pPr>
      <w:r>
        <w:rPr>
          <w:rStyle w:val="13"/>
        </w:rPr>
        <w:t>[</w:t>
      </w:r>
      <w:r>
        <w:rPr>
          <w:rStyle w:val="13"/>
        </w:rPr>
        <w:footnoteRef/>
      </w:r>
      <w:r>
        <w:rPr>
          <w:rStyle w:val="13"/>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《中华人民共和国安全生产法》第四十一条第一款：生产经营单位应当建立安全风险分级管控制度，按照安全风险分级采取相应的管控措施。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Fonts w:hint="eastAsia" w:ascii="宋体" w:hAnsi="宋体" w:eastAsia="宋体" w:cs="宋体"/>
          <w:color w:val="000000"/>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5">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3"/>
        </w:rPr>
        <w:t>[</w:t>
      </w:r>
      <w:r>
        <w:rPr>
          <w:rStyle w:val="13"/>
        </w:rPr>
        <w:footnoteRef/>
      </w:r>
      <w:r>
        <w:rPr>
          <w:rStyle w:val="13"/>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四十四条第一款：生产经营单位应当教育和督促从业人员严格执行本单位的安全生产规章制度和安全操作规程；并向从业人员如实告知作业场所和工作岗位存在的危险因素、防范措施以及事故应急措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9A1C"/>
    <w:multiLevelType w:val="singleLevel"/>
    <w:tmpl w:val="8D0E9A1C"/>
    <w:lvl w:ilvl="0" w:tentative="0">
      <w:start w:val="1"/>
      <w:numFmt w:val="chineseCounting"/>
      <w:suff w:val="nothing"/>
      <w:lvlText w:val="（%1）"/>
      <w:lvlJc w:val="left"/>
      <w:pPr>
        <w:ind w:left="-10"/>
      </w:pPr>
      <w:rPr>
        <w:rFonts w:hint="eastAsia"/>
      </w:rPr>
    </w:lvl>
  </w:abstractNum>
  <w:abstractNum w:abstractNumId="1">
    <w:nsid w:val="AE814796"/>
    <w:multiLevelType w:val="singleLevel"/>
    <w:tmpl w:val="AE814796"/>
    <w:lvl w:ilvl="0" w:tentative="0">
      <w:start w:val="1"/>
      <w:numFmt w:val="chineseCounting"/>
      <w:suff w:val="nothing"/>
      <w:lvlText w:val="%1、"/>
      <w:lvlJc w:val="left"/>
      <w:pPr>
        <w:ind w:left="-10"/>
      </w:pPr>
      <w:rPr>
        <w:rFonts w:hint="eastAsia" w:ascii="黑体" w:hAnsi="黑体" w:eastAsia="黑体" w:cs="黑体"/>
        <w:sz w:val="32"/>
        <w:szCs w:val="32"/>
      </w:rPr>
    </w:lvl>
  </w:abstractNum>
  <w:abstractNum w:abstractNumId="2">
    <w:nsid w:val="46247AAB"/>
    <w:multiLevelType w:val="singleLevel"/>
    <w:tmpl w:val="46247AAB"/>
    <w:lvl w:ilvl="0" w:tentative="0">
      <w:start w:val="1"/>
      <w:numFmt w:val="chineseCounting"/>
      <w:suff w:val="nothing"/>
      <w:lvlText w:val="（%1）"/>
      <w:lvlJc w:val="left"/>
      <w:rPr>
        <w:rFonts w:hint="eastAsia"/>
      </w:rPr>
    </w:lvl>
  </w:abstractNum>
  <w:abstractNum w:abstractNumId="3">
    <w:nsid w:val="77EE9AE5"/>
    <w:multiLevelType w:val="singleLevel"/>
    <w:tmpl w:val="77EE9AE5"/>
    <w:lvl w:ilvl="0" w:tentative="0">
      <w:start w:val="2"/>
      <w:numFmt w:val="chineseCounting"/>
      <w:suff w:val="nothing"/>
      <w:lvlText w:val="（%1）"/>
      <w:lvlJc w:val="left"/>
      <w:pPr>
        <w:ind w:left="64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12"/>
    <w:footnote w:id="1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jRmMGQxMzdjMGFjM2U0MDJhODIyOTM1Y2FlZDAifQ=="/>
  </w:docVars>
  <w:rsids>
    <w:rsidRoot w:val="00AD561B"/>
    <w:rsid w:val="00070483"/>
    <w:rsid w:val="000F2B84"/>
    <w:rsid w:val="001D58C5"/>
    <w:rsid w:val="002638FD"/>
    <w:rsid w:val="002977B9"/>
    <w:rsid w:val="002C1262"/>
    <w:rsid w:val="002E23AE"/>
    <w:rsid w:val="00312A5D"/>
    <w:rsid w:val="00351FD5"/>
    <w:rsid w:val="00363B15"/>
    <w:rsid w:val="00482D85"/>
    <w:rsid w:val="004D4F9A"/>
    <w:rsid w:val="005C5A39"/>
    <w:rsid w:val="0070230F"/>
    <w:rsid w:val="00802FF4"/>
    <w:rsid w:val="00824BE3"/>
    <w:rsid w:val="0084279D"/>
    <w:rsid w:val="00A202F5"/>
    <w:rsid w:val="00A34398"/>
    <w:rsid w:val="00A82D5D"/>
    <w:rsid w:val="00AD561B"/>
    <w:rsid w:val="00B14F81"/>
    <w:rsid w:val="00B623A1"/>
    <w:rsid w:val="00BA7CA7"/>
    <w:rsid w:val="00BD7B98"/>
    <w:rsid w:val="00CB3930"/>
    <w:rsid w:val="00CC5DB3"/>
    <w:rsid w:val="00CD7123"/>
    <w:rsid w:val="00CD7FEE"/>
    <w:rsid w:val="00D0012F"/>
    <w:rsid w:val="00D90461"/>
    <w:rsid w:val="00DE03E9"/>
    <w:rsid w:val="00DE0DD6"/>
    <w:rsid w:val="00DF6EA9"/>
    <w:rsid w:val="00E748B4"/>
    <w:rsid w:val="00EB781F"/>
    <w:rsid w:val="00ED38C5"/>
    <w:rsid w:val="00F776A6"/>
    <w:rsid w:val="01A5725D"/>
    <w:rsid w:val="01B160A5"/>
    <w:rsid w:val="01C141B9"/>
    <w:rsid w:val="02052090"/>
    <w:rsid w:val="02335DA9"/>
    <w:rsid w:val="02554005"/>
    <w:rsid w:val="02624D73"/>
    <w:rsid w:val="0293294A"/>
    <w:rsid w:val="02AC2043"/>
    <w:rsid w:val="02B961CD"/>
    <w:rsid w:val="02C16D56"/>
    <w:rsid w:val="02D37EB0"/>
    <w:rsid w:val="02EB0DDA"/>
    <w:rsid w:val="03134DB6"/>
    <w:rsid w:val="0332374D"/>
    <w:rsid w:val="034C71C0"/>
    <w:rsid w:val="037118E4"/>
    <w:rsid w:val="03993F70"/>
    <w:rsid w:val="03BF6CEB"/>
    <w:rsid w:val="03D567D9"/>
    <w:rsid w:val="03D97898"/>
    <w:rsid w:val="03F70B85"/>
    <w:rsid w:val="042B5258"/>
    <w:rsid w:val="049A37EC"/>
    <w:rsid w:val="04A5359C"/>
    <w:rsid w:val="04D17976"/>
    <w:rsid w:val="04F25C61"/>
    <w:rsid w:val="05381938"/>
    <w:rsid w:val="05EF6D5D"/>
    <w:rsid w:val="05F74E4F"/>
    <w:rsid w:val="064055CE"/>
    <w:rsid w:val="064707DC"/>
    <w:rsid w:val="067F5080"/>
    <w:rsid w:val="06A3483A"/>
    <w:rsid w:val="06CD7489"/>
    <w:rsid w:val="06F20C75"/>
    <w:rsid w:val="06F366F7"/>
    <w:rsid w:val="07237076"/>
    <w:rsid w:val="072D3109"/>
    <w:rsid w:val="07635456"/>
    <w:rsid w:val="07870776"/>
    <w:rsid w:val="07A22BB8"/>
    <w:rsid w:val="07B0452B"/>
    <w:rsid w:val="08070175"/>
    <w:rsid w:val="082F13E8"/>
    <w:rsid w:val="08452820"/>
    <w:rsid w:val="085140B5"/>
    <w:rsid w:val="085C6BC2"/>
    <w:rsid w:val="08852948"/>
    <w:rsid w:val="08FB22B6"/>
    <w:rsid w:val="09023F99"/>
    <w:rsid w:val="09136485"/>
    <w:rsid w:val="095216D9"/>
    <w:rsid w:val="09525F5A"/>
    <w:rsid w:val="09605CDE"/>
    <w:rsid w:val="099A379A"/>
    <w:rsid w:val="09BB7E03"/>
    <w:rsid w:val="0A141FD3"/>
    <w:rsid w:val="0A4707FD"/>
    <w:rsid w:val="0A4E7596"/>
    <w:rsid w:val="0A821DCB"/>
    <w:rsid w:val="0AA60D06"/>
    <w:rsid w:val="0B022976"/>
    <w:rsid w:val="0B047ABB"/>
    <w:rsid w:val="0B2367D5"/>
    <w:rsid w:val="0B2F31E8"/>
    <w:rsid w:val="0B5D0834"/>
    <w:rsid w:val="0B8F617F"/>
    <w:rsid w:val="0BF15AA8"/>
    <w:rsid w:val="0BF17A23"/>
    <w:rsid w:val="0BF409A8"/>
    <w:rsid w:val="0C161698"/>
    <w:rsid w:val="0C5E6557"/>
    <w:rsid w:val="0CC31FE5"/>
    <w:rsid w:val="0CCF7411"/>
    <w:rsid w:val="0CD80AF5"/>
    <w:rsid w:val="0D0D629C"/>
    <w:rsid w:val="0D161E61"/>
    <w:rsid w:val="0D2A57BD"/>
    <w:rsid w:val="0D6C2793"/>
    <w:rsid w:val="0D8B3047"/>
    <w:rsid w:val="0D9E578D"/>
    <w:rsid w:val="0DE94A4C"/>
    <w:rsid w:val="0E246E5C"/>
    <w:rsid w:val="0E550512"/>
    <w:rsid w:val="0E5F43C9"/>
    <w:rsid w:val="0EA55D13"/>
    <w:rsid w:val="0EC14FDF"/>
    <w:rsid w:val="0EF22A48"/>
    <w:rsid w:val="0F0222FD"/>
    <w:rsid w:val="0F0656C6"/>
    <w:rsid w:val="0F1A402A"/>
    <w:rsid w:val="0F681DFF"/>
    <w:rsid w:val="0F7A1F3E"/>
    <w:rsid w:val="0F8E5C90"/>
    <w:rsid w:val="0FB31011"/>
    <w:rsid w:val="0FC46E36"/>
    <w:rsid w:val="10453240"/>
    <w:rsid w:val="10CD1C22"/>
    <w:rsid w:val="10DF2F90"/>
    <w:rsid w:val="112C7CBB"/>
    <w:rsid w:val="11490093"/>
    <w:rsid w:val="119E6CF5"/>
    <w:rsid w:val="11AB4E7F"/>
    <w:rsid w:val="11B375A2"/>
    <w:rsid w:val="11C82D1B"/>
    <w:rsid w:val="11D120BD"/>
    <w:rsid w:val="11E71C7F"/>
    <w:rsid w:val="12010F98"/>
    <w:rsid w:val="12017F94"/>
    <w:rsid w:val="122711D7"/>
    <w:rsid w:val="124F6B19"/>
    <w:rsid w:val="12B14001"/>
    <w:rsid w:val="12CA290B"/>
    <w:rsid w:val="12DA41E3"/>
    <w:rsid w:val="12F62DC0"/>
    <w:rsid w:val="13170663"/>
    <w:rsid w:val="131C29E9"/>
    <w:rsid w:val="13422C29"/>
    <w:rsid w:val="13580061"/>
    <w:rsid w:val="13860A5F"/>
    <w:rsid w:val="1394392D"/>
    <w:rsid w:val="139B39DC"/>
    <w:rsid w:val="13A04810"/>
    <w:rsid w:val="13A445CA"/>
    <w:rsid w:val="13AD22D8"/>
    <w:rsid w:val="13C81A7D"/>
    <w:rsid w:val="13E75338"/>
    <w:rsid w:val="1458496F"/>
    <w:rsid w:val="14BB6C12"/>
    <w:rsid w:val="14E6156A"/>
    <w:rsid w:val="152821DD"/>
    <w:rsid w:val="15455344"/>
    <w:rsid w:val="154A23C5"/>
    <w:rsid w:val="154F7486"/>
    <w:rsid w:val="15583549"/>
    <w:rsid w:val="15771544"/>
    <w:rsid w:val="157B5219"/>
    <w:rsid w:val="15C972EF"/>
    <w:rsid w:val="15D603A2"/>
    <w:rsid w:val="15E405EC"/>
    <w:rsid w:val="15EC2042"/>
    <w:rsid w:val="15F0598A"/>
    <w:rsid w:val="15F3690F"/>
    <w:rsid w:val="161F0F67"/>
    <w:rsid w:val="162338BB"/>
    <w:rsid w:val="16414353"/>
    <w:rsid w:val="166167E4"/>
    <w:rsid w:val="169A1522"/>
    <w:rsid w:val="16C43781"/>
    <w:rsid w:val="16E23BE2"/>
    <w:rsid w:val="170B205A"/>
    <w:rsid w:val="172421C4"/>
    <w:rsid w:val="17261FDE"/>
    <w:rsid w:val="173C2D6C"/>
    <w:rsid w:val="17732054"/>
    <w:rsid w:val="17B60D70"/>
    <w:rsid w:val="17B652AD"/>
    <w:rsid w:val="17C96895"/>
    <w:rsid w:val="17F02ED1"/>
    <w:rsid w:val="17FB0940"/>
    <w:rsid w:val="183659FF"/>
    <w:rsid w:val="190072D0"/>
    <w:rsid w:val="19B46737"/>
    <w:rsid w:val="19C743CB"/>
    <w:rsid w:val="19D865F5"/>
    <w:rsid w:val="19EB5FF4"/>
    <w:rsid w:val="1A1F02AF"/>
    <w:rsid w:val="1A5421FD"/>
    <w:rsid w:val="1A9F1D7F"/>
    <w:rsid w:val="1AAF4E68"/>
    <w:rsid w:val="1AB13F70"/>
    <w:rsid w:val="1ACC2385"/>
    <w:rsid w:val="1AD1319A"/>
    <w:rsid w:val="1AF14B43"/>
    <w:rsid w:val="1AF35D4A"/>
    <w:rsid w:val="1B3E4C43"/>
    <w:rsid w:val="1B4E79AF"/>
    <w:rsid w:val="1B901B60"/>
    <w:rsid w:val="1BB80F3A"/>
    <w:rsid w:val="1BC218C9"/>
    <w:rsid w:val="1BCB0C0C"/>
    <w:rsid w:val="1BDB2542"/>
    <w:rsid w:val="1BF80CF2"/>
    <w:rsid w:val="1BF84071"/>
    <w:rsid w:val="1BFC2ACA"/>
    <w:rsid w:val="1C0777A9"/>
    <w:rsid w:val="1C3A255C"/>
    <w:rsid w:val="1C6E5E58"/>
    <w:rsid w:val="1C9E5B52"/>
    <w:rsid w:val="1C9F1474"/>
    <w:rsid w:val="1CA4388D"/>
    <w:rsid w:val="1CD37257"/>
    <w:rsid w:val="1CF71A15"/>
    <w:rsid w:val="1D721AFA"/>
    <w:rsid w:val="1DA3459E"/>
    <w:rsid w:val="1DAE18D8"/>
    <w:rsid w:val="1DBC2A9E"/>
    <w:rsid w:val="1DDF75E9"/>
    <w:rsid w:val="1DE0237D"/>
    <w:rsid w:val="1E1359D3"/>
    <w:rsid w:val="1E560BB7"/>
    <w:rsid w:val="1E756EBF"/>
    <w:rsid w:val="1E862121"/>
    <w:rsid w:val="1E937238"/>
    <w:rsid w:val="1EBE606E"/>
    <w:rsid w:val="1EC344A5"/>
    <w:rsid w:val="1ED24781"/>
    <w:rsid w:val="1EDB2D2B"/>
    <w:rsid w:val="1EFC33E4"/>
    <w:rsid w:val="1F011A6A"/>
    <w:rsid w:val="1F13300A"/>
    <w:rsid w:val="1F284FA8"/>
    <w:rsid w:val="1F336C93"/>
    <w:rsid w:val="1F4C1836"/>
    <w:rsid w:val="1F677619"/>
    <w:rsid w:val="1FBF22F8"/>
    <w:rsid w:val="1FEA526B"/>
    <w:rsid w:val="1FEA77EA"/>
    <w:rsid w:val="1FEF16EB"/>
    <w:rsid w:val="1FF60B56"/>
    <w:rsid w:val="201F4440"/>
    <w:rsid w:val="2026479B"/>
    <w:rsid w:val="20301616"/>
    <w:rsid w:val="20323461"/>
    <w:rsid w:val="2039253E"/>
    <w:rsid w:val="208C2876"/>
    <w:rsid w:val="20970C07"/>
    <w:rsid w:val="20BB20C0"/>
    <w:rsid w:val="20BD06AD"/>
    <w:rsid w:val="20BE7183"/>
    <w:rsid w:val="20C34F4E"/>
    <w:rsid w:val="20EB0691"/>
    <w:rsid w:val="20EE4368"/>
    <w:rsid w:val="21004DB3"/>
    <w:rsid w:val="21156D85"/>
    <w:rsid w:val="21D60F41"/>
    <w:rsid w:val="220A0AE9"/>
    <w:rsid w:val="222B101D"/>
    <w:rsid w:val="224308C2"/>
    <w:rsid w:val="225D6382"/>
    <w:rsid w:val="22B805A9"/>
    <w:rsid w:val="22D55C33"/>
    <w:rsid w:val="22F17100"/>
    <w:rsid w:val="22FE2714"/>
    <w:rsid w:val="234F7F0B"/>
    <w:rsid w:val="2364201F"/>
    <w:rsid w:val="236E03B0"/>
    <w:rsid w:val="23A94D12"/>
    <w:rsid w:val="23D7192E"/>
    <w:rsid w:val="23E00D50"/>
    <w:rsid w:val="23E54239"/>
    <w:rsid w:val="23EA7CFA"/>
    <w:rsid w:val="240B66E3"/>
    <w:rsid w:val="24234021"/>
    <w:rsid w:val="24312F0D"/>
    <w:rsid w:val="24356AF4"/>
    <w:rsid w:val="245B6D34"/>
    <w:rsid w:val="24752AB1"/>
    <w:rsid w:val="24AD468E"/>
    <w:rsid w:val="24E24260"/>
    <w:rsid w:val="24EE1B26"/>
    <w:rsid w:val="250C5C83"/>
    <w:rsid w:val="251904D3"/>
    <w:rsid w:val="254E2E44"/>
    <w:rsid w:val="256F3379"/>
    <w:rsid w:val="25A86146"/>
    <w:rsid w:val="25B52AD9"/>
    <w:rsid w:val="263122AC"/>
    <w:rsid w:val="26436BD4"/>
    <w:rsid w:val="26545BC8"/>
    <w:rsid w:val="268E2FE0"/>
    <w:rsid w:val="26AF70B6"/>
    <w:rsid w:val="26CE7185"/>
    <w:rsid w:val="27125FA8"/>
    <w:rsid w:val="2728014B"/>
    <w:rsid w:val="27485B45"/>
    <w:rsid w:val="275B76A1"/>
    <w:rsid w:val="2765119D"/>
    <w:rsid w:val="279A2A09"/>
    <w:rsid w:val="27A45517"/>
    <w:rsid w:val="27DE1932"/>
    <w:rsid w:val="28044637"/>
    <w:rsid w:val="28225DE5"/>
    <w:rsid w:val="288B7D93"/>
    <w:rsid w:val="28A5132C"/>
    <w:rsid w:val="28B06661"/>
    <w:rsid w:val="29334D29"/>
    <w:rsid w:val="29411B62"/>
    <w:rsid w:val="298046CF"/>
    <w:rsid w:val="299A4F5C"/>
    <w:rsid w:val="29C80553"/>
    <w:rsid w:val="29CB5532"/>
    <w:rsid w:val="29CD7824"/>
    <w:rsid w:val="29D827DE"/>
    <w:rsid w:val="29DE5B1C"/>
    <w:rsid w:val="29DF199C"/>
    <w:rsid w:val="29E028C3"/>
    <w:rsid w:val="2A0475B6"/>
    <w:rsid w:val="2A1B7047"/>
    <w:rsid w:val="2A4519A7"/>
    <w:rsid w:val="2A8D7476"/>
    <w:rsid w:val="2AD83D3C"/>
    <w:rsid w:val="2AE90B77"/>
    <w:rsid w:val="2BBC39F1"/>
    <w:rsid w:val="2BC94961"/>
    <w:rsid w:val="2BD24FB6"/>
    <w:rsid w:val="2BDB00FF"/>
    <w:rsid w:val="2C6425E2"/>
    <w:rsid w:val="2CC70108"/>
    <w:rsid w:val="2CD32B31"/>
    <w:rsid w:val="2D1817B2"/>
    <w:rsid w:val="2D72226F"/>
    <w:rsid w:val="2D756519"/>
    <w:rsid w:val="2DBF7F88"/>
    <w:rsid w:val="2DC57E35"/>
    <w:rsid w:val="2DD50228"/>
    <w:rsid w:val="2DFF7E04"/>
    <w:rsid w:val="2E086552"/>
    <w:rsid w:val="2E693501"/>
    <w:rsid w:val="2E8F1E91"/>
    <w:rsid w:val="2F1D27DA"/>
    <w:rsid w:val="2F365903"/>
    <w:rsid w:val="2F6331EA"/>
    <w:rsid w:val="2F8174F7"/>
    <w:rsid w:val="2FBD5B34"/>
    <w:rsid w:val="2FC132E8"/>
    <w:rsid w:val="2FD56706"/>
    <w:rsid w:val="302B6EA8"/>
    <w:rsid w:val="30492C9C"/>
    <w:rsid w:val="30694F17"/>
    <w:rsid w:val="30727F51"/>
    <w:rsid w:val="307D4739"/>
    <w:rsid w:val="308C34B0"/>
    <w:rsid w:val="309A2FCC"/>
    <w:rsid w:val="30B25DE4"/>
    <w:rsid w:val="30C86099"/>
    <w:rsid w:val="30EC6E83"/>
    <w:rsid w:val="314C0307"/>
    <w:rsid w:val="31563F8A"/>
    <w:rsid w:val="316B58A2"/>
    <w:rsid w:val="318913C1"/>
    <w:rsid w:val="31B43718"/>
    <w:rsid w:val="31FA71A2"/>
    <w:rsid w:val="323F3F9A"/>
    <w:rsid w:val="326B38A9"/>
    <w:rsid w:val="32832AEC"/>
    <w:rsid w:val="32AD727A"/>
    <w:rsid w:val="32F44F5B"/>
    <w:rsid w:val="32F80037"/>
    <w:rsid w:val="33122813"/>
    <w:rsid w:val="333B231D"/>
    <w:rsid w:val="33797B81"/>
    <w:rsid w:val="339B5B37"/>
    <w:rsid w:val="33AA3BD3"/>
    <w:rsid w:val="33BE2874"/>
    <w:rsid w:val="340C2973"/>
    <w:rsid w:val="343A55A1"/>
    <w:rsid w:val="34623382"/>
    <w:rsid w:val="34964AD5"/>
    <w:rsid w:val="34A301BF"/>
    <w:rsid w:val="34C957E7"/>
    <w:rsid w:val="34D923E8"/>
    <w:rsid w:val="34E15F24"/>
    <w:rsid w:val="3518051D"/>
    <w:rsid w:val="35325E66"/>
    <w:rsid w:val="356236AB"/>
    <w:rsid w:val="356D139C"/>
    <w:rsid w:val="35C10D3F"/>
    <w:rsid w:val="35D271A0"/>
    <w:rsid w:val="36152745"/>
    <w:rsid w:val="362703C8"/>
    <w:rsid w:val="363B2C08"/>
    <w:rsid w:val="366A3757"/>
    <w:rsid w:val="36EB4FAA"/>
    <w:rsid w:val="3728097F"/>
    <w:rsid w:val="37314419"/>
    <w:rsid w:val="3775168B"/>
    <w:rsid w:val="37AE7266"/>
    <w:rsid w:val="37E93BC8"/>
    <w:rsid w:val="38130031"/>
    <w:rsid w:val="38212BEC"/>
    <w:rsid w:val="383E6B55"/>
    <w:rsid w:val="384D3982"/>
    <w:rsid w:val="386140AE"/>
    <w:rsid w:val="38797C33"/>
    <w:rsid w:val="388008B3"/>
    <w:rsid w:val="38B40F07"/>
    <w:rsid w:val="38D61F81"/>
    <w:rsid w:val="38D71822"/>
    <w:rsid w:val="38DF6389"/>
    <w:rsid w:val="38E350E4"/>
    <w:rsid w:val="391373B2"/>
    <w:rsid w:val="392B4A23"/>
    <w:rsid w:val="394A61CD"/>
    <w:rsid w:val="395C206D"/>
    <w:rsid w:val="397101CC"/>
    <w:rsid w:val="398A41CF"/>
    <w:rsid w:val="39C03398"/>
    <w:rsid w:val="39D236E8"/>
    <w:rsid w:val="39D30EB6"/>
    <w:rsid w:val="39FD7407"/>
    <w:rsid w:val="3A315E13"/>
    <w:rsid w:val="3A3A1E13"/>
    <w:rsid w:val="3A96252C"/>
    <w:rsid w:val="3A9F226E"/>
    <w:rsid w:val="3AB6680E"/>
    <w:rsid w:val="3AE24BAA"/>
    <w:rsid w:val="3AE407C7"/>
    <w:rsid w:val="3AF01941"/>
    <w:rsid w:val="3AF67B28"/>
    <w:rsid w:val="3B037579"/>
    <w:rsid w:val="3B3F16C0"/>
    <w:rsid w:val="3BB108E1"/>
    <w:rsid w:val="3BB84807"/>
    <w:rsid w:val="3BB86349"/>
    <w:rsid w:val="3BBC450D"/>
    <w:rsid w:val="3BC71532"/>
    <w:rsid w:val="3C6A32CA"/>
    <w:rsid w:val="3C732061"/>
    <w:rsid w:val="3C8A5E5F"/>
    <w:rsid w:val="3C8D6DE4"/>
    <w:rsid w:val="3C975423"/>
    <w:rsid w:val="3CBD69BF"/>
    <w:rsid w:val="3CBF66BA"/>
    <w:rsid w:val="3CC904B6"/>
    <w:rsid w:val="3CCA2A44"/>
    <w:rsid w:val="3CD31AD7"/>
    <w:rsid w:val="3CF248ED"/>
    <w:rsid w:val="3D603598"/>
    <w:rsid w:val="3DAB75BC"/>
    <w:rsid w:val="3DF45431"/>
    <w:rsid w:val="3E1B52F1"/>
    <w:rsid w:val="3E211CAF"/>
    <w:rsid w:val="3E3A466D"/>
    <w:rsid w:val="3E65446C"/>
    <w:rsid w:val="3E725142"/>
    <w:rsid w:val="3E9E2047"/>
    <w:rsid w:val="3EA00EF1"/>
    <w:rsid w:val="3EC11A53"/>
    <w:rsid w:val="3ED731F2"/>
    <w:rsid w:val="3F0C6942"/>
    <w:rsid w:val="3F410957"/>
    <w:rsid w:val="3F475C21"/>
    <w:rsid w:val="3F6403D7"/>
    <w:rsid w:val="3F6C08F5"/>
    <w:rsid w:val="3F8C7F03"/>
    <w:rsid w:val="3F996C49"/>
    <w:rsid w:val="3FC36A25"/>
    <w:rsid w:val="3FD60E4A"/>
    <w:rsid w:val="40046496"/>
    <w:rsid w:val="403D4072"/>
    <w:rsid w:val="405C4927"/>
    <w:rsid w:val="4064354E"/>
    <w:rsid w:val="40655236"/>
    <w:rsid w:val="40851229"/>
    <w:rsid w:val="4088745B"/>
    <w:rsid w:val="40C82746"/>
    <w:rsid w:val="40CF6E64"/>
    <w:rsid w:val="41615895"/>
    <w:rsid w:val="418016AA"/>
    <w:rsid w:val="41A1484A"/>
    <w:rsid w:val="420204DA"/>
    <w:rsid w:val="42061A59"/>
    <w:rsid w:val="42066E88"/>
    <w:rsid w:val="424C1853"/>
    <w:rsid w:val="42677850"/>
    <w:rsid w:val="426D13B2"/>
    <w:rsid w:val="42707F5C"/>
    <w:rsid w:val="42D008DA"/>
    <w:rsid w:val="42D9273C"/>
    <w:rsid w:val="42E97B10"/>
    <w:rsid w:val="43147B68"/>
    <w:rsid w:val="43243AB5"/>
    <w:rsid w:val="433462CE"/>
    <w:rsid w:val="433B4A47"/>
    <w:rsid w:val="43667DA2"/>
    <w:rsid w:val="43854DD3"/>
    <w:rsid w:val="43A93D0E"/>
    <w:rsid w:val="43B1057D"/>
    <w:rsid w:val="43CD0A4B"/>
    <w:rsid w:val="44000502"/>
    <w:rsid w:val="44136D2E"/>
    <w:rsid w:val="44320DCE"/>
    <w:rsid w:val="4459094D"/>
    <w:rsid w:val="448A172C"/>
    <w:rsid w:val="44AC00B9"/>
    <w:rsid w:val="44F8191B"/>
    <w:rsid w:val="45116920"/>
    <w:rsid w:val="453F2EAB"/>
    <w:rsid w:val="455549B2"/>
    <w:rsid w:val="45716D34"/>
    <w:rsid w:val="458845A4"/>
    <w:rsid w:val="459819C4"/>
    <w:rsid w:val="45AC2B71"/>
    <w:rsid w:val="45C86072"/>
    <w:rsid w:val="45D5517F"/>
    <w:rsid w:val="45DB3483"/>
    <w:rsid w:val="45F84858"/>
    <w:rsid w:val="462F59AC"/>
    <w:rsid w:val="463A51D9"/>
    <w:rsid w:val="46500769"/>
    <w:rsid w:val="468C00DC"/>
    <w:rsid w:val="46E4462B"/>
    <w:rsid w:val="473232DB"/>
    <w:rsid w:val="473E29DD"/>
    <w:rsid w:val="4750610E"/>
    <w:rsid w:val="47A560FF"/>
    <w:rsid w:val="47C762E2"/>
    <w:rsid w:val="47D63DE9"/>
    <w:rsid w:val="47D72B72"/>
    <w:rsid w:val="482D4AAA"/>
    <w:rsid w:val="486F47EF"/>
    <w:rsid w:val="48862907"/>
    <w:rsid w:val="48AC05C9"/>
    <w:rsid w:val="48D12D87"/>
    <w:rsid w:val="48D43D0B"/>
    <w:rsid w:val="4922188C"/>
    <w:rsid w:val="49CB2F9F"/>
    <w:rsid w:val="49E203FD"/>
    <w:rsid w:val="4A726261"/>
    <w:rsid w:val="4ABB612A"/>
    <w:rsid w:val="4AE4721C"/>
    <w:rsid w:val="4B064F25"/>
    <w:rsid w:val="4B30329B"/>
    <w:rsid w:val="4B4022CA"/>
    <w:rsid w:val="4B481211"/>
    <w:rsid w:val="4B7E3407"/>
    <w:rsid w:val="4B864649"/>
    <w:rsid w:val="4BA9472E"/>
    <w:rsid w:val="4BB11B3A"/>
    <w:rsid w:val="4BBD33CE"/>
    <w:rsid w:val="4C0D4452"/>
    <w:rsid w:val="4C5A2353"/>
    <w:rsid w:val="4C663BE7"/>
    <w:rsid w:val="4C765DFD"/>
    <w:rsid w:val="4C81716D"/>
    <w:rsid w:val="4CBD024E"/>
    <w:rsid w:val="4D221D9C"/>
    <w:rsid w:val="4D3C47C3"/>
    <w:rsid w:val="4D483D08"/>
    <w:rsid w:val="4D4B18DC"/>
    <w:rsid w:val="4D544769"/>
    <w:rsid w:val="4D620F63"/>
    <w:rsid w:val="4D7D2BC3"/>
    <w:rsid w:val="4E497600"/>
    <w:rsid w:val="4EDC4486"/>
    <w:rsid w:val="4EF84337"/>
    <w:rsid w:val="4F416513"/>
    <w:rsid w:val="4F87230D"/>
    <w:rsid w:val="4F907F5E"/>
    <w:rsid w:val="4FA72771"/>
    <w:rsid w:val="4FD8578D"/>
    <w:rsid w:val="4FDA03CE"/>
    <w:rsid w:val="4FEB3E89"/>
    <w:rsid w:val="4FEC69AC"/>
    <w:rsid w:val="50000ED0"/>
    <w:rsid w:val="500D4962"/>
    <w:rsid w:val="501275B4"/>
    <w:rsid w:val="50352BA7"/>
    <w:rsid w:val="506B3A2B"/>
    <w:rsid w:val="50707B4E"/>
    <w:rsid w:val="50805956"/>
    <w:rsid w:val="508A1C49"/>
    <w:rsid w:val="50903205"/>
    <w:rsid w:val="51013DEB"/>
    <w:rsid w:val="51C86BD3"/>
    <w:rsid w:val="51D442CE"/>
    <w:rsid w:val="51EC7777"/>
    <w:rsid w:val="52470D8A"/>
    <w:rsid w:val="524F7E3A"/>
    <w:rsid w:val="52791A19"/>
    <w:rsid w:val="528A4CF6"/>
    <w:rsid w:val="529557BB"/>
    <w:rsid w:val="52A86362"/>
    <w:rsid w:val="52C748CB"/>
    <w:rsid w:val="533F4C65"/>
    <w:rsid w:val="53722A75"/>
    <w:rsid w:val="538B4884"/>
    <w:rsid w:val="53DA27E8"/>
    <w:rsid w:val="5413619C"/>
    <w:rsid w:val="54244390"/>
    <w:rsid w:val="544B5FDC"/>
    <w:rsid w:val="54704F17"/>
    <w:rsid w:val="547B54A6"/>
    <w:rsid w:val="54B05C07"/>
    <w:rsid w:val="54BA4091"/>
    <w:rsid w:val="54C8268A"/>
    <w:rsid w:val="54DC4C6B"/>
    <w:rsid w:val="54DF51CB"/>
    <w:rsid w:val="54E07AFE"/>
    <w:rsid w:val="54E979F3"/>
    <w:rsid w:val="55664241"/>
    <w:rsid w:val="55B22DC7"/>
    <w:rsid w:val="55C054F2"/>
    <w:rsid w:val="55C05B3D"/>
    <w:rsid w:val="55D256F9"/>
    <w:rsid w:val="55E77434"/>
    <w:rsid w:val="55EB7D71"/>
    <w:rsid w:val="55F93719"/>
    <w:rsid w:val="563506CC"/>
    <w:rsid w:val="568367E9"/>
    <w:rsid w:val="56C31EE8"/>
    <w:rsid w:val="57591D0E"/>
    <w:rsid w:val="576E2B05"/>
    <w:rsid w:val="577463AF"/>
    <w:rsid w:val="577F37CE"/>
    <w:rsid w:val="579A244F"/>
    <w:rsid w:val="57A25CD3"/>
    <w:rsid w:val="57AB2C73"/>
    <w:rsid w:val="57B40121"/>
    <w:rsid w:val="57B439EF"/>
    <w:rsid w:val="57D23027"/>
    <w:rsid w:val="58684797"/>
    <w:rsid w:val="58B96B20"/>
    <w:rsid w:val="58D06BD3"/>
    <w:rsid w:val="58D92917"/>
    <w:rsid w:val="58E27597"/>
    <w:rsid w:val="58FB34A4"/>
    <w:rsid w:val="59075095"/>
    <w:rsid w:val="590D08F1"/>
    <w:rsid w:val="59350D2C"/>
    <w:rsid w:val="595F72AE"/>
    <w:rsid w:val="597D6D22"/>
    <w:rsid w:val="599252FE"/>
    <w:rsid w:val="59DC20FA"/>
    <w:rsid w:val="59E8398F"/>
    <w:rsid w:val="5A582D49"/>
    <w:rsid w:val="5A7D5F2E"/>
    <w:rsid w:val="5AA33EFA"/>
    <w:rsid w:val="5AF660CA"/>
    <w:rsid w:val="5B440FD7"/>
    <w:rsid w:val="5B561967"/>
    <w:rsid w:val="5B9C20DB"/>
    <w:rsid w:val="5BB509DE"/>
    <w:rsid w:val="5BB62B48"/>
    <w:rsid w:val="5BD02B0F"/>
    <w:rsid w:val="5BD719B1"/>
    <w:rsid w:val="5C044F83"/>
    <w:rsid w:val="5C074E7E"/>
    <w:rsid w:val="5C1142F1"/>
    <w:rsid w:val="5C676F3A"/>
    <w:rsid w:val="5C7B6502"/>
    <w:rsid w:val="5CB67B77"/>
    <w:rsid w:val="5CF9584D"/>
    <w:rsid w:val="5D335675"/>
    <w:rsid w:val="5D4A130C"/>
    <w:rsid w:val="5D4D621E"/>
    <w:rsid w:val="5D5261B0"/>
    <w:rsid w:val="5D6348FA"/>
    <w:rsid w:val="5D6A3F76"/>
    <w:rsid w:val="5D8A4823"/>
    <w:rsid w:val="5D9F23D2"/>
    <w:rsid w:val="5DB05DCF"/>
    <w:rsid w:val="5E5C0DC6"/>
    <w:rsid w:val="5EA558D6"/>
    <w:rsid w:val="5EDC3864"/>
    <w:rsid w:val="5F3E20C4"/>
    <w:rsid w:val="5F475288"/>
    <w:rsid w:val="5F5F4E16"/>
    <w:rsid w:val="5FE9773F"/>
    <w:rsid w:val="5FEC366F"/>
    <w:rsid w:val="600417F3"/>
    <w:rsid w:val="601E603C"/>
    <w:rsid w:val="60367146"/>
    <w:rsid w:val="603A0EF6"/>
    <w:rsid w:val="603F3D24"/>
    <w:rsid w:val="604007A4"/>
    <w:rsid w:val="604B6C73"/>
    <w:rsid w:val="606964BC"/>
    <w:rsid w:val="608D09A3"/>
    <w:rsid w:val="609F5D58"/>
    <w:rsid w:val="60B1191A"/>
    <w:rsid w:val="617275CC"/>
    <w:rsid w:val="617F2E42"/>
    <w:rsid w:val="618E45CA"/>
    <w:rsid w:val="61A00737"/>
    <w:rsid w:val="61EA6685"/>
    <w:rsid w:val="61F04C31"/>
    <w:rsid w:val="6204625D"/>
    <w:rsid w:val="6237240F"/>
    <w:rsid w:val="62FD6547"/>
    <w:rsid w:val="63026747"/>
    <w:rsid w:val="633345F0"/>
    <w:rsid w:val="63704C1B"/>
    <w:rsid w:val="63711401"/>
    <w:rsid w:val="6395542B"/>
    <w:rsid w:val="63A72391"/>
    <w:rsid w:val="63DB4E9D"/>
    <w:rsid w:val="63E71720"/>
    <w:rsid w:val="63E85179"/>
    <w:rsid w:val="63EF118B"/>
    <w:rsid w:val="63F06D02"/>
    <w:rsid w:val="64127F69"/>
    <w:rsid w:val="641E65EC"/>
    <w:rsid w:val="64243F39"/>
    <w:rsid w:val="64462101"/>
    <w:rsid w:val="64744D5D"/>
    <w:rsid w:val="64870402"/>
    <w:rsid w:val="64BC5A2E"/>
    <w:rsid w:val="64FB738F"/>
    <w:rsid w:val="65406469"/>
    <w:rsid w:val="65515DB5"/>
    <w:rsid w:val="6572692A"/>
    <w:rsid w:val="658F67AE"/>
    <w:rsid w:val="65A818D7"/>
    <w:rsid w:val="65E12D35"/>
    <w:rsid w:val="66AE3383"/>
    <w:rsid w:val="66AE3B36"/>
    <w:rsid w:val="66FA345D"/>
    <w:rsid w:val="67090219"/>
    <w:rsid w:val="672724D7"/>
    <w:rsid w:val="67922169"/>
    <w:rsid w:val="679801EB"/>
    <w:rsid w:val="67A1188C"/>
    <w:rsid w:val="67A27113"/>
    <w:rsid w:val="67D353A5"/>
    <w:rsid w:val="67E1027C"/>
    <w:rsid w:val="67F07137"/>
    <w:rsid w:val="68197106"/>
    <w:rsid w:val="68334DAD"/>
    <w:rsid w:val="684F214A"/>
    <w:rsid w:val="68917E07"/>
    <w:rsid w:val="689662D4"/>
    <w:rsid w:val="689E7044"/>
    <w:rsid w:val="68B72E24"/>
    <w:rsid w:val="68BD2F46"/>
    <w:rsid w:val="68D4658B"/>
    <w:rsid w:val="69367529"/>
    <w:rsid w:val="693E4935"/>
    <w:rsid w:val="69F975BA"/>
    <w:rsid w:val="6A9525EC"/>
    <w:rsid w:val="6AED50AE"/>
    <w:rsid w:val="6B3C21FD"/>
    <w:rsid w:val="6B6450AA"/>
    <w:rsid w:val="6C003240"/>
    <w:rsid w:val="6C344993"/>
    <w:rsid w:val="6C653AF2"/>
    <w:rsid w:val="6C770900"/>
    <w:rsid w:val="6C843A0E"/>
    <w:rsid w:val="6D132308"/>
    <w:rsid w:val="6D224D47"/>
    <w:rsid w:val="6D486B5A"/>
    <w:rsid w:val="6D7C4D5B"/>
    <w:rsid w:val="6D9609F7"/>
    <w:rsid w:val="6DB22C06"/>
    <w:rsid w:val="6DE54BFE"/>
    <w:rsid w:val="6E306D57"/>
    <w:rsid w:val="6E3766E2"/>
    <w:rsid w:val="6E462B48"/>
    <w:rsid w:val="6E6D624B"/>
    <w:rsid w:val="6E740745"/>
    <w:rsid w:val="6E794BCD"/>
    <w:rsid w:val="6E930FFA"/>
    <w:rsid w:val="6EBE4413"/>
    <w:rsid w:val="6F31437C"/>
    <w:rsid w:val="6F6B325C"/>
    <w:rsid w:val="6F7B4DBE"/>
    <w:rsid w:val="6F7C5620"/>
    <w:rsid w:val="6F8E34A0"/>
    <w:rsid w:val="6FBE5FB8"/>
    <w:rsid w:val="6FC74824"/>
    <w:rsid w:val="70244C09"/>
    <w:rsid w:val="705D13AB"/>
    <w:rsid w:val="70996833"/>
    <w:rsid w:val="70CC411D"/>
    <w:rsid w:val="70F86FDE"/>
    <w:rsid w:val="71053F3B"/>
    <w:rsid w:val="710E3B82"/>
    <w:rsid w:val="71791CB7"/>
    <w:rsid w:val="71EB4575"/>
    <w:rsid w:val="7207134A"/>
    <w:rsid w:val="723658ED"/>
    <w:rsid w:val="726A2E45"/>
    <w:rsid w:val="726D5A47"/>
    <w:rsid w:val="72E67C90"/>
    <w:rsid w:val="72F47A83"/>
    <w:rsid w:val="738A079E"/>
    <w:rsid w:val="73E334C8"/>
    <w:rsid w:val="73F06E3B"/>
    <w:rsid w:val="7471766A"/>
    <w:rsid w:val="749409BA"/>
    <w:rsid w:val="74F160B9"/>
    <w:rsid w:val="74F36487"/>
    <w:rsid w:val="751E2B9B"/>
    <w:rsid w:val="75294D89"/>
    <w:rsid w:val="75475F47"/>
    <w:rsid w:val="754C03FE"/>
    <w:rsid w:val="7574494D"/>
    <w:rsid w:val="75892461"/>
    <w:rsid w:val="75A52B8F"/>
    <w:rsid w:val="75B557CB"/>
    <w:rsid w:val="75D528E1"/>
    <w:rsid w:val="75E45DCF"/>
    <w:rsid w:val="7605509A"/>
    <w:rsid w:val="76086F57"/>
    <w:rsid w:val="763226DC"/>
    <w:rsid w:val="7689023B"/>
    <w:rsid w:val="76D90E8A"/>
    <w:rsid w:val="76DC01F4"/>
    <w:rsid w:val="7713577C"/>
    <w:rsid w:val="777727FC"/>
    <w:rsid w:val="77910638"/>
    <w:rsid w:val="77912837"/>
    <w:rsid w:val="77CB3E30"/>
    <w:rsid w:val="77CD145A"/>
    <w:rsid w:val="77E2713E"/>
    <w:rsid w:val="77FA47E4"/>
    <w:rsid w:val="78061E7B"/>
    <w:rsid w:val="786C0280"/>
    <w:rsid w:val="788F4164"/>
    <w:rsid w:val="789E449D"/>
    <w:rsid w:val="78BF68FB"/>
    <w:rsid w:val="78C53AE4"/>
    <w:rsid w:val="78F70F15"/>
    <w:rsid w:val="791813B9"/>
    <w:rsid w:val="79A272C8"/>
    <w:rsid w:val="7A033844"/>
    <w:rsid w:val="7A2624A7"/>
    <w:rsid w:val="7A2B025C"/>
    <w:rsid w:val="7A353A37"/>
    <w:rsid w:val="7A492DB0"/>
    <w:rsid w:val="7A5977C7"/>
    <w:rsid w:val="7A6413DB"/>
    <w:rsid w:val="7A926A27"/>
    <w:rsid w:val="7ADE49D3"/>
    <w:rsid w:val="7AFA0B83"/>
    <w:rsid w:val="7B787C1E"/>
    <w:rsid w:val="7BB34EDA"/>
    <w:rsid w:val="7BD328B6"/>
    <w:rsid w:val="7C0E3995"/>
    <w:rsid w:val="7C653096"/>
    <w:rsid w:val="7C675328"/>
    <w:rsid w:val="7C7B661A"/>
    <w:rsid w:val="7CAE5A9D"/>
    <w:rsid w:val="7D326713"/>
    <w:rsid w:val="7D3609BD"/>
    <w:rsid w:val="7D3D1527"/>
    <w:rsid w:val="7D596A28"/>
    <w:rsid w:val="7D81659A"/>
    <w:rsid w:val="7DA527B2"/>
    <w:rsid w:val="7DC840A7"/>
    <w:rsid w:val="7DE0427C"/>
    <w:rsid w:val="7E011396"/>
    <w:rsid w:val="7E064E46"/>
    <w:rsid w:val="7E161C15"/>
    <w:rsid w:val="7E1F193F"/>
    <w:rsid w:val="7E843215"/>
    <w:rsid w:val="7EC37706"/>
    <w:rsid w:val="7F1E48D3"/>
    <w:rsid w:val="7F8806F5"/>
    <w:rsid w:val="7FA653A3"/>
    <w:rsid w:val="7FE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ind w:firstLine="880" w:firstLineChars="200"/>
      <w:outlineLvl w:val="0"/>
    </w:pPr>
    <w:rPr>
      <w:rFonts w:eastAsia="仿宋"/>
      <w:b/>
      <w:kern w:val="44"/>
      <w:sz w:val="32"/>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semiHidden/>
    <w:unhideWhenUsed/>
    <w:qFormat/>
    <w:uiPriority w:val="99"/>
    <w:pPr>
      <w:snapToGrid w:val="0"/>
      <w:jc w:val="left"/>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styleId="13">
    <w:name w:val="footnote reference"/>
    <w:basedOn w:val="10"/>
    <w:autoRedefine/>
    <w:semiHidden/>
    <w:unhideWhenUsed/>
    <w:qFormat/>
    <w:uiPriority w:val="99"/>
    <w:rPr>
      <w:vertAlign w:val="superscript"/>
    </w:rPr>
  </w:style>
  <w:style w:type="paragraph" w:customStyle="1" w:styleId="14">
    <w:name w:val="Default"/>
    <w:next w:val="15"/>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5">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6">
    <w:name w:val="List Paragraph"/>
    <w:basedOn w:val="1"/>
    <w:autoRedefine/>
    <w:qFormat/>
    <w:uiPriority w:val="34"/>
    <w:pPr>
      <w:ind w:firstLine="420" w:firstLineChars="200"/>
    </w:pPr>
  </w:style>
  <w:style w:type="character" w:customStyle="1" w:styleId="17">
    <w:name w:val="15"/>
    <w:basedOn w:val="10"/>
    <w:autoRedefine/>
    <w:qFormat/>
    <w:uiPriority w:val="0"/>
    <w:rPr>
      <w:rFonts w:hint="default" w:ascii="Times New Roman" w:hAnsi="Times New Roman" w:cs="Times New Roman"/>
      <w:b/>
      <w:bCs/>
    </w:rPr>
  </w:style>
  <w:style w:type="paragraph" w:customStyle="1" w:styleId="18">
    <w:name w:val="表格文字"/>
    <w:basedOn w:val="1"/>
    <w:autoRedefine/>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301</Words>
  <Characters>1717</Characters>
  <Lines>14</Lines>
  <Paragraphs>4</Paragraphs>
  <TotalTime>6</TotalTime>
  <ScaleCrop>false</ScaleCrop>
  <LinksUpToDate>false</LinksUpToDate>
  <CharactersWithSpaces>2014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2023-03-01T09:52:00Z</dcterms:created>
  <dc:creator>Windows User</dc:creator>
  <cp:lastModifiedBy>地鼠＠(￣-￣)＠</cp:lastModifiedBy>
  <cp:lastPrinted>2023-12-18T08:23:00Z</cp:lastPrinted>
  <dcterms:modified xsi:type="dcterms:W3CDTF">2024-01-10T02:03:30Z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5E1E4ADCC7C34557831DB54AEF9D373A</vt:lpwstr>
  </property>
</Properties>
</file>